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558" w14:textId="7B994B94" w:rsidR="00164B56" w:rsidRPr="00D74F12" w:rsidRDefault="00164B56" w:rsidP="00DF1D55">
      <w:pPr>
        <w:tabs>
          <w:tab w:val="left" w:pos="0"/>
          <w:tab w:val="right" w:pos="9072"/>
        </w:tabs>
        <w:spacing w:line="200" w:lineRule="atLeast"/>
        <w:rPr>
          <w:b/>
          <w:bCs/>
          <w:szCs w:val="24"/>
        </w:rPr>
      </w:pPr>
      <w:r>
        <w:rPr>
          <w:b/>
          <w:bCs/>
          <w:szCs w:val="24"/>
        </w:rPr>
        <w:t>Hortobágy Község Önkormányzatának</w:t>
      </w:r>
      <w:r w:rsidR="00DF1D55">
        <w:rPr>
          <w:b/>
          <w:bCs/>
          <w:szCs w:val="24"/>
        </w:rPr>
        <w:tab/>
      </w:r>
      <w:r w:rsidR="004F00B4">
        <w:rPr>
          <w:b/>
          <w:bCs/>
          <w:szCs w:val="24"/>
        </w:rPr>
        <w:t>2</w:t>
      </w:r>
      <w:r w:rsidR="0097639B">
        <w:rPr>
          <w:b/>
          <w:bCs/>
          <w:szCs w:val="24"/>
        </w:rPr>
        <w:t>.</w:t>
      </w:r>
      <w:r w:rsidR="00D74F12" w:rsidRPr="00D74F12">
        <w:rPr>
          <w:b/>
          <w:bCs/>
          <w:iCs/>
          <w:szCs w:val="24"/>
        </w:rPr>
        <w:t xml:space="preserve"> s</w:t>
      </w:r>
      <w:r w:rsidR="00D74F12" w:rsidRPr="00D74F12">
        <w:rPr>
          <w:b/>
          <w:bCs/>
          <w:iCs/>
          <w:sz w:val="22"/>
          <w:szCs w:val="22"/>
        </w:rPr>
        <w:t>z. napirend</w:t>
      </w:r>
    </w:p>
    <w:p w14:paraId="44410DA9" w14:textId="77777777" w:rsidR="00164B56" w:rsidRDefault="00164B56" w:rsidP="00164B56">
      <w:pPr>
        <w:ind w:left="-15"/>
        <w:rPr>
          <w:b/>
          <w:bCs/>
          <w:sz w:val="28"/>
          <w:szCs w:val="28"/>
        </w:rPr>
      </w:pPr>
      <w:r>
        <w:rPr>
          <w:b/>
          <w:bCs/>
          <w:szCs w:val="24"/>
        </w:rPr>
        <w:t>Polgármesterétől</w:t>
      </w:r>
    </w:p>
    <w:p w14:paraId="0EB5EB2F" w14:textId="152E81CE" w:rsidR="00164B56" w:rsidRDefault="00DF1D55" w:rsidP="00DF1D55">
      <w:pPr>
        <w:tabs>
          <w:tab w:val="right" w:leader="underscore" w:pos="9072"/>
        </w:tabs>
        <w:ind w:left="-15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740C14EE" w14:textId="77777777" w:rsidR="00164B56" w:rsidRDefault="00164B56" w:rsidP="00164B56">
      <w:pPr>
        <w:jc w:val="center"/>
        <w:rPr>
          <w:b/>
          <w:szCs w:val="24"/>
        </w:rPr>
      </w:pPr>
      <w:r>
        <w:rPr>
          <w:b/>
          <w:bCs/>
          <w:szCs w:val="24"/>
          <w:u w:val="single"/>
        </w:rPr>
        <w:t>E L Ő T E R J E S Z T É S</w:t>
      </w:r>
    </w:p>
    <w:p w14:paraId="1453A42A" w14:textId="07B7BEEC" w:rsidR="00577C6A" w:rsidRDefault="00577C6A" w:rsidP="00577C6A">
      <w:pPr>
        <w:ind w:left="426" w:hanging="426"/>
        <w:jc w:val="center"/>
        <w:rPr>
          <w:rFonts w:eastAsia="Tahoma" w:cs="Tahoma"/>
          <w:bCs/>
        </w:rPr>
      </w:pPr>
      <w:r w:rsidRPr="00E702B4">
        <w:rPr>
          <w:rFonts w:eastAsia="Tahoma" w:cs="Tahoma"/>
          <w:bCs/>
        </w:rPr>
        <w:t>(a</w:t>
      </w:r>
      <w:r w:rsidRPr="00E702B4">
        <w:rPr>
          <w:rFonts w:eastAsia="Times New Roman"/>
          <w:bCs/>
        </w:rPr>
        <w:t xml:space="preserve"> </w:t>
      </w:r>
      <w:r w:rsidRPr="00E702B4">
        <w:rPr>
          <w:rFonts w:eastAsia="Tahoma" w:cs="Tahoma"/>
          <w:bCs/>
        </w:rPr>
        <w:t>Képviselő-testület</w:t>
      </w:r>
      <w:r w:rsidRPr="00E702B4">
        <w:rPr>
          <w:rFonts w:eastAsia="Times New Roman"/>
          <w:bCs/>
        </w:rPr>
        <w:t xml:space="preserve"> </w:t>
      </w:r>
      <w:r w:rsidRPr="00E702B4">
        <w:rPr>
          <w:bCs/>
        </w:rPr>
        <w:t>20</w:t>
      </w:r>
      <w:r>
        <w:rPr>
          <w:bCs/>
        </w:rPr>
        <w:t>2</w:t>
      </w:r>
      <w:r w:rsidR="008E2B51">
        <w:rPr>
          <w:bCs/>
        </w:rPr>
        <w:t>6</w:t>
      </w:r>
      <w:r w:rsidRPr="00E702B4">
        <w:rPr>
          <w:bCs/>
        </w:rPr>
        <w:t xml:space="preserve">. </w:t>
      </w:r>
      <w:r w:rsidR="008E2B51">
        <w:rPr>
          <w:bCs/>
        </w:rPr>
        <w:t>szeptember 29</w:t>
      </w:r>
      <w:r w:rsidRPr="00E702B4">
        <w:rPr>
          <w:rFonts w:eastAsia="Tahoma" w:cs="Tahoma"/>
          <w:bCs/>
        </w:rPr>
        <w:t>-</w:t>
      </w:r>
      <w:r>
        <w:rPr>
          <w:rFonts w:eastAsia="Tahoma" w:cs="Tahoma"/>
          <w:bCs/>
        </w:rPr>
        <w:t>i</w:t>
      </w:r>
      <w:r w:rsidRPr="00E702B4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ren</w:t>
      </w:r>
      <w:r w:rsidR="008E2B51">
        <w:rPr>
          <w:rFonts w:eastAsia="Times New Roman"/>
          <w:bCs/>
        </w:rPr>
        <w:t>des</w:t>
      </w:r>
      <w:r w:rsidRPr="00E702B4">
        <w:rPr>
          <w:rFonts w:eastAsia="Times New Roman"/>
          <w:bCs/>
        </w:rPr>
        <w:t xml:space="preserve">, nyilvános </w:t>
      </w:r>
      <w:r w:rsidRPr="00E702B4">
        <w:rPr>
          <w:bCs/>
        </w:rPr>
        <w:t>ülésére</w:t>
      </w:r>
      <w:r w:rsidRPr="00E702B4">
        <w:rPr>
          <w:rFonts w:eastAsia="Tahoma" w:cs="Tahoma"/>
          <w:bCs/>
        </w:rPr>
        <w:t>)</w:t>
      </w:r>
    </w:p>
    <w:p w14:paraId="28BA483B" w14:textId="77777777" w:rsidR="00164B56" w:rsidRDefault="00164B56" w:rsidP="008E41CC">
      <w:pPr>
        <w:pStyle w:val="Szvegtrzs"/>
        <w:spacing w:line="200" w:lineRule="atLeast"/>
        <w:jc w:val="left"/>
        <w:rPr>
          <w:sz w:val="24"/>
          <w:szCs w:val="24"/>
        </w:rPr>
      </w:pPr>
    </w:p>
    <w:p w14:paraId="0D71CFE9" w14:textId="36AAB6D4" w:rsidR="00691A06" w:rsidRDefault="008E41CC" w:rsidP="008E41CC">
      <w:pPr>
        <w:pStyle w:val="Szvegtrzs"/>
        <w:spacing w:line="200" w:lineRule="atLeast"/>
        <w:rPr>
          <w:sz w:val="24"/>
          <w:szCs w:val="24"/>
        </w:rPr>
      </w:pPr>
      <w:r w:rsidRPr="007A5729">
        <w:rPr>
          <w:b/>
          <w:sz w:val="24"/>
          <w:szCs w:val="24"/>
        </w:rPr>
        <w:t>Tárgy:</w:t>
      </w:r>
      <w:r w:rsidRPr="008E41CC">
        <w:rPr>
          <w:sz w:val="24"/>
          <w:szCs w:val="24"/>
        </w:rPr>
        <w:t xml:space="preserve"> </w:t>
      </w:r>
      <w:r w:rsidR="00122BE9">
        <w:rPr>
          <w:sz w:val="24"/>
          <w:szCs w:val="24"/>
        </w:rPr>
        <w:t xml:space="preserve">Döntés </w:t>
      </w:r>
      <w:r w:rsidR="001B0B77">
        <w:rPr>
          <w:sz w:val="24"/>
          <w:szCs w:val="24"/>
        </w:rPr>
        <w:t xml:space="preserve">a Hortobágy </w:t>
      </w:r>
      <w:r w:rsidR="00DF1D55">
        <w:rPr>
          <w:sz w:val="24"/>
          <w:szCs w:val="24"/>
        </w:rPr>
        <w:t>189/107</w:t>
      </w:r>
      <w:r w:rsidR="001B0B77">
        <w:rPr>
          <w:sz w:val="24"/>
          <w:szCs w:val="24"/>
        </w:rPr>
        <w:t xml:space="preserve"> helyrajz</w:t>
      </w:r>
      <w:r w:rsidR="001B7D8F">
        <w:rPr>
          <w:sz w:val="24"/>
          <w:szCs w:val="24"/>
        </w:rPr>
        <w:t>i szám</w:t>
      </w:r>
      <w:r w:rsidR="008E2B51">
        <w:rPr>
          <w:sz w:val="24"/>
          <w:szCs w:val="24"/>
        </w:rPr>
        <w:t xml:space="preserve">ból </w:t>
      </w:r>
      <w:r w:rsidR="002F2914">
        <w:rPr>
          <w:sz w:val="24"/>
          <w:szCs w:val="24"/>
        </w:rPr>
        <w:t xml:space="preserve">kialakított lakóövezeti telkek </w:t>
      </w:r>
      <w:r w:rsidR="001B7D8F">
        <w:rPr>
          <w:sz w:val="24"/>
          <w:szCs w:val="24"/>
        </w:rPr>
        <w:t>értékesítésének feltételeiről</w:t>
      </w:r>
    </w:p>
    <w:p w14:paraId="6241D444" w14:textId="77777777" w:rsidR="007B3C67" w:rsidRDefault="007B3C67" w:rsidP="008E41CC">
      <w:pPr>
        <w:pStyle w:val="Szvegtrzs"/>
        <w:spacing w:line="200" w:lineRule="atLeast"/>
        <w:rPr>
          <w:sz w:val="24"/>
          <w:szCs w:val="24"/>
        </w:rPr>
      </w:pPr>
    </w:p>
    <w:p w14:paraId="12791E81" w14:textId="77777777" w:rsidR="008E41CC" w:rsidRPr="007A5729" w:rsidRDefault="008E41CC" w:rsidP="008E41CC">
      <w:pPr>
        <w:pStyle w:val="Szvegtrzs"/>
        <w:spacing w:line="200" w:lineRule="atLeast"/>
        <w:rPr>
          <w:i/>
          <w:sz w:val="24"/>
          <w:szCs w:val="24"/>
        </w:rPr>
      </w:pPr>
      <w:r w:rsidRPr="007A5729">
        <w:rPr>
          <w:i/>
          <w:sz w:val="24"/>
          <w:szCs w:val="24"/>
        </w:rPr>
        <w:t>Tisztelt Képviselő-testület!</w:t>
      </w:r>
    </w:p>
    <w:p w14:paraId="4B94009F" w14:textId="77777777" w:rsidR="008E41CC" w:rsidRDefault="008E41CC" w:rsidP="0031752B">
      <w:pPr>
        <w:pStyle w:val="Szvegtrzs"/>
        <w:spacing w:line="200" w:lineRule="atLeast"/>
        <w:rPr>
          <w:b/>
          <w:sz w:val="24"/>
          <w:szCs w:val="24"/>
        </w:rPr>
      </w:pPr>
    </w:p>
    <w:p w14:paraId="17EDFB33" w14:textId="77777777" w:rsidR="008E2B51" w:rsidRDefault="008E2B51" w:rsidP="0031752B">
      <w:pPr>
        <w:pStyle w:val="Szvegtrzs"/>
        <w:spacing w:line="200" w:lineRule="atLeast"/>
        <w:rPr>
          <w:b/>
          <w:sz w:val="24"/>
          <w:szCs w:val="24"/>
        </w:rPr>
      </w:pPr>
    </w:p>
    <w:p w14:paraId="38AF9744" w14:textId="77777777" w:rsidR="008E2B51" w:rsidRDefault="008E2B51" w:rsidP="0031752B">
      <w:pPr>
        <w:pStyle w:val="Szvegtrzs"/>
        <w:spacing w:line="200" w:lineRule="atLeast"/>
        <w:rPr>
          <w:b/>
          <w:sz w:val="24"/>
          <w:szCs w:val="24"/>
        </w:rPr>
      </w:pPr>
    </w:p>
    <w:p w14:paraId="2CABCD9F" w14:textId="77777777" w:rsidR="00490821" w:rsidRDefault="008E2B5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 w:rsidRPr="008E2B51">
        <w:rPr>
          <w:rFonts w:eastAsia="Lucida Sans Unicode"/>
          <w:color w:val="000000"/>
          <w:szCs w:val="24"/>
          <w:lang w:eastAsia="ar-SA"/>
        </w:rPr>
        <w:t xml:space="preserve">A Képviselő-testület a 77/2025. (VI. 16.) </w:t>
      </w:r>
      <w:proofErr w:type="spellStart"/>
      <w:r w:rsidRPr="008E2B51">
        <w:rPr>
          <w:rFonts w:eastAsia="Lucida Sans Unicode"/>
          <w:color w:val="000000"/>
          <w:szCs w:val="24"/>
          <w:lang w:eastAsia="ar-SA"/>
        </w:rPr>
        <w:t>Hö</w:t>
      </w:r>
      <w:proofErr w:type="spellEnd"/>
      <w:r w:rsidRPr="008E2B51">
        <w:rPr>
          <w:rFonts w:eastAsia="Lucida Sans Unicode"/>
          <w:color w:val="000000"/>
          <w:szCs w:val="24"/>
          <w:lang w:eastAsia="ar-SA"/>
        </w:rPr>
        <w:t>. határozatával döntött</w:t>
      </w:r>
      <w:r>
        <w:rPr>
          <w:rFonts w:eastAsia="Lucida Sans Unicode"/>
          <w:color w:val="000000"/>
          <w:szCs w:val="24"/>
          <w:lang w:eastAsia="ar-SA"/>
        </w:rPr>
        <w:t xml:space="preserve"> </w:t>
      </w:r>
      <w:r w:rsidRPr="00D048D3">
        <w:rPr>
          <w:rFonts w:eastAsia="Lucida Sans Unicode"/>
          <w:color w:val="000000"/>
          <w:szCs w:val="24"/>
          <w:lang w:eastAsia="ar-SA"/>
        </w:rPr>
        <w:t>Hortobágy Község Önkormányzatának 100%-os tulajdonában lévő Hortobágy belterületi 189/107 helyrajzi számú, kivett közpark művelési ágú ingatlan megoszt</w:t>
      </w:r>
      <w:r>
        <w:rPr>
          <w:rFonts w:eastAsia="Lucida Sans Unicode"/>
          <w:color w:val="000000"/>
          <w:szCs w:val="24"/>
          <w:lang w:eastAsia="ar-SA"/>
        </w:rPr>
        <w:t>ásáról</w:t>
      </w:r>
      <w:r w:rsidRPr="00D048D3">
        <w:rPr>
          <w:rFonts w:eastAsia="Lucida Sans Unicode"/>
          <w:color w:val="000000"/>
          <w:szCs w:val="24"/>
          <w:lang w:eastAsia="ar-SA"/>
        </w:rPr>
        <w:t xml:space="preserve"> a 604039/2023 számú változási vázrajznak megfelelő formában</w:t>
      </w:r>
      <w:r>
        <w:rPr>
          <w:rFonts w:eastAsia="Lucida Sans Unicode"/>
          <w:color w:val="000000"/>
          <w:szCs w:val="24"/>
          <w:lang w:eastAsia="ar-SA"/>
        </w:rPr>
        <w:t>.</w:t>
      </w:r>
    </w:p>
    <w:p w14:paraId="5C9726E1" w14:textId="3EBF0276" w:rsidR="00E83221" w:rsidRDefault="008E2B51" w:rsidP="00490821">
      <w:pPr>
        <w:widowControl w:val="0"/>
        <w:spacing w:before="240" w:line="276" w:lineRule="auto"/>
        <w:jc w:val="both"/>
      </w:pPr>
      <w:r>
        <w:rPr>
          <w:rFonts w:eastAsia="Lucida Sans Unicode"/>
          <w:color w:val="000000"/>
          <w:szCs w:val="24"/>
          <w:lang w:eastAsia="ar-SA"/>
        </w:rPr>
        <w:t xml:space="preserve">A megosztás után </w:t>
      </w:r>
      <w:r w:rsidR="00490821">
        <w:rPr>
          <w:rFonts w:eastAsia="Lucida Sans Unicode"/>
          <w:color w:val="000000"/>
          <w:szCs w:val="24"/>
          <w:lang w:eastAsia="ar-SA"/>
        </w:rPr>
        <w:t xml:space="preserve">létrejövő </w:t>
      </w:r>
      <w:r w:rsidR="00490821" w:rsidRPr="00E71D5D">
        <w:rPr>
          <w:rFonts w:eastAsia="Lucida Sans Unicode"/>
          <w:color w:val="000000"/>
          <w:szCs w:val="24"/>
          <w:lang w:eastAsia="ar-SA"/>
        </w:rPr>
        <w:t>5 db</w:t>
      </w:r>
      <w:r w:rsidR="00490821">
        <w:rPr>
          <w:rFonts w:eastAsia="Lucida Sans Unicode"/>
          <w:color w:val="000000"/>
          <w:szCs w:val="24"/>
          <w:lang w:eastAsia="ar-SA"/>
        </w:rPr>
        <w:t xml:space="preserve"> „kivett beépítetlen terület” művelési ágú ingatlanok értékesítéséről a </w:t>
      </w:r>
      <w:r w:rsidR="001B0B77">
        <w:t xml:space="preserve">Képviselő-testület a </w:t>
      </w:r>
      <w:r>
        <w:t>77</w:t>
      </w:r>
      <w:r w:rsidR="001B0B77">
        <w:t>/2025. (</w:t>
      </w:r>
      <w:r>
        <w:t>VI</w:t>
      </w:r>
      <w:r w:rsidR="001B0B77">
        <w:t xml:space="preserve">. </w:t>
      </w:r>
      <w:r>
        <w:t>16</w:t>
      </w:r>
      <w:r w:rsidR="001B0B77">
        <w:t>.) Hö. határozat</w:t>
      </w:r>
      <w:r w:rsidR="00DF1D55">
        <w:t>ával</w:t>
      </w:r>
      <w:r w:rsidR="001B0B77">
        <w:t xml:space="preserve"> döntött</w:t>
      </w:r>
      <w:r w:rsidR="00490821">
        <w:t>.</w:t>
      </w:r>
    </w:p>
    <w:p w14:paraId="3129ED1F" w14:textId="692037C5" w:rsidR="008E2B51" w:rsidRPr="00E71D5D" w:rsidRDefault="0049082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 xml:space="preserve">A határozat szerint a megosztás után az </w:t>
      </w:r>
      <w:r w:rsidR="008E2B51" w:rsidRPr="00E71D5D">
        <w:rPr>
          <w:rFonts w:eastAsia="Lucida Sans Unicode"/>
          <w:color w:val="000000"/>
          <w:szCs w:val="24"/>
          <w:lang w:eastAsia="ar-SA"/>
        </w:rPr>
        <w:t>ingatlan</w:t>
      </w:r>
      <w:r>
        <w:rPr>
          <w:rFonts w:eastAsia="Lucida Sans Unicode"/>
          <w:color w:val="000000"/>
          <w:szCs w:val="24"/>
          <w:lang w:eastAsia="ar-SA"/>
        </w:rPr>
        <w:t>ok</w:t>
      </w:r>
      <w:r w:rsidR="008E2B51" w:rsidRPr="00E71D5D">
        <w:rPr>
          <w:rFonts w:eastAsia="Lucida Sans Unicode"/>
          <w:color w:val="000000"/>
          <w:szCs w:val="24"/>
          <w:lang w:eastAsia="ar-SA"/>
        </w:rPr>
        <w:t xml:space="preserve">ról </w:t>
      </w:r>
      <w:r>
        <w:rPr>
          <w:rFonts w:eastAsia="Lucida Sans Unicode"/>
          <w:color w:val="000000"/>
          <w:szCs w:val="24"/>
          <w:lang w:eastAsia="ar-SA"/>
        </w:rPr>
        <w:t>értékbecslés készült (1. melléklet)</w:t>
      </w:r>
      <w:r w:rsidR="008E2B51" w:rsidRPr="00E71D5D">
        <w:rPr>
          <w:rFonts w:eastAsia="Lucida Sans Unicode"/>
          <w:color w:val="000000"/>
          <w:szCs w:val="24"/>
          <w:lang w:eastAsia="ar-SA"/>
        </w:rPr>
        <w:t xml:space="preserve">, majd </w:t>
      </w:r>
      <w:r>
        <w:rPr>
          <w:rFonts w:eastAsia="Lucida Sans Unicode"/>
          <w:color w:val="000000"/>
          <w:szCs w:val="24"/>
          <w:lang w:eastAsia="ar-SA"/>
        </w:rPr>
        <w:t xml:space="preserve">az </w:t>
      </w:r>
      <w:r w:rsidR="008E2B51" w:rsidRPr="00E71D5D">
        <w:rPr>
          <w:rFonts w:eastAsia="Lucida Sans Unicode"/>
          <w:color w:val="000000"/>
          <w:szCs w:val="24"/>
          <w:lang w:eastAsia="ar-SA"/>
        </w:rPr>
        <w:t>ingatlanokat eladásra</w:t>
      </w:r>
      <w:r>
        <w:rPr>
          <w:rFonts w:eastAsia="Lucida Sans Unicode"/>
          <w:color w:val="000000"/>
          <w:szCs w:val="24"/>
          <w:lang w:eastAsia="ar-SA"/>
        </w:rPr>
        <w:t xml:space="preserve"> kínálta önkormányzatunk.</w:t>
      </w:r>
    </w:p>
    <w:p w14:paraId="307A95B4" w14:textId="2E2EFD69" w:rsidR="008E2B51" w:rsidRPr="00E71D5D" w:rsidRDefault="008E2B5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Az ingatlanok hirdetésében irányárat feltüntetni nem kell</w:t>
      </w:r>
      <w:r w:rsidR="00490821">
        <w:rPr>
          <w:rFonts w:eastAsia="Lucida Sans Unicode"/>
          <w:color w:val="000000"/>
          <w:szCs w:val="24"/>
          <w:lang w:eastAsia="ar-SA"/>
        </w:rPr>
        <w:t>ett</w:t>
      </w:r>
      <w:r w:rsidRPr="00E71D5D">
        <w:rPr>
          <w:rFonts w:eastAsia="Lucida Sans Unicode"/>
          <w:color w:val="000000"/>
          <w:szCs w:val="24"/>
          <w:lang w:eastAsia="ar-SA"/>
        </w:rPr>
        <w:t xml:space="preserve">, ugyanakkor a hirdetésben kötelező </w:t>
      </w:r>
      <w:r w:rsidR="00490821">
        <w:rPr>
          <w:rFonts w:eastAsia="Lucida Sans Unicode"/>
          <w:color w:val="000000"/>
          <w:szCs w:val="24"/>
          <w:lang w:eastAsia="ar-SA"/>
        </w:rPr>
        <w:t xml:space="preserve">volt </w:t>
      </w:r>
      <w:r w:rsidRPr="00E71D5D">
        <w:rPr>
          <w:rFonts w:eastAsia="Lucida Sans Unicode"/>
          <w:color w:val="000000"/>
          <w:szCs w:val="24"/>
          <w:lang w:eastAsia="ar-SA"/>
        </w:rPr>
        <w:t>kihirdetni, hogy a vásárlásnál előnyt élveznek az 5 év alatti kisgyermeket nevelők, illetve a 35 év alatti fiatal házasok.</w:t>
      </w:r>
    </w:p>
    <w:p w14:paraId="69CDF341" w14:textId="78BF9A57" w:rsidR="008E2B51" w:rsidRPr="00E71D5D" w:rsidRDefault="008E2B5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 xml:space="preserve">Az ajánlatot </w:t>
      </w:r>
      <w:proofErr w:type="gramStart"/>
      <w:r w:rsidRPr="00E71D5D">
        <w:rPr>
          <w:rFonts w:eastAsia="Lucida Sans Unicode"/>
          <w:color w:val="000000"/>
          <w:szCs w:val="24"/>
          <w:lang w:eastAsia="ar-SA"/>
        </w:rPr>
        <w:t>adó köteles</w:t>
      </w:r>
      <w:proofErr w:type="gramEnd"/>
      <w:r w:rsidRPr="00E71D5D">
        <w:rPr>
          <w:rFonts w:eastAsia="Lucida Sans Unicode"/>
          <w:color w:val="000000"/>
          <w:szCs w:val="24"/>
          <w:lang w:eastAsia="ar-SA"/>
        </w:rPr>
        <w:t xml:space="preserve"> </w:t>
      </w:r>
      <w:r w:rsidR="00490821">
        <w:rPr>
          <w:rFonts w:eastAsia="Lucida Sans Unicode"/>
          <w:color w:val="000000"/>
          <w:szCs w:val="24"/>
          <w:lang w:eastAsia="ar-SA"/>
        </w:rPr>
        <w:t xml:space="preserve">volt </w:t>
      </w:r>
      <w:r w:rsidRPr="00E71D5D">
        <w:rPr>
          <w:rFonts w:eastAsia="Lucida Sans Unicode"/>
          <w:color w:val="000000"/>
          <w:szCs w:val="24"/>
          <w:lang w:eastAsia="ar-SA"/>
        </w:rPr>
        <w:t>nyilatkozni az alábbiakról:</w:t>
      </w:r>
    </w:p>
    <w:p w14:paraId="1CF9EECA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saját neve, címe</w:t>
      </w:r>
    </w:p>
    <w:p w14:paraId="3B4A7D9F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amennyiben releváns a további vásárló neve, címe</w:t>
      </w:r>
    </w:p>
    <w:p w14:paraId="33C2061E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telefonszám,</w:t>
      </w:r>
    </w:p>
    <w:p w14:paraId="35718012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e-mail cím,</w:t>
      </w:r>
    </w:p>
    <w:p w14:paraId="5E4AFDD7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 xml:space="preserve">megvásárolni </w:t>
      </w:r>
      <w:proofErr w:type="gramStart"/>
      <w:r w:rsidRPr="00E71D5D">
        <w:rPr>
          <w:rFonts w:eastAsia="Lucida Sans Unicode"/>
          <w:color w:val="000000"/>
          <w:szCs w:val="24"/>
          <w:lang w:eastAsia="ar-SA"/>
        </w:rPr>
        <w:t>kívánt ingatlan helyrajzi száma,</w:t>
      </w:r>
      <w:proofErr w:type="gramEnd"/>
      <w:r w:rsidRPr="00E71D5D">
        <w:rPr>
          <w:rFonts w:eastAsia="Lucida Sans Unicode"/>
          <w:color w:val="000000"/>
          <w:szCs w:val="24"/>
          <w:lang w:eastAsia="ar-SA"/>
        </w:rPr>
        <w:t xml:space="preserve"> vagy címe,</w:t>
      </w:r>
    </w:p>
    <w:p w14:paraId="7DF90FFF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megajánlott ár,</w:t>
      </w:r>
    </w:p>
    <w:p w14:paraId="56E7A33F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az ajánlatot adóval egy háztartásban élők száma, melyből van-e 5 évnél fiatalabb gyermek,</w:t>
      </w:r>
    </w:p>
    <w:p w14:paraId="0F6E7A3C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35 év alatti fiatal házasnak minősül-e,</w:t>
      </w:r>
    </w:p>
    <w:p w14:paraId="1C541B2D" w14:textId="77777777" w:rsidR="008E2B51" w:rsidRPr="00E71D5D" w:rsidRDefault="008E2B51" w:rsidP="008E2B51">
      <w:pPr>
        <w:widowControl w:val="0"/>
        <w:numPr>
          <w:ilvl w:val="0"/>
          <w:numId w:val="18"/>
        </w:numPr>
        <w:spacing w:before="240" w:line="276" w:lineRule="auto"/>
        <w:contextualSpacing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vállalja, hogy a vásárlást követően 3 éven belül családi házat épít az ingatlanra, melyre lakcímet létesít és családjával legalább 5 éven keresztül itt él.</w:t>
      </w:r>
    </w:p>
    <w:p w14:paraId="61A35CD8" w14:textId="62B5CAC1" w:rsidR="008E2B51" w:rsidRDefault="008E2B5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 w:rsidRPr="00E71D5D">
        <w:rPr>
          <w:rFonts w:eastAsia="Lucida Sans Unicode"/>
          <w:color w:val="000000"/>
          <w:szCs w:val="24"/>
          <w:lang w:eastAsia="ar-SA"/>
        </w:rPr>
        <w:t>A</w:t>
      </w:r>
      <w:r w:rsidR="00490821">
        <w:rPr>
          <w:rFonts w:eastAsia="Lucida Sans Unicode"/>
          <w:color w:val="000000"/>
          <w:szCs w:val="24"/>
          <w:lang w:eastAsia="ar-SA"/>
        </w:rPr>
        <w:t xml:space="preserve"> határozatban kikötésre került, hogy az</w:t>
      </w:r>
      <w:r w:rsidRPr="00E71D5D">
        <w:rPr>
          <w:rFonts w:eastAsia="Lucida Sans Unicode"/>
          <w:color w:val="000000"/>
          <w:szCs w:val="24"/>
          <w:lang w:eastAsia="ar-SA"/>
        </w:rPr>
        <w:t xml:space="preserve"> ingatlanok értékesítéséről a beérkezett ajánlatok alapján egyedileg dönt Hortobágy Község Önkormányzatának képviselő-testülete, úgy, hogy ezek az ajánlat beérkezését követő minimum 10 nappal későbbi következő rendes nyilvános képviselő-testületi üléseken legyenek megtárgyalva, </w:t>
      </w:r>
      <w:proofErr w:type="gramStart"/>
      <w:r w:rsidRPr="00E71D5D">
        <w:rPr>
          <w:rFonts w:eastAsia="Lucida Sans Unicode"/>
          <w:color w:val="000000"/>
          <w:szCs w:val="24"/>
          <w:lang w:eastAsia="ar-SA"/>
        </w:rPr>
        <w:t>akkor</w:t>
      </w:r>
      <w:proofErr w:type="gramEnd"/>
      <w:r w:rsidRPr="00E71D5D">
        <w:rPr>
          <w:rFonts w:eastAsia="Lucida Sans Unicode"/>
          <w:color w:val="000000"/>
          <w:szCs w:val="24"/>
          <w:lang w:eastAsia="ar-SA"/>
        </w:rPr>
        <w:t xml:space="preserve"> ha a megajánlott ár az értékbecslésben szereplő árat eléri, vagy meghaladja.</w:t>
      </w:r>
    </w:p>
    <w:p w14:paraId="4CC54680" w14:textId="77777777" w:rsidR="00490821" w:rsidRDefault="0049082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</w:p>
    <w:p w14:paraId="5B5F4635" w14:textId="3F71C2AD" w:rsidR="00490821" w:rsidRDefault="0049082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lastRenderedPageBreak/>
        <w:t>A telekvásárlásra beérkezett pályázati adatlapokat a 2. melléklet tartalmazza.</w:t>
      </w:r>
    </w:p>
    <w:p w14:paraId="43CAB602" w14:textId="56C97954" w:rsidR="00490821" w:rsidRDefault="0049082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>Az adatlapok vizsgálata után a következő táblázat tartalmazza az értékbecslés által meghatározott minimum árat, és az ajánlatot adók által megajánlott árakat:</w:t>
      </w:r>
    </w:p>
    <w:p w14:paraId="661527DB" w14:textId="77777777" w:rsidR="00490821" w:rsidRDefault="00490821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93"/>
        <w:gridCol w:w="1317"/>
        <w:gridCol w:w="1292"/>
        <w:gridCol w:w="1290"/>
        <w:gridCol w:w="1290"/>
        <w:gridCol w:w="1290"/>
        <w:gridCol w:w="1290"/>
      </w:tblGrid>
      <w:tr w:rsidR="00BA0449" w14:paraId="7A6B843A" w14:textId="77777777" w:rsidTr="006449B9">
        <w:tc>
          <w:tcPr>
            <w:tcW w:w="1293" w:type="dxa"/>
            <w:vMerge w:val="restart"/>
            <w:shd w:val="clear" w:color="auto" w:fill="F2F2F2" w:themeFill="background1" w:themeFillShade="F2"/>
            <w:vAlign w:val="center"/>
          </w:tcPr>
          <w:p w14:paraId="6C2B32B2" w14:textId="57F0C308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hrsz.</w:t>
            </w:r>
          </w:p>
        </w:tc>
        <w:tc>
          <w:tcPr>
            <w:tcW w:w="1317" w:type="dxa"/>
            <w:vMerge w:val="restart"/>
            <w:shd w:val="clear" w:color="auto" w:fill="F2F2F2" w:themeFill="background1" w:themeFillShade="F2"/>
            <w:vAlign w:val="center"/>
          </w:tcPr>
          <w:p w14:paraId="5044B7C5" w14:textId="230489BA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értékbecslé szerinti ár (Ft)</w:t>
            </w:r>
          </w:p>
        </w:tc>
        <w:tc>
          <w:tcPr>
            <w:tcW w:w="6452" w:type="dxa"/>
            <w:gridSpan w:val="5"/>
            <w:shd w:val="clear" w:color="auto" w:fill="F2F2F2" w:themeFill="background1" w:themeFillShade="F2"/>
            <w:vAlign w:val="center"/>
          </w:tcPr>
          <w:p w14:paraId="228C4623" w14:textId="47312DA5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Pályázók által megajánlott ár (Ft)</w:t>
            </w:r>
          </w:p>
        </w:tc>
      </w:tr>
      <w:tr w:rsidR="00BA0449" w14:paraId="67CDC36E" w14:textId="77777777" w:rsidTr="006449B9">
        <w:tc>
          <w:tcPr>
            <w:tcW w:w="1293" w:type="dxa"/>
            <w:vMerge/>
            <w:shd w:val="clear" w:color="auto" w:fill="F2F2F2" w:themeFill="background1" w:themeFillShade="F2"/>
            <w:vAlign w:val="center"/>
          </w:tcPr>
          <w:p w14:paraId="04E0CD28" w14:textId="006258AE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</w:p>
        </w:tc>
        <w:tc>
          <w:tcPr>
            <w:tcW w:w="1317" w:type="dxa"/>
            <w:vMerge/>
            <w:shd w:val="clear" w:color="auto" w:fill="F2F2F2" w:themeFill="background1" w:themeFillShade="F2"/>
            <w:vAlign w:val="center"/>
          </w:tcPr>
          <w:p w14:paraId="3F2B368C" w14:textId="38FED37F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</w:p>
        </w:tc>
        <w:tc>
          <w:tcPr>
            <w:tcW w:w="1292" w:type="dxa"/>
            <w:shd w:val="clear" w:color="auto" w:fill="F2F2F2" w:themeFill="background1" w:themeFillShade="F2"/>
            <w:vAlign w:val="center"/>
          </w:tcPr>
          <w:p w14:paraId="77D8697B" w14:textId="1AD32721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Szarvas Fruzsina</w:t>
            </w:r>
            <w:r w:rsid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 xml:space="preserve"> Ildikó</w:t>
            </w:r>
          </w:p>
        </w:tc>
        <w:tc>
          <w:tcPr>
            <w:tcW w:w="1290" w:type="dxa"/>
            <w:shd w:val="clear" w:color="auto" w:fill="F2F2F2" w:themeFill="background1" w:themeFillShade="F2"/>
            <w:vAlign w:val="center"/>
          </w:tcPr>
          <w:p w14:paraId="07E4FFDC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Nemes Béla</w:t>
            </w:r>
          </w:p>
          <w:p w14:paraId="44537E9B" w14:textId="3C0B9224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(a megjelölt két ingatlan közül az egyikre pályázik)</w:t>
            </w:r>
          </w:p>
        </w:tc>
        <w:tc>
          <w:tcPr>
            <w:tcW w:w="1290" w:type="dxa"/>
            <w:shd w:val="clear" w:color="auto" w:fill="F2F2F2" w:themeFill="background1" w:themeFillShade="F2"/>
            <w:vAlign w:val="center"/>
          </w:tcPr>
          <w:p w14:paraId="4879A3F3" w14:textId="35F60F92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Nemes Albert</w:t>
            </w:r>
            <w:r w:rsid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 xml:space="preserve"> </w:t>
            </w:r>
            <w:r w:rsidR="00D7325A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és</w:t>
            </w:r>
            <w:r w:rsid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 xml:space="preserve"> Simon Lilla Ildikó</w:t>
            </w:r>
          </w:p>
          <w:p w14:paraId="522CE1F0" w14:textId="7FE47038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F2F2F2" w:themeFill="background1" w:themeFillShade="F2"/>
            <w:vAlign w:val="center"/>
          </w:tcPr>
          <w:p w14:paraId="3502847C" w14:textId="77777777" w:rsidR="00BA0449" w:rsidRPr="006109C6" w:rsidRDefault="00F02F58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Molnár Erzsébet Katalin</w:t>
            </w:r>
          </w:p>
          <w:p w14:paraId="1EE4A807" w14:textId="63071C8F" w:rsidR="006449B9" w:rsidRPr="006109C6" w:rsidRDefault="006449B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(a megjelölt három ingatlan közül az egyikre pályázik)</w:t>
            </w:r>
          </w:p>
        </w:tc>
        <w:tc>
          <w:tcPr>
            <w:tcW w:w="1290" w:type="dxa"/>
            <w:shd w:val="clear" w:color="auto" w:fill="F2F2F2" w:themeFill="background1" w:themeFillShade="F2"/>
            <w:vAlign w:val="center"/>
          </w:tcPr>
          <w:p w14:paraId="7E014445" w14:textId="77777777" w:rsidR="00BA0449" w:rsidRPr="006109C6" w:rsidRDefault="006449B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Virág Zoltán Ottó</w:t>
            </w:r>
          </w:p>
          <w:p w14:paraId="450EE757" w14:textId="11A508A6" w:rsidR="006449B9" w:rsidRPr="006109C6" w:rsidRDefault="006449B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(a megjelölt két ingatlan közül az egyikre pályázik)</w:t>
            </w:r>
          </w:p>
        </w:tc>
      </w:tr>
      <w:tr w:rsidR="00BA0449" w14:paraId="72F3D5E9" w14:textId="77777777" w:rsidTr="006109C6">
        <w:tc>
          <w:tcPr>
            <w:tcW w:w="1293" w:type="dxa"/>
            <w:shd w:val="clear" w:color="auto" w:fill="F2F2F2" w:themeFill="background1" w:themeFillShade="F2"/>
            <w:vAlign w:val="center"/>
          </w:tcPr>
          <w:p w14:paraId="5BCF3018" w14:textId="5870F683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189/116</w:t>
            </w:r>
          </w:p>
        </w:tc>
        <w:tc>
          <w:tcPr>
            <w:tcW w:w="1317" w:type="dxa"/>
            <w:vAlign w:val="center"/>
          </w:tcPr>
          <w:p w14:paraId="36750074" w14:textId="5DDA97AD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3.470.000.-</w:t>
            </w:r>
          </w:p>
        </w:tc>
        <w:tc>
          <w:tcPr>
            <w:tcW w:w="1292" w:type="dxa"/>
            <w:shd w:val="clear" w:color="auto" w:fill="A6A6A6" w:themeFill="background1" w:themeFillShade="A6"/>
            <w:vAlign w:val="center"/>
          </w:tcPr>
          <w:p w14:paraId="419F4605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vAlign w:val="center"/>
          </w:tcPr>
          <w:p w14:paraId="164E0C87" w14:textId="7F6A4CE4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1.336.000.-</w:t>
            </w: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4B43614C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vAlign w:val="center"/>
          </w:tcPr>
          <w:p w14:paraId="72F87AAC" w14:textId="306EEA74" w:rsidR="00BA0449" w:rsidRPr="006109C6" w:rsidRDefault="006449B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5.000.000.-</w:t>
            </w: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4186FF10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</w:tr>
      <w:tr w:rsidR="00BA0449" w14:paraId="6746E366" w14:textId="77777777" w:rsidTr="006109C6">
        <w:tc>
          <w:tcPr>
            <w:tcW w:w="1293" w:type="dxa"/>
            <w:shd w:val="clear" w:color="auto" w:fill="F2F2F2" w:themeFill="background1" w:themeFillShade="F2"/>
            <w:vAlign w:val="center"/>
          </w:tcPr>
          <w:p w14:paraId="524633B3" w14:textId="43BE200B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118/117</w:t>
            </w:r>
          </w:p>
        </w:tc>
        <w:tc>
          <w:tcPr>
            <w:tcW w:w="1317" w:type="dxa"/>
            <w:vAlign w:val="center"/>
          </w:tcPr>
          <w:p w14:paraId="6A3A4878" w14:textId="573AC8D2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3.410.000.-</w:t>
            </w:r>
          </w:p>
        </w:tc>
        <w:tc>
          <w:tcPr>
            <w:tcW w:w="1292" w:type="dxa"/>
            <w:shd w:val="clear" w:color="auto" w:fill="A6A6A6" w:themeFill="background1" w:themeFillShade="A6"/>
            <w:vAlign w:val="center"/>
          </w:tcPr>
          <w:p w14:paraId="58FB19C1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vAlign w:val="center"/>
          </w:tcPr>
          <w:p w14:paraId="3417EC1D" w14:textId="676B82D1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1.310.000.-</w:t>
            </w:r>
          </w:p>
        </w:tc>
        <w:tc>
          <w:tcPr>
            <w:tcW w:w="1290" w:type="dxa"/>
            <w:vAlign w:val="center"/>
          </w:tcPr>
          <w:p w14:paraId="14C9D6B3" w14:textId="72DE4E4D" w:rsidR="00BA0449" w:rsidRPr="006109C6" w:rsidRDefault="00F02F58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1.310.000.-</w:t>
            </w:r>
          </w:p>
        </w:tc>
        <w:tc>
          <w:tcPr>
            <w:tcW w:w="1290" w:type="dxa"/>
            <w:vAlign w:val="center"/>
          </w:tcPr>
          <w:p w14:paraId="1E3E536B" w14:textId="4272F900" w:rsidR="00BA0449" w:rsidRPr="006109C6" w:rsidRDefault="006449B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5.000.000.-</w:t>
            </w:r>
          </w:p>
        </w:tc>
        <w:tc>
          <w:tcPr>
            <w:tcW w:w="1290" w:type="dxa"/>
            <w:vAlign w:val="center"/>
          </w:tcPr>
          <w:p w14:paraId="5812E0CC" w14:textId="6355E784" w:rsidR="00BA0449" w:rsidRPr="006109C6" w:rsidRDefault="006449B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5.000.000.-</w:t>
            </w:r>
          </w:p>
        </w:tc>
      </w:tr>
      <w:tr w:rsidR="00BA0449" w14:paraId="1604AC60" w14:textId="77777777" w:rsidTr="006109C6">
        <w:tc>
          <w:tcPr>
            <w:tcW w:w="1293" w:type="dxa"/>
            <w:shd w:val="clear" w:color="auto" w:fill="F2F2F2" w:themeFill="background1" w:themeFillShade="F2"/>
            <w:vAlign w:val="center"/>
          </w:tcPr>
          <w:p w14:paraId="4256DE57" w14:textId="3A6AB615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189/118</w:t>
            </w:r>
          </w:p>
        </w:tc>
        <w:tc>
          <w:tcPr>
            <w:tcW w:w="1317" w:type="dxa"/>
            <w:vAlign w:val="center"/>
          </w:tcPr>
          <w:p w14:paraId="199C760A" w14:textId="586C0F0A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3.430.000.-</w:t>
            </w:r>
          </w:p>
        </w:tc>
        <w:tc>
          <w:tcPr>
            <w:tcW w:w="1292" w:type="dxa"/>
            <w:shd w:val="clear" w:color="auto" w:fill="A6A6A6" w:themeFill="background1" w:themeFillShade="A6"/>
            <w:vAlign w:val="center"/>
          </w:tcPr>
          <w:p w14:paraId="22692D95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38067FB3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vAlign w:val="center"/>
          </w:tcPr>
          <w:p w14:paraId="6C5DD64F" w14:textId="185765CC" w:rsidR="00F02F58" w:rsidRPr="006109C6" w:rsidRDefault="00F02F58" w:rsidP="00F02F58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1.320.000.-</w:t>
            </w:r>
          </w:p>
        </w:tc>
        <w:tc>
          <w:tcPr>
            <w:tcW w:w="1290" w:type="dxa"/>
            <w:vAlign w:val="center"/>
          </w:tcPr>
          <w:p w14:paraId="66F37E32" w14:textId="4CE7BB35" w:rsidR="00BA0449" w:rsidRPr="006109C6" w:rsidRDefault="006449B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5.000.000.-</w:t>
            </w:r>
          </w:p>
        </w:tc>
        <w:tc>
          <w:tcPr>
            <w:tcW w:w="1290" w:type="dxa"/>
            <w:vAlign w:val="center"/>
          </w:tcPr>
          <w:p w14:paraId="263D3AC7" w14:textId="2985E4F2" w:rsidR="00BA0449" w:rsidRPr="006109C6" w:rsidRDefault="006449B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5.000.000.-</w:t>
            </w:r>
          </w:p>
        </w:tc>
      </w:tr>
      <w:tr w:rsidR="00BA0449" w14:paraId="54424929" w14:textId="77777777" w:rsidTr="006109C6">
        <w:tc>
          <w:tcPr>
            <w:tcW w:w="1293" w:type="dxa"/>
            <w:shd w:val="clear" w:color="auto" w:fill="F2F2F2" w:themeFill="background1" w:themeFillShade="F2"/>
            <w:vAlign w:val="center"/>
          </w:tcPr>
          <w:p w14:paraId="714449B8" w14:textId="49D631C5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189/119</w:t>
            </w:r>
          </w:p>
        </w:tc>
        <w:tc>
          <w:tcPr>
            <w:tcW w:w="1317" w:type="dxa"/>
            <w:vAlign w:val="center"/>
          </w:tcPr>
          <w:p w14:paraId="63CD0E9A" w14:textId="4E270D6D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3.460.000.-</w:t>
            </w:r>
          </w:p>
        </w:tc>
        <w:tc>
          <w:tcPr>
            <w:tcW w:w="1292" w:type="dxa"/>
            <w:shd w:val="clear" w:color="auto" w:fill="A6A6A6" w:themeFill="background1" w:themeFillShade="A6"/>
            <w:vAlign w:val="center"/>
          </w:tcPr>
          <w:p w14:paraId="4CB62667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02EC0BF2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3493042D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07141436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28580847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</w:tr>
      <w:tr w:rsidR="00BA0449" w14:paraId="33137FE1" w14:textId="77777777" w:rsidTr="006109C6">
        <w:tc>
          <w:tcPr>
            <w:tcW w:w="1293" w:type="dxa"/>
            <w:shd w:val="clear" w:color="auto" w:fill="F2F2F2" w:themeFill="background1" w:themeFillShade="F2"/>
            <w:vAlign w:val="center"/>
          </w:tcPr>
          <w:p w14:paraId="178717EB" w14:textId="404B00B6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189/120</w:t>
            </w:r>
          </w:p>
        </w:tc>
        <w:tc>
          <w:tcPr>
            <w:tcW w:w="1317" w:type="dxa"/>
            <w:vAlign w:val="center"/>
          </w:tcPr>
          <w:p w14:paraId="34AD4087" w14:textId="6A7D2B60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3.490.000.-</w:t>
            </w:r>
          </w:p>
        </w:tc>
        <w:tc>
          <w:tcPr>
            <w:tcW w:w="1292" w:type="dxa"/>
            <w:vAlign w:val="center"/>
          </w:tcPr>
          <w:p w14:paraId="759150AF" w14:textId="6DA4E6BE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color w:val="000000"/>
                <w:sz w:val="20"/>
                <w:lang w:eastAsia="ar-SA"/>
              </w:rPr>
              <w:t>600.000.-</w:t>
            </w: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62D13B04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0FD1E298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01EEA868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  <w:tc>
          <w:tcPr>
            <w:tcW w:w="1290" w:type="dxa"/>
            <w:shd w:val="clear" w:color="auto" w:fill="A6A6A6" w:themeFill="background1" w:themeFillShade="A6"/>
            <w:vAlign w:val="center"/>
          </w:tcPr>
          <w:p w14:paraId="3BBF4053" w14:textId="77777777" w:rsidR="00BA0449" w:rsidRPr="006109C6" w:rsidRDefault="00BA0449" w:rsidP="00BA0449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</w:p>
        </w:tc>
      </w:tr>
    </w:tbl>
    <w:p w14:paraId="207BAD38" w14:textId="5B6A4EB4" w:rsidR="00490821" w:rsidRDefault="006109C6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>A következő táblázat, az adatlapról egyéb információkat, vállalásokat tartalmaz: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47"/>
        <w:gridCol w:w="1240"/>
        <w:gridCol w:w="1316"/>
        <w:gridCol w:w="1316"/>
        <w:gridCol w:w="1316"/>
        <w:gridCol w:w="1316"/>
      </w:tblGrid>
      <w:tr w:rsidR="006109C6" w:rsidRPr="006109C6" w14:paraId="08914839" w14:textId="77777777" w:rsidTr="006109C6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743E89E4" w14:textId="77777777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</w:p>
        </w:tc>
        <w:tc>
          <w:tcPr>
            <w:tcW w:w="1240" w:type="dxa"/>
            <w:shd w:val="clear" w:color="auto" w:fill="F2F2F2" w:themeFill="background1" w:themeFillShade="F2"/>
            <w:vAlign w:val="center"/>
          </w:tcPr>
          <w:p w14:paraId="1F6FFBA8" w14:textId="7C0D0EB6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Szarvas Fruzsina</w:t>
            </w:r>
            <w:r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 xml:space="preserve"> Ildikó</w:t>
            </w:r>
          </w:p>
        </w:tc>
        <w:tc>
          <w:tcPr>
            <w:tcW w:w="1316" w:type="dxa"/>
            <w:shd w:val="clear" w:color="auto" w:fill="F2F2F2" w:themeFill="background1" w:themeFillShade="F2"/>
            <w:vAlign w:val="center"/>
          </w:tcPr>
          <w:p w14:paraId="3B4EB281" w14:textId="621F3F73" w:rsidR="006109C6" w:rsidRPr="006109C6" w:rsidRDefault="006109C6" w:rsidP="006109C6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Nemes Béla</w:t>
            </w:r>
          </w:p>
        </w:tc>
        <w:tc>
          <w:tcPr>
            <w:tcW w:w="1316" w:type="dxa"/>
            <w:shd w:val="clear" w:color="auto" w:fill="F2F2F2" w:themeFill="background1" w:themeFillShade="F2"/>
            <w:vAlign w:val="center"/>
          </w:tcPr>
          <w:p w14:paraId="36811050" w14:textId="2661CA0D" w:rsidR="006109C6" w:rsidRPr="006109C6" w:rsidRDefault="006109C6" w:rsidP="006109C6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Nemes Albert</w:t>
            </w:r>
            <w:r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 xml:space="preserve"> és Simon Lilla Ildikó</w:t>
            </w:r>
          </w:p>
        </w:tc>
        <w:tc>
          <w:tcPr>
            <w:tcW w:w="1316" w:type="dxa"/>
            <w:shd w:val="clear" w:color="auto" w:fill="F2F2F2" w:themeFill="background1" w:themeFillShade="F2"/>
            <w:vAlign w:val="center"/>
          </w:tcPr>
          <w:p w14:paraId="23BD8485" w14:textId="0A9D272B" w:rsidR="006109C6" w:rsidRPr="006109C6" w:rsidRDefault="006109C6" w:rsidP="006109C6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Molnár Erzsébet Katalin</w:t>
            </w:r>
          </w:p>
        </w:tc>
        <w:tc>
          <w:tcPr>
            <w:tcW w:w="1316" w:type="dxa"/>
            <w:shd w:val="clear" w:color="auto" w:fill="F2F2F2" w:themeFill="background1" w:themeFillShade="F2"/>
            <w:vAlign w:val="center"/>
          </w:tcPr>
          <w:p w14:paraId="4606A914" w14:textId="3B670FA0" w:rsidR="006109C6" w:rsidRPr="006109C6" w:rsidRDefault="006109C6" w:rsidP="006109C6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Virág Zoltán Ottó</w:t>
            </w:r>
          </w:p>
        </w:tc>
      </w:tr>
      <w:tr w:rsidR="006109C6" w:rsidRPr="006109C6" w14:paraId="1329CA1D" w14:textId="77777777" w:rsidTr="006109C6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88C7205" w14:textId="53EA3F77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Ajánlattevővel egy háztartásban élők száma (fő)</w:t>
            </w:r>
          </w:p>
        </w:tc>
        <w:tc>
          <w:tcPr>
            <w:tcW w:w="1240" w:type="dxa"/>
            <w:vAlign w:val="center"/>
          </w:tcPr>
          <w:p w14:paraId="2B07D581" w14:textId="1BFA5BDF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1</w:t>
            </w:r>
          </w:p>
        </w:tc>
        <w:tc>
          <w:tcPr>
            <w:tcW w:w="1316" w:type="dxa"/>
            <w:vAlign w:val="center"/>
          </w:tcPr>
          <w:p w14:paraId="6696728E" w14:textId="07749EFA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2</w:t>
            </w:r>
          </w:p>
        </w:tc>
        <w:tc>
          <w:tcPr>
            <w:tcW w:w="1316" w:type="dxa"/>
            <w:vAlign w:val="center"/>
          </w:tcPr>
          <w:p w14:paraId="34B5905F" w14:textId="10912C64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4</w:t>
            </w:r>
          </w:p>
        </w:tc>
        <w:tc>
          <w:tcPr>
            <w:tcW w:w="1316" w:type="dxa"/>
            <w:vAlign w:val="center"/>
          </w:tcPr>
          <w:p w14:paraId="34705DBC" w14:textId="5A21855D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1</w:t>
            </w:r>
          </w:p>
        </w:tc>
        <w:tc>
          <w:tcPr>
            <w:tcW w:w="1316" w:type="dxa"/>
            <w:vAlign w:val="center"/>
          </w:tcPr>
          <w:p w14:paraId="55C8CB3D" w14:textId="0E66967A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2</w:t>
            </w:r>
          </w:p>
        </w:tc>
      </w:tr>
      <w:tr w:rsidR="006109C6" w:rsidRPr="006109C6" w14:paraId="0F43B80C" w14:textId="77777777" w:rsidTr="006109C6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453B840A" w14:textId="664E404E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5 év alatti gyermek él a háztartásban</w:t>
            </w:r>
          </w:p>
        </w:tc>
        <w:tc>
          <w:tcPr>
            <w:tcW w:w="1240" w:type="dxa"/>
            <w:vAlign w:val="center"/>
          </w:tcPr>
          <w:p w14:paraId="59D0C015" w14:textId="4443A1E0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NEM</w:t>
            </w:r>
          </w:p>
        </w:tc>
        <w:tc>
          <w:tcPr>
            <w:tcW w:w="1316" w:type="dxa"/>
            <w:vAlign w:val="center"/>
          </w:tcPr>
          <w:p w14:paraId="3865D546" w14:textId="37032A14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NEM</w:t>
            </w:r>
          </w:p>
        </w:tc>
        <w:tc>
          <w:tcPr>
            <w:tcW w:w="1316" w:type="dxa"/>
            <w:vAlign w:val="center"/>
          </w:tcPr>
          <w:p w14:paraId="35B3AAA2" w14:textId="3F4BCFD4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IGEN</w:t>
            </w:r>
          </w:p>
        </w:tc>
        <w:tc>
          <w:tcPr>
            <w:tcW w:w="1316" w:type="dxa"/>
            <w:vAlign w:val="center"/>
          </w:tcPr>
          <w:p w14:paraId="48A5D846" w14:textId="7CAEACEB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NEM</w:t>
            </w:r>
          </w:p>
        </w:tc>
        <w:tc>
          <w:tcPr>
            <w:tcW w:w="1316" w:type="dxa"/>
            <w:vAlign w:val="center"/>
          </w:tcPr>
          <w:p w14:paraId="1D66E3F4" w14:textId="249677B8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IGEN</w:t>
            </w:r>
          </w:p>
        </w:tc>
      </w:tr>
      <w:tr w:rsidR="006109C6" w:rsidRPr="006109C6" w14:paraId="7611F494" w14:textId="77777777" w:rsidTr="006109C6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3F864E0" w14:textId="44BA578F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gyermek létszám</w:t>
            </w:r>
          </w:p>
        </w:tc>
        <w:tc>
          <w:tcPr>
            <w:tcW w:w="1240" w:type="dxa"/>
            <w:vAlign w:val="center"/>
          </w:tcPr>
          <w:p w14:paraId="27307AE0" w14:textId="71A5EFA1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0</w:t>
            </w:r>
          </w:p>
        </w:tc>
        <w:tc>
          <w:tcPr>
            <w:tcW w:w="1316" w:type="dxa"/>
            <w:vAlign w:val="center"/>
          </w:tcPr>
          <w:p w14:paraId="09E6A611" w14:textId="499CE9BA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0</w:t>
            </w:r>
          </w:p>
        </w:tc>
        <w:tc>
          <w:tcPr>
            <w:tcW w:w="1316" w:type="dxa"/>
            <w:vAlign w:val="center"/>
          </w:tcPr>
          <w:p w14:paraId="707D809D" w14:textId="5A70D872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2</w:t>
            </w:r>
          </w:p>
        </w:tc>
        <w:tc>
          <w:tcPr>
            <w:tcW w:w="1316" w:type="dxa"/>
            <w:vAlign w:val="center"/>
          </w:tcPr>
          <w:p w14:paraId="19BBE7D8" w14:textId="542CBB11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0</w:t>
            </w:r>
          </w:p>
        </w:tc>
        <w:tc>
          <w:tcPr>
            <w:tcW w:w="1316" w:type="dxa"/>
            <w:vAlign w:val="center"/>
          </w:tcPr>
          <w:p w14:paraId="58BA1705" w14:textId="3B7BA164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1</w:t>
            </w:r>
          </w:p>
        </w:tc>
      </w:tr>
      <w:tr w:rsidR="006109C6" w:rsidRPr="006109C6" w14:paraId="1EE33C71" w14:textId="77777777" w:rsidTr="006109C6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29E0C2D6" w14:textId="724E7B06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35 év alatti fiatal házasnak minősül</w:t>
            </w:r>
          </w:p>
        </w:tc>
        <w:tc>
          <w:tcPr>
            <w:tcW w:w="1240" w:type="dxa"/>
            <w:vAlign w:val="center"/>
          </w:tcPr>
          <w:p w14:paraId="2ED8D28D" w14:textId="6BB0A09E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NEM</w:t>
            </w:r>
          </w:p>
        </w:tc>
        <w:tc>
          <w:tcPr>
            <w:tcW w:w="1316" w:type="dxa"/>
            <w:vAlign w:val="center"/>
          </w:tcPr>
          <w:p w14:paraId="4F123660" w14:textId="7C1C7DFD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NEM</w:t>
            </w:r>
          </w:p>
        </w:tc>
        <w:tc>
          <w:tcPr>
            <w:tcW w:w="1316" w:type="dxa"/>
            <w:vAlign w:val="center"/>
          </w:tcPr>
          <w:p w14:paraId="08BCE1D6" w14:textId="1C10FEB9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NEM</w:t>
            </w:r>
          </w:p>
        </w:tc>
        <w:tc>
          <w:tcPr>
            <w:tcW w:w="1316" w:type="dxa"/>
            <w:vAlign w:val="center"/>
          </w:tcPr>
          <w:p w14:paraId="513083DE" w14:textId="059653A4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NEM</w:t>
            </w:r>
          </w:p>
        </w:tc>
        <w:tc>
          <w:tcPr>
            <w:tcW w:w="1316" w:type="dxa"/>
            <w:vAlign w:val="center"/>
          </w:tcPr>
          <w:p w14:paraId="4D3FAD2C" w14:textId="7958F292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IGEN</w:t>
            </w:r>
          </w:p>
        </w:tc>
      </w:tr>
      <w:tr w:rsidR="006109C6" w:rsidRPr="006109C6" w14:paraId="6CCD98F1" w14:textId="77777777" w:rsidTr="006109C6"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0E926B28" w14:textId="63D0B669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</w:pPr>
            <w:r w:rsidRPr="006109C6">
              <w:rPr>
                <w:rFonts w:eastAsia="Lucida Sans Unicode"/>
                <w:b/>
                <w:bCs/>
                <w:color w:val="000000"/>
                <w:sz w:val="20"/>
                <w:lang w:eastAsia="ar-SA"/>
              </w:rPr>
              <w:t>Vállalja, hogy a vásárlást követő 3 éven belül családi házat épít az ingatlanra és lakcímet létesít, ahol családjával legalább 5 évig életvitelszerűen él</w:t>
            </w:r>
          </w:p>
        </w:tc>
        <w:tc>
          <w:tcPr>
            <w:tcW w:w="1240" w:type="dxa"/>
            <w:vAlign w:val="center"/>
          </w:tcPr>
          <w:p w14:paraId="19BF62CB" w14:textId="29F06C39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NEM</w:t>
            </w:r>
          </w:p>
        </w:tc>
        <w:tc>
          <w:tcPr>
            <w:tcW w:w="1316" w:type="dxa"/>
            <w:vAlign w:val="center"/>
          </w:tcPr>
          <w:p w14:paraId="5E3DC31C" w14:textId="61999D59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IGEN</w:t>
            </w:r>
          </w:p>
        </w:tc>
        <w:tc>
          <w:tcPr>
            <w:tcW w:w="1316" w:type="dxa"/>
            <w:vAlign w:val="center"/>
          </w:tcPr>
          <w:p w14:paraId="02730050" w14:textId="63D76A9A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IGEN</w:t>
            </w:r>
          </w:p>
        </w:tc>
        <w:tc>
          <w:tcPr>
            <w:tcW w:w="1316" w:type="dxa"/>
            <w:vAlign w:val="center"/>
          </w:tcPr>
          <w:p w14:paraId="10DFA933" w14:textId="2EBC71CD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IGEN</w:t>
            </w:r>
          </w:p>
        </w:tc>
        <w:tc>
          <w:tcPr>
            <w:tcW w:w="1316" w:type="dxa"/>
            <w:vAlign w:val="center"/>
          </w:tcPr>
          <w:p w14:paraId="6F6ABC7A" w14:textId="3D9C1460" w:rsidR="006109C6" w:rsidRPr="006109C6" w:rsidRDefault="006109C6" w:rsidP="00B80E6B">
            <w:pPr>
              <w:widowControl w:val="0"/>
              <w:spacing w:line="276" w:lineRule="auto"/>
              <w:jc w:val="center"/>
              <w:rPr>
                <w:rFonts w:eastAsia="Lucida Sans Unicode"/>
                <w:color w:val="000000"/>
                <w:sz w:val="20"/>
                <w:lang w:eastAsia="ar-SA"/>
              </w:rPr>
            </w:pPr>
            <w:r>
              <w:rPr>
                <w:rFonts w:eastAsia="Lucida Sans Unicode"/>
                <w:color w:val="000000"/>
                <w:sz w:val="20"/>
                <w:lang w:eastAsia="ar-SA"/>
              </w:rPr>
              <w:t>IGEN</w:t>
            </w:r>
          </w:p>
        </w:tc>
      </w:tr>
    </w:tbl>
    <w:p w14:paraId="2BBC6B8B" w14:textId="46755DD7" w:rsidR="006109C6" w:rsidRDefault="00D7325A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>Az értékbecslés által meghatározott ár a korábbi döntés alapján nem került közzétételre, így a megajánlott árak tekintetében két ajánlatot adó érte el, - illetve túl is lépte - a minimum árat.</w:t>
      </w:r>
    </w:p>
    <w:p w14:paraId="7C53D770" w14:textId="099B6561" w:rsidR="00D7325A" w:rsidRDefault="00D7325A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>Fontosnak tartom, hogy jelen döntés után már a nyilvánosság számára is elérhető adatok miatt</w:t>
      </w:r>
      <w:r w:rsidR="00AE0FCE">
        <w:rPr>
          <w:rFonts w:eastAsia="Lucida Sans Unicode"/>
          <w:color w:val="000000"/>
          <w:szCs w:val="24"/>
          <w:lang w:eastAsia="ar-SA"/>
        </w:rPr>
        <w:t>,</w:t>
      </w:r>
      <w:r>
        <w:rPr>
          <w:rFonts w:eastAsia="Lucida Sans Unicode"/>
          <w:color w:val="000000"/>
          <w:szCs w:val="24"/>
          <w:lang w:eastAsia="ar-SA"/>
        </w:rPr>
        <w:t xml:space="preserve"> a vételár egységesen legyen meghatározva a telkekre, hiszen azok egymás mellet helyezkednek el és hasonló paraméterekkel rendelkeznek.</w:t>
      </w:r>
    </w:p>
    <w:p w14:paraId="21DC9DA6" w14:textId="0343A75B" w:rsidR="00D7325A" w:rsidRDefault="00D7325A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>Javaslom, hogy kizárólag azok számára értékesítsük az ingatlanokat, akik vállalják, hogy 3 éven belül családi házat épít rá, majd legalább 5 évig életvitelszerűen benne is lakik.</w:t>
      </w:r>
    </w:p>
    <w:p w14:paraId="75D76DD9" w14:textId="20C84EC3" w:rsidR="00D7325A" w:rsidRDefault="00D7325A" w:rsidP="008E2B51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>
        <w:rPr>
          <w:rFonts w:eastAsia="Lucida Sans Unicode"/>
          <w:color w:val="000000"/>
          <w:szCs w:val="24"/>
          <w:lang w:eastAsia="ar-SA"/>
        </w:rPr>
        <w:t>Amennyiben a Képviselő-testület</w:t>
      </w:r>
      <w:r w:rsidR="00AE0FCE">
        <w:rPr>
          <w:rFonts w:eastAsia="Lucida Sans Unicode"/>
          <w:color w:val="000000"/>
          <w:szCs w:val="24"/>
          <w:lang w:eastAsia="ar-SA"/>
        </w:rPr>
        <w:t xml:space="preserve"> kíván kedvezményt adni arra, ha 5 év alatti gyermeket nevel </w:t>
      </w:r>
      <w:r w:rsidR="00AE0FCE">
        <w:rPr>
          <w:rFonts w:eastAsia="Lucida Sans Unicode"/>
          <w:color w:val="000000"/>
          <w:szCs w:val="24"/>
          <w:lang w:eastAsia="ar-SA"/>
        </w:rPr>
        <w:lastRenderedPageBreak/>
        <w:t>az ingatlan vásárlója, vagy 35 év alatti fiatal, akkor azt a kedvezményt is pontosan kell meghatározni.</w:t>
      </w:r>
    </w:p>
    <w:p w14:paraId="52A4159B" w14:textId="77777777" w:rsidR="00D7325A" w:rsidRDefault="00D7325A" w:rsidP="00BC7980">
      <w:pPr>
        <w:jc w:val="both"/>
      </w:pPr>
    </w:p>
    <w:p w14:paraId="2FE034FB" w14:textId="1DA7476F" w:rsidR="00251E5E" w:rsidRDefault="00251E5E" w:rsidP="00BC7980">
      <w:pPr>
        <w:jc w:val="both"/>
      </w:pPr>
      <w:r>
        <w:t xml:space="preserve">Kérem a tisztelt Képviselő-testületet, hogy az előterjesztés megtárgyalását követően </w:t>
      </w:r>
      <w:r w:rsidR="00AE0FCE">
        <w:t>hozza meg döntését a telkek értékesítése kapcsán</w:t>
      </w:r>
      <w:r>
        <w:t>!</w:t>
      </w:r>
    </w:p>
    <w:p w14:paraId="502D3929" w14:textId="77777777" w:rsidR="00251E5E" w:rsidRDefault="00251E5E" w:rsidP="00BC7980">
      <w:pPr>
        <w:jc w:val="both"/>
      </w:pPr>
    </w:p>
    <w:p w14:paraId="264F4FA1" w14:textId="30F17482" w:rsidR="00BC7980" w:rsidRDefault="002A798C" w:rsidP="00AA4E84">
      <w:pPr>
        <w:jc w:val="center"/>
        <w:rPr>
          <w:b/>
        </w:rPr>
      </w:pPr>
      <w:r>
        <w:rPr>
          <w:b/>
        </w:rPr>
        <w:t xml:space="preserve">I. </w:t>
      </w:r>
      <w:r w:rsidR="00AA4E84">
        <w:rPr>
          <w:b/>
        </w:rPr>
        <w:t>HATÁROZATI JAVASLAT</w:t>
      </w:r>
    </w:p>
    <w:p w14:paraId="43B58E84" w14:textId="77777777" w:rsidR="00AA4E84" w:rsidRDefault="00AA4E84" w:rsidP="00AA4E84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 w:rsidRPr="00AA4E84">
        <w:rPr>
          <w:rFonts w:eastAsia="Lucida Sans Unicode"/>
          <w:color w:val="000000"/>
          <w:szCs w:val="24"/>
          <w:lang w:eastAsia="ar-SA"/>
        </w:rPr>
        <w:t>Hortobágy Község Önkormányzatának Képviselő-testülete Magyarország helyi önkormányzatairól szóló 2011. évi CLXXXIX. Tv. 107. §-a alapján az alábbi döntést hozza:</w:t>
      </w:r>
    </w:p>
    <w:p w14:paraId="04E64B4F" w14:textId="288587EC" w:rsidR="00F20C90" w:rsidRDefault="00AE0FCE" w:rsidP="00AA4E84">
      <w:pPr>
        <w:widowControl w:val="0"/>
        <w:spacing w:before="240" w:line="276" w:lineRule="auto"/>
        <w:jc w:val="both"/>
      </w:pPr>
      <w:r>
        <w:rPr>
          <w:rFonts w:eastAsia="Lucida Sans Unicode"/>
          <w:color w:val="000000"/>
          <w:szCs w:val="24"/>
          <w:lang w:eastAsia="ar-SA"/>
        </w:rPr>
        <w:t xml:space="preserve">A Képviselő-testület </w:t>
      </w:r>
      <w:r>
        <w:t xml:space="preserve">77/2025. (VI. 16.) </w:t>
      </w:r>
      <w:proofErr w:type="spellStart"/>
      <w:r>
        <w:t>Hö</w:t>
      </w:r>
      <w:proofErr w:type="spellEnd"/>
      <w:r>
        <w:t>. határozat alapján meghirdetett ingatlanértékesítésre beérkezett pályázatok értékelése során megállapítja, hogy a hortobágyi 189/116, 189/117, 189/118, 189/119, 189/120</w:t>
      </w:r>
      <w:r w:rsidR="002A798C">
        <w:t xml:space="preserve"> helyrajzi számú ingatlanok egyenként 5.000.000.- Ft, azaz ötmillió forint áron legyenek értékesítve.</w:t>
      </w:r>
    </w:p>
    <w:p w14:paraId="10F54969" w14:textId="3C265041" w:rsidR="002A798C" w:rsidRDefault="002A798C" w:rsidP="00AA4E84">
      <w:pPr>
        <w:widowControl w:val="0"/>
        <w:spacing w:before="240" w:line="276" w:lineRule="auto"/>
        <w:jc w:val="both"/>
      </w:pPr>
      <w:r>
        <w:t xml:space="preserve">Akinek az </w:t>
      </w:r>
      <w:r w:rsidR="006917D0">
        <w:t>ajánlatot adás</w:t>
      </w:r>
      <w:r>
        <w:t xml:space="preserve"> pillanatában 5 évnél fiatalabb gyermeke van, azok számára 10 </w:t>
      </w:r>
      <w:proofErr w:type="gramStart"/>
      <w:r>
        <w:t>%-</w:t>
      </w:r>
      <w:proofErr w:type="spellStart"/>
      <w:r>
        <w:t>al</w:t>
      </w:r>
      <w:proofErr w:type="spellEnd"/>
      <w:proofErr w:type="gramEnd"/>
      <w:r>
        <w:t xml:space="preserve"> csökkentett vételi áron juthatnak az ingatlanhoz.</w:t>
      </w:r>
    </w:p>
    <w:p w14:paraId="18F1800E" w14:textId="1C5C9A8A" w:rsidR="002A798C" w:rsidRDefault="002A798C" w:rsidP="00AA4E84">
      <w:pPr>
        <w:widowControl w:val="0"/>
        <w:spacing w:before="240" w:line="276" w:lineRule="auto"/>
        <w:jc w:val="both"/>
      </w:pPr>
      <w:r>
        <w:t xml:space="preserve">Kizárólag azok számára </w:t>
      </w:r>
      <w:r w:rsidR="006917D0">
        <w:t>értékesíthetőek</w:t>
      </w:r>
      <w:r>
        <w:t xml:space="preserve"> az ingatlan</w:t>
      </w:r>
      <w:r w:rsidR="006917D0">
        <w:t>ok</w:t>
      </w:r>
      <w:r>
        <w:t>, akik vállalják, hogy 3 éven belül családi házat építenek rá, majd azt követően legalább 5 évig életvitelszerűen laknak ott.</w:t>
      </w:r>
      <w:r w:rsidR="006917D0">
        <w:t xml:space="preserve"> Az adás-vételi szerződésbe rögzíteni szükséges, hogy ennek megszegése esetén a vételár 20%-át kötbérként kell megfizetni a Hortobágy Község Önkormányzata részére.</w:t>
      </w:r>
    </w:p>
    <w:p w14:paraId="4E8FE9DC" w14:textId="3689A571" w:rsidR="002A798C" w:rsidRDefault="002A798C" w:rsidP="00AA4E84">
      <w:pPr>
        <w:widowControl w:val="0"/>
        <w:spacing w:before="240" w:line="276" w:lineRule="auto"/>
        <w:jc w:val="both"/>
      </w:pPr>
      <w:r>
        <w:t>Az ingatlanok értékesítését a meghatározott ár és feltételek ismertetésével szükséges meghirdetni a hortobagy.hu weboldalon és egyéb ingatlan értékesítő weblapon/weblapokon.</w:t>
      </w:r>
    </w:p>
    <w:p w14:paraId="3AD2C026" w14:textId="5ABE9D74" w:rsidR="006917D0" w:rsidRDefault="006917D0" w:rsidP="006917D0">
      <w:pPr>
        <w:widowControl w:val="0"/>
        <w:spacing w:before="240" w:line="276" w:lineRule="auto"/>
        <w:jc w:val="both"/>
      </w:pPr>
      <w:r>
        <w:t xml:space="preserve">A jelen határozatban meghatározott feltételekről értesíteni kell a 77/2025. (VI. 16.) </w:t>
      </w:r>
      <w:proofErr w:type="spellStart"/>
      <w:r>
        <w:t>Hö</w:t>
      </w:r>
      <w:proofErr w:type="spellEnd"/>
      <w:r>
        <w:t>. határozat alapján korábban meghirdetett ingatlanok valamelyikére pályázó vevőket, 2026. november 30-ig jelezhetik szándékukat, hogy ezekkel a feltételekkel kívánnak-e ingatlant vásárolni. Amennyiben igen, a részükre történő értékesítésről külön határozatban dönt a Képviselőtestület.</w:t>
      </w:r>
    </w:p>
    <w:p w14:paraId="4A4790C5" w14:textId="77777777" w:rsidR="006917D0" w:rsidRDefault="006917D0" w:rsidP="00AA4E84">
      <w:pPr>
        <w:widowControl w:val="0"/>
        <w:spacing w:before="240" w:line="276" w:lineRule="auto"/>
        <w:jc w:val="both"/>
      </w:pPr>
    </w:p>
    <w:p w14:paraId="41339FCE" w14:textId="77777777" w:rsidR="006917D0" w:rsidRDefault="006917D0" w:rsidP="006917D0">
      <w:pPr>
        <w:jc w:val="both"/>
        <w:rPr>
          <w:b/>
          <w:bCs/>
        </w:rPr>
      </w:pPr>
    </w:p>
    <w:p w14:paraId="386B1673" w14:textId="6F9A2A76" w:rsidR="006917D0" w:rsidRDefault="006917D0" w:rsidP="006917D0">
      <w:pPr>
        <w:jc w:val="both"/>
      </w:pPr>
      <w:r w:rsidRPr="00EE1668">
        <w:rPr>
          <w:b/>
          <w:bCs/>
        </w:rPr>
        <w:t>Határidő:</w:t>
      </w:r>
      <w:r>
        <w:t xml:space="preserve"> Azonnal</w:t>
      </w:r>
    </w:p>
    <w:p w14:paraId="7F49193C" w14:textId="77777777" w:rsidR="006917D0" w:rsidRDefault="006917D0" w:rsidP="006917D0">
      <w:pPr>
        <w:jc w:val="both"/>
      </w:pPr>
      <w:r w:rsidRPr="00EE1668">
        <w:rPr>
          <w:b/>
          <w:bCs/>
        </w:rPr>
        <w:t>Felelős:</w:t>
      </w:r>
      <w:r>
        <w:t xml:space="preserve"> Jakab Ádám András polgármester</w:t>
      </w:r>
    </w:p>
    <w:p w14:paraId="74251E4D" w14:textId="77777777" w:rsidR="002A798C" w:rsidRDefault="002A798C" w:rsidP="00AA4E84">
      <w:pPr>
        <w:widowControl w:val="0"/>
        <w:spacing w:before="240" w:line="276" w:lineRule="auto"/>
        <w:jc w:val="both"/>
      </w:pPr>
    </w:p>
    <w:p w14:paraId="6BED8C8A" w14:textId="158B42CD" w:rsidR="002A798C" w:rsidRDefault="002A798C" w:rsidP="002A798C">
      <w:pPr>
        <w:jc w:val="center"/>
        <w:rPr>
          <w:b/>
        </w:rPr>
      </w:pPr>
      <w:r>
        <w:rPr>
          <w:b/>
        </w:rPr>
        <w:t>II. HATÁROZATI JAVASLAT</w:t>
      </w:r>
    </w:p>
    <w:p w14:paraId="13357B0E" w14:textId="77777777" w:rsidR="002A798C" w:rsidRDefault="002A798C" w:rsidP="002A798C">
      <w:pPr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  <w:r w:rsidRPr="00AA4E84">
        <w:rPr>
          <w:rFonts w:eastAsia="Lucida Sans Unicode"/>
          <w:color w:val="000000"/>
          <w:szCs w:val="24"/>
          <w:lang w:eastAsia="ar-SA"/>
        </w:rPr>
        <w:t>Hortobágy Község Önkormányzatának Képviselő-testülete Magyarország helyi önkormányzatairól szóló 2011. évi CLXXXIX. Tv. 107. §-a alapján az alábbi döntést hozza:</w:t>
      </w:r>
    </w:p>
    <w:p w14:paraId="18FEBA0C" w14:textId="2D6B74DC" w:rsidR="002A798C" w:rsidRDefault="002A798C" w:rsidP="002A798C">
      <w:pPr>
        <w:widowControl w:val="0"/>
        <w:spacing w:before="240" w:line="276" w:lineRule="auto"/>
        <w:jc w:val="both"/>
      </w:pPr>
      <w:r w:rsidRPr="006917D0">
        <w:t xml:space="preserve">A Képviselő-testület </w:t>
      </w:r>
      <w:r>
        <w:t xml:space="preserve">77/2025. (VI. 16.) </w:t>
      </w:r>
      <w:proofErr w:type="spellStart"/>
      <w:r>
        <w:t>Hö</w:t>
      </w:r>
      <w:proofErr w:type="spellEnd"/>
      <w:r>
        <w:t xml:space="preserve">. határozat alapján meghirdetett ingatlanértékesítésre </w:t>
      </w:r>
      <w:r w:rsidR="00733664" w:rsidRPr="006917D0">
        <w:t xml:space="preserve">Molnár Erzsébet Katalin (Debrecen, Ispotály utca 1. 2/9.) és Virág Zoltán Ottó (4071 Hortobágy, Sarkadi u. 9.) pályázóknak </w:t>
      </w:r>
      <w:r>
        <w:t xml:space="preserve">beérkezett </w:t>
      </w:r>
      <w:r w:rsidR="00733664">
        <w:t>ajánlatát a Képviselő-testület érvényesnek nyilvánítja.</w:t>
      </w:r>
    </w:p>
    <w:p w14:paraId="0F99128D" w14:textId="7DA6AA03" w:rsidR="00733664" w:rsidRDefault="00733664" w:rsidP="002A798C">
      <w:pPr>
        <w:widowControl w:val="0"/>
        <w:spacing w:before="240" w:line="276" w:lineRule="auto"/>
        <w:jc w:val="both"/>
      </w:pPr>
      <w:r>
        <w:t>Megbízza a polgármestert, hogy a vevők részére egyenként egy darab ingatlant értékesítsen a</w:t>
      </w:r>
      <w:r w:rsidR="006917D0">
        <w:t xml:space="preserve">z </w:t>
      </w:r>
      <w:r w:rsidR="006917D0">
        <w:lastRenderedPageBreak/>
        <w:t>alábbiak szerint</w:t>
      </w:r>
      <w:r w:rsidR="00973BE5">
        <w:t>:</w:t>
      </w:r>
    </w:p>
    <w:p w14:paraId="4B856598" w14:textId="27F4E6DC" w:rsidR="00733664" w:rsidRPr="006917D0" w:rsidRDefault="00733664" w:rsidP="006917D0">
      <w:pPr>
        <w:pStyle w:val="Listaszerbekezds"/>
        <w:widowControl w:val="0"/>
        <w:numPr>
          <w:ilvl w:val="0"/>
          <w:numId w:val="20"/>
        </w:numPr>
        <w:spacing w:before="240" w:line="276" w:lineRule="auto"/>
        <w:jc w:val="both"/>
      </w:pPr>
      <w:r w:rsidRPr="006917D0">
        <w:t>Molnár Erzsébet Katalin</w:t>
      </w:r>
      <w:r w:rsidR="006917D0">
        <w:t xml:space="preserve"> </w:t>
      </w:r>
      <w:r w:rsidR="006917D0" w:rsidRPr="006917D0">
        <w:t>(Debrecen, Ispotály utca 1. 2/9.)</w:t>
      </w:r>
      <w:r w:rsidRPr="006917D0">
        <w:t xml:space="preserve"> részére a Hortobágy belterületi, </w:t>
      </w:r>
      <w:r w:rsidR="00973BE5">
        <w:t xml:space="preserve">189/116 </w:t>
      </w:r>
      <w:r w:rsidR="006917D0" w:rsidRPr="006917D0">
        <w:t>hrsz-ú</w:t>
      </w:r>
      <w:r w:rsidRPr="006917D0">
        <w:t>,</w:t>
      </w:r>
      <w:r w:rsidR="006917D0" w:rsidRPr="006917D0">
        <w:t xml:space="preserve"> </w:t>
      </w:r>
      <w:r w:rsidR="00973BE5">
        <w:t>668 m</w:t>
      </w:r>
      <w:r w:rsidR="00973BE5" w:rsidRPr="00973BE5">
        <w:rPr>
          <w:vertAlign w:val="superscript"/>
        </w:rPr>
        <w:t>2</w:t>
      </w:r>
      <w:r w:rsidR="00973BE5">
        <w:t xml:space="preserve"> nagyságú, </w:t>
      </w:r>
      <w:r w:rsidRPr="006917D0">
        <w:t>„kivett beépítetlen terület” művelési ágú ingatlan</w:t>
      </w:r>
      <w:r w:rsidR="006917D0" w:rsidRPr="006917D0">
        <w:t>t 5.000.000 Ft vételáron.</w:t>
      </w:r>
    </w:p>
    <w:p w14:paraId="4FE64563" w14:textId="70A7B17C" w:rsidR="006917D0" w:rsidRDefault="006917D0" w:rsidP="006917D0">
      <w:pPr>
        <w:pStyle w:val="Listaszerbekezds"/>
        <w:widowControl w:val="0"/>
        <w:numPr>
          <w:ilvl w:val="0"/>
          <w:numId w:val="20"/>
        </w:numPr>
        <w:spacing w:before="240" w:line="276" w:lineRule="auto"/>
        <w:jc w:val="both"/>
      </w:pPr>
      <w:r w:rsidRPr="006917D0">
        <w:t>Virág Zoltán Ottó (4071 Hortobágy, Sarkadi u. 9.)</w:t>
      </w:r>
      <w:r>
        <w:t xml:space="preserve"> </w:t>
      </w:r>
      <w:r w:rsidRPr="006917D0">
        <w:t>részére a Hortobágy belterületi,</w:t>
      </w:r>
      <w:r w:rsidR="00973BE5" w:rsidRPr="006917D0">
        <w:t xml:space="preserve"> </w:t>
      </w:r>
      <w:r w:rsidR="00973BE5">
        <w:t xml:space="preserve">189/117 </w:t>
      </w:r>
      <w:r w:rsidR="00973BE5" w:rsidRPr="006917D0">
        <w:t xml:space="preserve">hrsz-ú, </w:t>
      </w:r>
      <w:r w:rsidR="00973BE5">
        <w:t>655 m</w:t>
      </w:r>
      <w:r w:rsidR="00973BE5" w:rsidRPr="00973BE5">
        <w:rPr>
          <w:vertAlign w:val="superscript"/>
        </w:rPr>
        <w:t>2</w:t>
      </w:r>
      <w:r w:rsidR="00973BE5">
        <w:t xml:space="preserve"> nagyságú, </w:t>
      </w:r>
      <w:r w:rsidRPr="006917D0">
        <w:t xml:space="preserve">„kivett beépítetlen terület” művelési ágú ingatlant </w:t>
      </w:r>
      <w:r w:rsidR="00973BE5">
        <w:t>4</w:t>
      </w:r>
      <w:r w:rsidRPr="006917D0">
        <w:t>.</w:t>
      </w:r>
      <w:r w:rsidR="00973BE5">
        <w:t>5</w:t>
      </w:r>
      <w:r w:rsidRPr="006917D0">
        <w:t>00.000 Ft vételáron.</w:t>
      </w:r>
    </w:p>
    <w:p w14:paraId="7335E353" w14:textId="7C3B8A7F" w:rsidR="00973BE5" w:rsidRPr="006917D0" w:rsidRDefault="00973BE5" w:rsidP="00973BE5">
      <w:pPr>
        <w:widowControl w:val="0"/>
        <w:spacing w:before="240" w:line="276" w:lineRule="auto"/>
        <w:jc w:val="both"/>
      </w:pPr>
      <w:r>
        <w:t>Az adás-vételi szerződésben rögzíteni szükséges, hogy a vevők, hogy 3 éven belül családi házat építenek a megvásárolt ingatlanra, majd azt követően legalább 5 évig életvitelszerűen laknak ott, melynek megszegése esetén a vételár 20%-át kötbérként kell megfizetni az eladó, Hortobágy Község Önkormányzata részére.</w:t>
      </w:r>
    </w:p>
    <w:p w14:paraId="7C4AC2B4" w14:textId="77777777" w:rsidR="006917D0" w:rsidRPr="006917D0" w:rsidRDefault="006917D0" w:rsidP="00973BE5">
      <w:pPr>
        <w:pStyle w:val="Listaszerbekezds"/>
        <w:widowControl w:val="0"/>
        <w:spacing w:before="240" w:line="276" w:lineRule="auto"/>
        <w:jc w:val="both"/>
        <w:rPr>
          <w:rFonts w:eastAsia="Lucida Sans Unicode"/>
          <w:color w:val="000000"/>
          <w:szCs w:val="24"/>
          <w:lang w:eastAsia="ar-SA"/>
        </w:rPr>
      </w:pPr>
    </w:p>
    <w:p w14:paraId="7F342863" w14:textId="77777777" w:rsidR="002A798C" w:rsidRDefault="002A798C" w:rsidP="002A798C">
      <w:pPr>
        <w:jc w:val="both"/>
      </w:pPr>
    </w:p>
    <w:p w14:paraId="0EFE497E" w14:textId="09C19FE6" w:rsidR="002A798C" w:rsidRDefault="002A798C" w:rsidP="002A798C">
      <w:pPr>
        <w:jc w:val="both"/>
      </w:pPr>
      <w:r w:rsidRPr="007A502B">
        <w:rPr>
          <w:b/>
          <w:bCs/>
        </w:rPr>
        <w:t xml:space="preserve">Határidő: </w:t>
      </w:r>
      <w:r w:rsidR="00973BE5">
        <w:t>Azonnal</w:t>
      </w:r>
    </w:p>
    <w:p w14:paraId="4C560D10" w14:textId="77777777" w:rsidR="002A798C" w:rsidRDefault="002A798C" w:rsidP="002A798C">
      <w:pPr>
        <w:jc w:val="both"/>
      </w:pPr>
      <w:r w:rsidRPr="007A502B">
        <w:rPr>
          <w:b/>
          <w:bCs/>
        </w:rPr>
        <w:t>Felelős:</w:t>
      </w:r>
      <w:r>
        <w:t xml:space="preserve"> Jakab Ádám András polgármester</w:t>
      </w:r>
    </w:p>
    <w:p w14:paraId="1C3FF1B0" w14:textId="77777777" w:rsidR="002A798C" w:rsidRDefault="002A798C" w:rsidP="002A798C">
      <w:pPr>
        <w:jc w:val="both"/>
      </w:pPr>
    </w:p>
    <w:p w14:paraId="04FEE962" w14:textId="61E052F0" w:rsidR="00164B56" w:rsidRPr="00A16C0A" w:rsidRDefault="006125FD" w:rsidP="004B1F39">
      <w:pPr>
        <w:jc w:val="both"/>
      </w:pPr>
      <w:r>
        <w:rPr>
          <w:szCs w:val="24"/>
        </w:rPr>
        <w:t xml:space="preserve">   </w:t>
      </w:r>
      <w:r w:rsidR="00A16C0A">
        <w:rPr>
          <w:szCs w:val="24"/>
        </w:rPr>
        <w:t xml:space="preserve">                                                                                                        </w:t>
      </w:r>
    </w:p>
    <w:p w14:paraId="424BF4BF" w14:textId="3D5901BD" w:rsidR="00164B56" w:rsidRPr="00E06C82" w:rsidRDefault="00EC6ED7" w:rsidP="00164B56">
      <w:pPr>
        <w:jc w:val="both"/>
        <w:rPr>
          <w:szCs w:val="24"/>
        </w:rPr>
      </w:pPr>
      <w:r w:rsidRPr="00E06C82">
        <w:rPr>
          <w:szCs w:val="24"/>
        </w:rPr>
        <w:t>Hortobágy, 20</w:t>
      </w:r>
      <w:r w:rsidR="003655F6" w:rsidRPr="00E06C82">
        <w:rPr>
          <w:szCs w:val="24"/>
        </w:rPr>
        <w:t>2</w:t>
      </w:r>
      <w:r w:rsidR="00973BE5">
        <w:rPr>
          <w:szCs w:val="24"/>
        </w:rPr>
        <w:t>6</w:t>
      </w:r>
      <w:r w:rsidR="00164B56" w:rsidRPr="00E06C82">
        <w:rPr>
          <w:szCs w:val="24"/>
        </w:rPr>
        <w:t xml:space="preserve">. </w:t>
      </w:r>
      <w:r w:rsidR="00973BE5">
        <w:rPr>
          <w:szCs w:val="24"/>
        </w:rPr>
        <w:t>szeptember 24</w:t>
      </w:r>
      <w:r w:rsidR="00E06C82" w:rsidRPr="00E06C82">
        <w:rPr>
          <w:szCs w:val="24"/>
        </w:rPr>
        <w:t>.</w:t>
      </w:r>
    </w:p>
    <w:p w14:paraId="76F91A4D" w14:textId="77777777" w:rsidR="00164B56" w:rsidRDefault="00164B56" w:rsidP="00164B56">
      <w:pPr>
        <w:jc w:val="both"/>
        <w:rPr>
          <w:b/>
          <w:szCs w:val="24"/>
        </w:rPr>
      </w:pPr>
    </w:p>
    <w:p w14:paraId="4D72F0C9" w14:textId="77777777" w:rsidR="00164B56" w:rsidRDefault="003655F6" w:rsidP="003655F6">
      <w:pPr>
        <w:tabs>
          <w:tab w:val="center" w:pos="6096"/>
        </w:tabs>
        <w:jc w:val="both"/>
        <w:rPr>
          <w:b/>
          <w:szCs w:val="24"/>
        </w:rPr>
      </w:pPr>
      <w:r>
        <w:rPr>
          <w:b/>
          <w:szCs w:val="24"/>
        </w:rPr>
        <w:tab/>
        <w:t>Jakab Ádám András</w:t>
      </w:r>
    </w:p>
    <w:p w14:paraId="1610C5B3" w14:textId="6DFEBF5E" w:rsidR="00164B56" w:rsidRDefault="003655F6" w:rsidP="006634DE">
      <w:pPr>
        <w:tabs>
          <w:tab w:val="center" w:pos="6096"/>
        </w:tabs>
        <w:jc w:val="both"/>
        <w:rPr>
          <w:i/>
          <w:iCs/>
          <w:szCs w:val="24"/>
        </w:rPr>
      </w:pPr>
      <w:r>
        <w:rPr>
          <w:b/>
          <w:szCs w:val="24"/>
        </w:rPr>
        <w:tab/>
      </w:r>
      <w:r w:rsidR="00164B56" w:rsidRPr="000242F3">
        <w:rPr>
          <w:szCs w:val="24"/>
        </w:rPr>
        <w:t>polgármester</w:t>
      </w:r>
    </w:p>
    <w:p w14:paraId="1C7D1B8D" w14:textId="77777777" w:rsidR="00164B56" w:rsidRDefault="00164B56" w:rsidP="00164B56">
      <w:pPr>
        <w:jc w:val="both"/>
        <w:rPr>
          <w:i/>
          <w:iCs/>
          <w:szCs w:val="24"/>
        </w:rPr>
      </w:pPr>
    </w:p>
    <w:p w14:paraId="524A6BAD" w14:textId="77777777" w:rsidR="002F2914" w:rsidRDefault="002F2914" w:rsidP="00164B56">
      <w:pPr>
        <w:jc w:val="both"/>
        <w:rPr>
          <w:i/>
          <w:iCs/>
          <w:szCs w:val="24"/>
        </w:rPr>
      </w:pPr>
    </w:p>
    <w:p w14:paraId="3C676412" w14:textId="1B93AF12" w:rsidR="002B08D0" w:rsidRPr="006634DE" w:rsidRDefault="00164B56" w:rsidP="006634DE">
      <w:pPr>
        <w:jc w:val="both"/>
        <w:rPr>
          <w:iCs/>
          <w:szCs w:val="24"/>
        </w:rPr>
      </w:pPr>
      <w:r w:rsidRPr="000242F3">
        <w:rPr>
          <w:iCs/>
          <w:szCs w:val="24"/>
        </w:rPr>
        <w:t xml:space="preserve">Az előterjesztést törvényességi szempontból ellenőrizte: </w:t>
      </w:r>
    </w:p>
    <w:p w14:paraId="6576D3F0" w14:textId="6FF49512" w:rsidR="00164B56" w:rsidRPr="003655F6" w:rsidRDefault="00973BE5" w:rsidP="003655F6">
      <w:pPr>
        <w:tabs>
          <w:tab w:val="center" w:pos="6096"/>
        </w:tabs>
        <w:jc w:val="both"/>
        <w:rPr>
          <w:b/>
          <w:szCs w:val="24"/>
        </w:rPr>
      </w:pPr>
      <w:r>
        <w:rPr>
          <w:b/>
          <w:szCs w:val="24"/>
        </w:rPr>
        <w:tab/>
      </w:r>
      <w:r w:rsidR="006D427E">
        <w:rPr>
          <w:b/>
          <w:szCs w:val="24"/>
        </w:rPr>
        <w:t>d</w:t>
      </w:r>
      <w:r w:rsidR="00164B56" w:rsidRPr="003655F6">
        <w:rPr>
          <w:b/>
          <w:szCs w:val="24"/>
        </w:rPr>
        <w:t xml:space="preserve">r. </w:t>
      </w:r>
      <w:r w:rsidR="00EE1668">
        <w:rPr>
          <w:b/>
          <w:szCs w:val="24"/>
        </w:rPr>
        <w:t>Széles Tamás</w:t>
      </w:r>
    </w:p>
    <w:p w14:paraId="1AAD9061" w14:textId="1507B5B3" w:rsidR="00787CEA" w:rsidRDefault="003655F6" w:rsidP="007F4D97">
      <w:pPr>
        <w:tabs>
          <w:tab w:val="center" w:pos="6096"/>
        </w:tabs>
        <w:jc w:val="both"/>
        <w:rPr>
          <w:szCs w:val="24"/>
        </w:rPr>
      </w:pPr>
      <w:r>
        <w:rPr>
          <w:b/>
          <w:szCs w:val="24"/>
        </w:rPr>
        <w:tab/>
      </w:r>
      <w:r w:rsidR="00164B56" w:rsidRPr="000242F3">
        <w:rPr>
          <w:szCs w:val="24"/>
        </w:rPr>
        <w:t>kirendeltség-vezet</w:t>
      </w:r>
      <w:r w:rsidR="0067322C" w:rsidRPr="000242F3">
        <w:rPr>
          <w:szCs w:val="24"/>
        </w:rPr>
        <w:t>ő</w:t>
      </w:r>
    </w:p>
    <w:sectPr w:rsidR="00787CEA" w:rsidSect="007F4D97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lvl w:ilvl="0">
      <w:start w:val="3"/>
      <w:numFmt w:val="bullet"/>
      <w:pStyle w:val="Cmsor9"/>
      <w:lvlText w:val="-"/>
      <w:lvlJc w:val="left"/>
      <w:pPr>
        <w:tabs>
          <w:tab w:val="num" w:pos="0"/>
        </w:tabs>
        <w:ind w:left="502" w:hanging="360"/>
      </w:pPr>
      <w:rPr>
        <w:rFonts w:ascii="Times New Roman" w:hAnsi="Times New Roman" w:cs="Times New Roman"/>
        <w:sz w:val="24"/>
        <w:szCs w:val="24"/>
        <w:lang w:val="hu-HU"/>
      </w:rPr>
    </w:lvl>
  </w:abstractNum>
  <w:abstractNum w:abstractNumId="2" w15:restartNumberingAfterBreak="0">
    <w:nsid w:val="027037F3"/>
    <w:multiLevelType w:val="hybridMultilevel"/>
    <w:tmpl w:val="199CF23C"/>
    <w:lvl w:ilvl="0" w:tplc="43604C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60180"/>
    <w:multiLevelType w:val="hybridMultilevel"/>
    <w:tmpl w:val="53509916"/>
    <w:lvl w:ilvl="0" w:tplc="970C2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0680A"/>
    <w:multiLevelType w:val="hybridMultilevel"/>
    <w:tmpl w:val="374256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7557A"/>
    <w:multiLevelType w:val="hybridMultilevel"/>
    <w:tmpl w:val="E03046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26C5C"/>
    <w:multiLevelType w:val="hybridMultilevel"/>
    <w:tmpl w:val="0F62869C"/>
    <w:lvl w:ilvl="0" w:tplc="346C649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D459E"/>
    <w:multiLevelType w:val="hybridMultilevel"/>
    <w:tmpl w:val="DFD0D6A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10A01"/>
    <w:multiLevelType w:val="hybridMultilevel"/>
    <w:tmpl w:val="1A220662"/>
    <w:lvl w:ilvl="0" w:tplc="DD8A7BF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E72EC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98D595B"/>
    <w:multiLevelType w:val="multilevel"/>
    <w:tmpl w:val="8C0AFFE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B3D40"/>
    <w:multiLevelType w:val="hybridMultilevel"/>
    <w:tmpl w:val="7E4A44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178C2"/>
    <w:multiLevelType w:val="hybridMultilevel"/>
    <w:tmpl w:val="E5F0C7C6"/>
    <w:lvl w:ilvl="0" w:tplc="BE1E3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1F5580"/>
    <w:multiLevelType w:val="hybridMultilevel"/>
    <w:tmpl w:val="E94E0F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72DCA"/>
    <w:multiLevelType w:val="hybridMultilevel"/>
    <w:tmpl w:val="4A589FC8"/>
    <w:lvl w:ilvl="0" w:tplc="22905F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A42D51"/>
    <w:multiLevelType w:val="hybridMultilevel"/>
    <w:tmpl w:val="546AF8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A24C4F"/>
    <w:multiLevelType w:val="hybridMultilevel"/>
    <w:tmpl w:val="8EC821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C3E69"/>
    <w:multiLevelType w:val="hybridMultilevel"/>
    <w:tmpl w:val="27E83F34"/>
    <w:lvl w:ilvl="0" w:tplc="5CA0E5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B6B6F"/>
    <w:multiLevelType w:val="hybridMultilevel"/>
    <w:tmpl w:val="1A0452CA"/>
    <w:lvl w:ilvl="0" w:tplc="DD8A7BF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703513">
    <w:abstractNumId w:val="1"/>
  </w:num>
  <w:num w:numId="2" w16cid:durableId="431899603">
    <w:abstractNumId w:val="10"/>
  </w:num>
  <w:num w:numId="3" w16cid:durableId="1228801977">
    <w:abstractNumId w:val="10"/>
    <w:lvlOverride w:ilvl="0">
      <w:startOverride w:val="1"/>
    </w:lvlOverride>
  </w:num>
  <w:num w:numId="4" w16cid:durableId="1864048283">
    <w:abstractNumId w:val="0"/>
  </w:num>
  <w:num w:numId="5" w16cid:durableId="2084595543">
    <w:abstractNumId w:val="17"/>
  </w:num>
  <w:num w:numId="6" w16cid:durableId="1595434300">
    <w:abstractNumId w:val="16"/>
  </w:num>
  <w:num w:numId="7" w16cid:durableId="384112306">
    <w:abstractNumId w:val="11"/>
  </w:num>
  <w:num w:numId="8" w16cid:durableId="973947497">
    <w:abstractNumId w:val="6"/>
  </w:num>
  <w:num w:numId="9" w16cid:durableId="296301650">
    <w:abstractNumId w:val="7"/>
  </w:num>
  <w:num w:numId="10" w16cid:durableId="1763604569">
    <w:abstractNumId w:val="2"/>
  </w:num>
  <w:num w:numId="11" w16cid:durableId="104082252">
    <w:abstractNumId w:val="14"/>
  </w:num>
  <w:num w:numId="12" w16cid:durableId="734855799">
    <w:abstractNumId w:val="5"/>
  </w:num>
  <w:num w:numId="13" w16cid:durableId="1858810922">
    <w:abstractNumId w:val="12"/>
  </w:num>
  <w:num w:numId="14" w16cid:durableId="120854040">
    <w:abstractNumId w:val="9"/>
  </w:num>
  <w:num w:numId="15" w16cid:durableId="1210608252">
    <w:abstractNumId w:val="3"/>
  </w:num>
  <w:num w:numId="16" w16cid:durableId="1272784871">
    <w:abstractNumId w:val="4"/>
  </w:num>
  <w:num w:numId="17" w16cid:durableId="1586039460">
    <w:abstractNumId w:val="13"/>
  </w:num>
  <w:num w:numId="18" w16cid:durableId="1863662645">
    <w:abstractNumId w:val="8"/>
  </w:num>
  <w:num w:numId="19" w16cid:durableId="2095391321">
    <w:abstractNumId w:val="15"/>
  </w:num>
  <w:num w:numId="20" w16cid:durableId="16159439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B56"/>
    <w:rsid w:val="00002A0A"/>
    <w:rsid w:val="000242F3"/>
    <w:rsid w:val="000353D5"/>
    <w:rsid w:val="00035A2D"/>
    <w:rsid w:val="000373FC"/>
    <w:rsid w:val="000523AE"/>
    <w:rsid w:val="00052819"/>
    <w:rsid w:val="00064D42"/>
    <w:rsid w:val="00090064"/>
    <w:rsid w:val="000A6C58"/>
    <w:rsid w:val="000E2DA9"/>
    <w:rsid w:val="000F1AC8"/>
    <w:rsid w:val="000F1C01"/>
    <w:rsid w:val="001069DE"/>
    <w:rsid w:val="001127F7"/>
    <w:rsid w:val="001207B2"/>
    <w:rsid w:val="00122BE9"/>
    <w:rsid w:val="00132314"/>
    <w:rsid w:val="00135363"/>
    <w:rsid w:val="00135DBA"/>
    <w:rsid w:val="001372D4"/>
    <w:rsid w:val="00145CA9"/>
    <w:rsid w:val="00164B56"/>
    <w:rsid w:val="00176D6E"/>
    <w:rsid w:val="00186EB8"/>
    <w:rsid w:val="001B0B77"/>
    <w:rsid w:val="001B234B"/>
    <w:rsid w:val="001B32DD"/>
    <w:rsid w:val="001B5B8E"/>
    <w:rsid w:val="001B7D8F"/>
    <w:rsid w:val="001B7E3F"/>
    <w:rsid w:val="001D24EB"/>
    <w:rsid w:val="00216B6F"/>
    <w:rsid w:val="00222135"/>
    <w:rsid w:val="00225248"/>
    <w:rsid w:val="00226497"/>
    <w:rsid w:val="00226CC8"/>
    <w:rsid w:val="00237EDF"/>
    <w:rsid w:val="00251E5E"/>
    <w:rsid w:val="00255E73"/>
    <w:rsid w:val="00256232"/>
    <w:rsid w:val="002576B0"/>
    <w:rsid w:val="00284934"/>
    <w:rsid w:val="0028742F"/>
    <w:rsid w:val="0029548D"/>
    <w:rsid w:val="00296F10"/>
    <w:rsid w:val="002A798C"/>
    <w:rsid w:val="002A7F9E"/>
    <w:rsid w:val="002B0205"/>
    <w:rsid w:val="002B08D0"/>
    <w:rsid w:val="002D29B9"/>
    <w:rsid w:val="002D52A3"/>
    <w:rsid w:val="002E5222"/>
    <w:rsid w:val="002F1C85"/>
    <w:rsid w:val="002F2914"/>
    <w:rsid w:val="0031752B"/>
    <w:rsid w:val="00327DAB"/>
    <w:rsid w:val="00330792"/>
    <w:rsid w:val="00345C1C"/>
    <w:rsid w:val="00356A34"/>
    <w:rsid w:val="0035755E"/>
    <w:rsid w:val="003655F6"/>
    <w:rsid w:val="00390072"/>
    <w:rsid w:val="0039243A"/>
    <w:rsid w:val="003A0951"/>
    <w:rsid w:val="003A20BD"/>
    <w:rsid w:val="003B22AD"/>
    <w:rsid w:val="003B426D"/>
    <w:rsid w:val="003C7BB7"/>
    <w:rsid w:val="003F6C30"/>
    <w:rsid w:val="00405DD3"/>
    <w:rsid w:val="00442446"/>
    <w:rsid w:val="00475CBC"/>
    <w:rsid w:val="00490821"/>
    <w:rsid w:val="004A44C6"/>
    <w:rsid w:val="004B1F39"/>
    <w:rsid w:val="004B58EB"/>
    <w:rsid w:val="004B6ABB"/>
    <w:rsid w:val="004B7736"/>
    <w:rsid w:val="004C1260"/>
    <w:rsid w:val="004C2168"/>
    <w:rsid w:val="004C3728"/>
    <w:rsid w:val="004C76CF"/>
    <w:rsid w:val="004F00B4"/>
    <w:rsid w:val="004F07F4"/>
    <w:rsid w:val="00532CE9"/>
    <w:rsid w:val="00546CBC"/>
    <w:rsid w:val="005517E3"/>
    <w:rsid w:val="00560F58"/>
    <w:rsid w:val="00564134"/>
    <w:rsid w:val="00577C6A"/>
    <w:rsid w:val="005813A9"/>
    <w:rsid w:val="005D31D7"/>
    <w:rsid w:val="005D4FF6"/>
    <w:rsid w:val="005E5D71"/>
    <w:rsid w:val="005E5E0B"/>
    <w:rsid w:val="005F3E97"/>
    <w:rsid w:val="006109C6"/>
    <w:rsid w:val="006125FD"/>
    <w:rsid w:val="00631528"/>
    <w:rsid w:val="006449B9"/>
    <w:rsid w:val="006634DE"/>
    <w:rsid w:val="006641AD"/>
    <w:rsid w:val="00664BDB"/>
    <w:rsid w:val="0067322C"/>
    <w:rsid w:val="00674771"/>
    <w:rsid w:val="00682670"/>
    <w:rsid w:val="00683D5D"/>
    <w:rsid w:val="006917D0"/>
    <w:rsid w:val="00691A06"/>
    <w:rsid w:val="006932DC"/>
    <w:rsid w:val="00695B16"/>
    <w:rsid w:val="006C436E"/>
    <w:rsid w:val="006D27EC"/>
    <w:rsid w:val="006D427E"/>
    <w:rsid w:val="006F3143"/>
    <w:rsid w:val="006F7921"/>
    <w:rsid w:val="007153C2"/>
    <w:rsid w:val="00722538"/>
    <w:rsid w:val="00722B42"/>
    <w:rsid w:val="00733664"/>
    <w:rsid w:val="0073576A"/>
    <w:rsid w:val="00744CCC"/>
    <w:rsid w:val="00783915"/>
    <w:rsid w:val="00787CEA"/>
    <w:rsid w:val="007A502B"/>
    <w:rsid w:val="007A5729"/>
    <w:rsid w:val="007B3C67"/>
    <w:rsid w:val="007D3D9E"/>
    <w:rsid w:val="007F0EA0"/>
    <w:rsid w:val="007F1DA2"/>
    <w:rsid w:val="007F28C7"/>
    <w:rsid w:val="007F4D97"/>
    <w:rsid w:val="00801BA9"/>
    <w:rsid w:val="008274B5"/>
    <w:rsid w:val="00837436"/>
    <w:rsid w:val="00840263"/>
    <w:rsid w:val="00851342"/>
    <w:rsid w:val="008677A4"/>
    <w:rsid w:val="00874B5E"/>
    <w:rsid w:val="00875C1F"/>
    <w:rsid w:val="00880A67"/>
    <w:rsid w:val="008B6C79"/>
    <w:rsid w:val="008C0384"/>
    <w:rsid w:val="008C77C2"/>
    <w:rsid w:val="008E2B51"/>
    <w:rsid w:val="008E41CC"/>
    <w:rsid w:val="008F478E"/>
    <w:rsid w:val="009137DE"/>
    <w:rsid w:val="00914A9E"/>
    <w:rsid w:val="009331B1"/>
    <w:rsid w:val="00934DE5"/>
    <w:rsid w:val="0093631E"/>
    <w:rsid w:val="0094038B"/>
    <w:rsid w:val="00953C6D"/>
    <w:rsid w:val="00973BE5"/>
    <w:rsid w:val="0097639B"/>
    <w:rsid w:val="00981CC5"/>
    <w:rsid w:val="009A24FD"/>
    <w:rsid w:val="009A443A"/>
    <w:rsid w:val="009A6979"/>
    <w:rsid w:val="009A6E00"/>
    <w:rsid w:val="009C73D1"/>
    <w:rsid w:val="009E49C3"/>
    <w:rsid w:val="009E4A9F"/>
    <w:rsid w:val="00A12487"/>
    <w:rsid w:val="00A16C0A"/>
    <w:rsid w:val="00A22364"/>
    <w:rsid w:val="00A22A7C"/>
    <w:rsid w:val="00A31BBF"/>
    <w:rsid w:val="00A41A0A"/>
    <w:rsid w:val="00A55AFC"/>
    <w:rsid w:val="00A67013"/>
    <w:rsid w:val="00A86C3E"/>
    <w:rsid w:val="00AA0C89"/>
    <w:rsid w:val="00AA291C"/>
    <w:rsid w:val="00AA4E84"/>
    <w:rsid w:val="00AB6B27"/>
    <w:rsid w:val="00AD05FE"/>
    <w:rsid w:val="00AD1814"/>
    <w:rsid w:val="00AE0FCE"/>
    <w:rsid w:val="00AF4B40"/>
    <w:rsid w:val="00AF713F"/>
    <w:rsid w:val="00B122ED"/>
    <w:rsid w:val="00B17A4C"/>
    <w:rsid w:val="00B20E10"/>
    <w:rsid w:val="00B23FD6"/>
    <w:rsid w:val="00B4223D"/>
    <w:rsid w:val="00B67469"/>
    <w:rsid w:val="00B7128D"/>
    <w:rsid w:val="00B7398C"/>
    <w:rsid w:val="00B73CEB"/>
    <w:rsid w:val="00B7480A"/>
    <w:rsid w:val="00B74DD2"/>
    <w:rsid w:val="00B811A5"/>
    <w:rsid w:val="00B94E4E"/>
    <w:rsid w:val="00BA0449"/>
    <w:rsid w:val="00BA254E"/>
    <w:rsid w:val="00BB2F51"/>
    <w:rsid w:val="00BC0B8E"/>
    <w:rsid w:val="00BC386A"/>
    <w:rsid w:val="00BC7980"/>
    <w:rsid w:val="00BD22B6"/>
    <w:rsid w:val="00BF2370"/>
    <w:rsid w:val="00C07CC9"/>
    <w:rsid w:val="00C36B08"/>
    <w:rsid w:val="00C71B19"/>
    <w:rsid w:val="00C843D7"/>
    <w:rsid w:val="00C86F51"/>
    <w:rsid w:val="00CA0451"/>
    <w:rsid w:val="00CB66D9"/>
    <w:rsid w:val="00CC0178"/>
    <w:rsid w:val="00CD1C85"/>
    <w:rsid w:val="00CD1F25"/>
    <w:rsid w:val="00CE374A"/>
    <w:rsid w:val="00CF1E22"/>
    <w:rsid w:val="00D03A89"/>
    <w:rsid w:val="00D120F7"/>
    <w:rsid w:val="00D40A1B"/>
    <w:rsid w:val="00D7325A"/>
    <w:rsid w:val="00D740F2"/>
    <w:rsid w:val="00D74F12"/>
    <w:rsid w:val="00D914AA"/>
    <w:rsid w:val="00DB2AB1"/>
    <w:rsid w:val="00DE2AF0"/>
    <w:rsid w:val="00DE5DA2"/>
    <w:rsid w:val="00DE6805"/>
    <w:rsid w:val="00DF1D55"/>
    <w:rsid w:val="00E052FB"/>
    <w:rsid w:val="00E06C82"/>
    <w:rsid w:val="00E14B62"/>
    <w:rsid w:val="00E422CA"/>
    <w:rsid w:val="00E533C7"/>
    <w:rsid w:val="00E64825"/>
    <w:rsid w:val="00E6604A"/>
    <w:rsid w:val="00E83221"/>
    <w:rsid w:val="00E86FD6"/>
    <w:rsid w:val="00EB23E9"/>
    <w:rsid w:val="00EC6ED7"/>
    <w:rsid w:val="00EC7729"/>
    <w:rsid w:val="00EC7D40"/>
    <w:rsid w:val="00ED3A40"/>
    <w:rsid w:val="00EE1668"/>
    <w:rsid w:val="00EE2D27"/>
    <w:rsid w:val="00F02537"/>
    <w:rsid w:val="00F02F58"/>
    <w:rsid w:val="00F20C90"/>
    <w:rsid w:val="00F308C0"/>
    <w:rsid w:val="00F469B6"/>
    <w:rsid w:val="00F50FDA"/>
    <w:rsid w:val="00F536A4"/>
    <w:rsid w:val="00F55D2C"/>
    <w:rsid w:val="00F639C1"/>
    <w:rsid w:val="00F90E6F"/>
    <w:rsid w:val="00F94059"/>
    <w:rsid w:val="00FB30CD"/>
    <w:rsid w:val="00FD5429"/>
    <w:rsid w:val="00FD661B"/>
    <w:rsid w:val="00FE689E"/>
    <w:rsid w:val="00FF1AD5"/>
    <w:rsid w:val="00FF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DDA3"/>
  <w15:docId w15:val="{2FC16B11-7EEE-4C17-BF55-5A8D8BD7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25FD"/>
    <w:pPr>
      <w:suppressAutoHyphens/>
      <w:spacing w:after="0" w:line="240" w:lineRule="auto"/>
    </w:p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D22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9">
    <w:name w:val="heading 9"/>
    <w:basedOn w:val="Norml"/>
    <w:next w:val="Norml"/>
    <w:link w:val="Cmsor9Char"/>
    <w:qFormat/>
    <w:rsid w:val="006F7921"/>
    <w:pPr>
      <w:keepNext/>
      <w:widowControl w:val="0"/>
      <w:numPr>
        <w:ilvl w:val="8"/>
        <w:numId w:val="1"/>
      </w:numPr>
      <w:tabs>
        <w:tab w:val="center" w:pos="7380"/>
      </w:tabs>
      <w:ind w:left="708"/>
      <w:outlineLvl w:val="8"/>
    </w:pPr>
    <w:rPr>
      <w:rFonts w:eastAsia="Lucida Sans Unicode"/>
      <w:b/>
      <w:color w:val="000000"/>
      <w:sz w:val="28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64B56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164B56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WW-Szvegtrzs2">
    <w:name w:val="WW-Szövegtörzs 2"/>
    <w:basedOn w:val="Norml"/>
    <w:rsid w:val="00164B56"/>
    <w:rPr>
      <w:sz w:val="28"/>
    </w:rPr>
  </w:style>
  <w:style w:type="paragraph" w:styleId="Listaszerbekezds">
    <w:name w:val="List Paragraph"/>
    <w:basedOn w:val="Norml"/>
    <w:qFormat/>
    <w:rsid w:val="00D740F2"/>
    <w:pPr>
      <w:ind w:left="720"/>
      <w:contextualSpacing/>
    </w:pPr>
  </w:style>
  <w:style w:type="paragraph" w:customStyle="1" w:styleId="Standard">
    <w:name w:val="Standard"/>
    <w:rsid w:val="00A86C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numbering" w:customStyle="1" w:styleId="WWNum8">
    <w:name w:val="WWNum8"/>
    <w:basedOn w:val="Nemlista"/>
    <w:rsid w:val="00A86C3E"/>
    <w:pPr>
      <w:numPr>
        <w:numId w:val="2"/>
      </w:numPr>
    </w:pPr>
  </w:style>
  <w:style w:type="character" w:customStyle="1" w:styleId="Cmsor9Char">
    <w:name w:val="Címsor 9 Char"/>
    <w:basedOn w:val="Bekezdsalapbettpusa"/>
    <w:link w:val="Cmsor9"/>
    <w:rsid w:val="006F7921"/>
    <w:rPr>
      <w:rFonts w:ascii="Times New Roman" w:eastAsia="Lucida Sans Unicode" w:hAnsi="Times New Roman" w:cs="Times New Roman"/>
      <w:b/>
      <w:color w:val="000000"/>
      <w:sz w:val="28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7F9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7F9E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C843D7"/>
    <w:rPr>
      <w:color w:val="0563C1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BD22B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character" w:customStyle="1" w:styleId="highlighted">
    <w:name w:val="highlighted"/>
    <w:basedOn w:val="Bekezdsalapbettpusa"/>
    <w:rsid w:val="009C73D1"/>
  </w:style>
  <w:style w:type="paragraph" w:customStyle="1" w:styleId="Default">
    <w:name w:val="Default"/>
    <w:rsid w:val="006315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table" w:styleId="Rcsostblzat">
    <w:name w:val="Table Grid"/>
    <w:basedOn w:val="Normltblzat"/>
    <w:uiPriority w:val="39"/>
    <w:rsid w:val="00216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B47FB-36F1-4CDE-828E-BCE2C3D6F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4</Pages>
  <Words>962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Szocialis</dc:creator>
  <cp:lastModifiedBy>Önkormányzat 004 Hortobágy</cp:lastModifiedBy>
  <cp:revision>12</cp:revision>
  <cp:lastPrinted>2020-06-25T15:19:00Z</cp:lastPrinted>
  <dcterms:created xsi:type="dcterms:W3CDTF">2025-06-03T05:40:00Z</dcterms:created>
  <dcterms:modified xsi:type="dcterms:W3CDTF">2026-09-24T14:14:00Z</dcterms:modified>
</cp:coreProperties>
</file>