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F318D" w14:textId="1F0EF7F6" w:rsidR="00003860" w:rsidRDefault="007309CB" w:rsidP="007309CB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t>Hortobágy Község Önkormányzata Képviselő-testületének .../</w:t>
      </w:r>
      <w:r w:rsidR="00C82561">
        <w:rPr>
          <w:b/>
          <w:bCs/>
        </w:rPr>
        <w:t>2026</w:t>
      </w:r>
      <w:r>
        <w:rPr>
          <w:b/>
          <w:bCs/>
        </w:rPr>
        <w:t xml:space="preserve"> (</w:t>
      </w:r>
      <w:r w:rsidR="00C82561">
        <w:rPr>
          <w:b/>
          <w:bCs/>
        </w:rPr>
        <w:t>II.28.</w:t>
      </w:r>
      <w:r>
        <w:rPr>
          <w:b/>
          <w:bCs/>
        </w:rPr>
        <w:t>) önkormányzati rendelete</w:t>
      </w:r>
    </w:p>
    <w:p w14:paraId="4AFCE013" w14:textId="77777777" w:rsidR="00003860" w:rsidRDefault="007309CB" w:rsidP="007309CB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t>az idegenforgalmi szezonban fizetendő parkolási díjról szóló 21/2021. X. 27.) önkormányzati rendelet módosításáról</w:t>
      </w:r>
    </w:p>
    <w:p w14:paraId="622D25FF" w14:textId="77777777" w:rsidR="007309CB" w:rsidRDefault="007309CB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INDOKOLÁS</w:t>
      </w:r>
    </w:p>
    <w:p w14:paraId="79179375" w14:textId="77777777" w:rsidR="007309CB" w:rsidRDefault="007309CB" w:rsidP="007309CB">
      <w:pPr>
        <w:pStyle w:val="NormlWeb"/>
        <w:jc w:val="center"/>
      </w:pPr>
      <w:r>
        <w:t>Általános indokolás</w:t>
      </w:r>
    </w:p>
    <w:p w14:paraId="5866CA1E" w14:textId="2BF985B6" w:rsidR="00C82561" w:rsidRDefault="00DC6231" w:rsidP="00DC6231">
      <w:pPr>
        <w:pStyle w:val="NormlWeb"/>
        <w:jc w:val="both"/>
        <w:rPr>
          <w:bCs/>
        </w:rPr>
      </w:pPr>
      <w:r w:rsidRPr="00DC6231">
        <w:rPr>
          <w:bCs/>
        </w:rPr>
        <w:t>A 2025. évben megrendezett Szent Dömötör-napi Behajtási Ünnep, Darufesztivál és Kézműves Vásár rendezvény rekordszámú látogatót vonzott. A tapasztalat azt mutatta, hogy az eddig kijelölt fizető övezeten kívül is nagyszámú személygépjármű parkolt. Ennek következtében javaslom kiterjeszteni a fizető övezetet a településünk nagyobb részére</w:t>
      </w:r>
    </w:p>
    <w:p w14:paraId="21E98D93" w14:textId="69ED8727" w:rsidR="007309CB" w:rsidRDefault="007309CB" w:rsidP="007309CB">
      <w:pPr>
        <w:pStyle w:val="NormlWeb"/>
        <w:jc w:val="center"/>
      </w:pPr>
      <w:r>
        <w:t>Részletes indokolás</w:t>
      </w:r>
    </w:p>
    <w:p w14:paraId="17E90364" w14:textId="77777777" w:rsidR="007309CB" w:rsidRDefault="007309CB" w:rsidP="007309CB">
      <w:pPr>
        <w:pStyle w:val="NormlWeb"/>
        <w:jc w:val="center"/>
      </w:pPr>
      <w:r>
        <w:t>1.§</w:t>
      </w:r>
    </w:p>
    <w:p w14:paraId="6133D5A3" w14:textId="4DA9CF87" w:rsidR="007309CB" w:rsidRDefault="00C82561" w:rsidP="007309CB">
      <w:pPr>
        <w:pStyle w:val="NormlWeb"/>
        <w:jc w:val="both"/>
      </w:pPr>
      <w:r>
        <w:t>A vásári időszak változása kerül feltüntetésre.</w:t>
      </w:r>
    </w:p>
    <w:p w14:paraId="1C97C4E7" w14:textId="77777777" w:rsidR="007309CB" w:rsidRDefault="007309CB" w:rsidP="007309CB">
      <w:pPr>
        <w:pStyle w:val="NormlWeb"/>
        <w:jc w:val="center"/>
      </w:pPr>
      <w:r>
        <w:t>2.§</w:t>
      </w:r>
    </w:p>
    <w:p w14:paraId="0569A0F9" w14:textId="5E326DC3" w:rsidR="007309CB" w:rsidRDefault="00BE6ECB" w:rsidP="007309CB">
      <w:pPr>
        <w:pStyle w:val="NormlWeb"/>
        <w:jc w:val="both"/>
      </w:pPr>
      <w:r>
        <w:t xml:space="preserve">A díjköteles helyrajzi számok kerülnek feltüntetésre. </w:t>
      </w:r>
    </w:p>
    <w:p w14:paraId="405115C6" w14:textId="77777777" w:rsidR="007309CB" w:rsidRDefault="007309CB" w:rsidP="007309CB">
      <w:pPr>
        <w:pStyle w:val="NormlWeb"/>
        <w:jc w:val="center"/>
      </w:pPr>
      <w:r>
        <w:t>3. §</w:t>
      </w:r>
    </w:p>
    <w:p w14:paraId="01BD11F1" w14:textId="082519B3" w:rsidR="007309CB" w:rsidRDefault="007309CB" w:rsidP="007309CB">
      <w:pPr>
        <w:pStyle w:val="NormlWeb"/>
        <w:jc w:val="both"/>
      </w:pPr>
      <w:r>
        <w:t xml:space="preserve">A rendelet </w:t>
      </w:r>
      <w:r w:rsidR="00BE6ECB">
        <w:t>melléklete kerül módosításra.</w:t>
      </w:r>
    </w:p>
    <w:p w14:paraId="4D660931" w14:textId="77777777" w:rsidR="007309CB" w:rsidRDefault="007309CB" w:rsidP="007309CB">
      <w:pPr>
        <w:pStyle w:val="NormlWeb"/>
        <w:jc w:val="center"/>
      </w:pPr>
      <w:r>
        <w:t>4. §</w:t>
      </w:r>
    </w:p>
    <w:p w14:paraId="5E7B70F2" w14:textId="63F19B75" w:rsidR="007309CB" w:rsidRDefault="00BE6ECB" w:rsidP="007309CB">
      <w:pPr>
        <w:pStyle w:val="NormlWeb"/>
        <w:jc w:val="both"/>
      </w:pPr>
      <w:r>
        <w:t xml:space="preserve">A hatályon kívül helyezett rendelkezések kerülnek feltüntetésre. </w:t>
      </w:r>
    </w:p>
    <w:p w14:paraId="40A8E415" w14:textId="77777777" w:rsidR="007309CB" w:rsidRDefault="007309CB" w:rsidP="007309CB">
      <w:pPr>
        <w:pStyle w:val="NormlWeb"/>
        <w:jc w:val="center"/>
      </w:pPr>
      <w:r>
        <w:t>5.§</w:t>
      </w:r>
    </w:p>
    <w:p w14:paraId="51F40EE0" w14:textId="77777777" w:rsidR="007309CB" w:rsidRDefault="007309CB" w:rsidP="007309CB">
      <w:pPr>
        <w:pStyle w:val="NormlWeb"/>
        <w:jc w:val="both"/>
      </w:pPr>
      <w:r>
        <w:t>A módosító rendelet hatályáról rendelkezik</w:t>
      </w:r>
    </w:p>
    <w:p w14:paraId="1AEB7DFF" w14:textId="77777777" w:rsidR="007309CB" w:rsidRDefault="007309CB" w:rsidP="00C82561">
      <w:pPr>
        <w:pStyle w:val="Szvegtrzs"/>
        <w:spacing w:before="240" w:after="480" w:line="240" w:lineRule="auto"/>
        <w:rPr>
          <w:b/>
          <w:bCs/>
        </w:rPr>
      </w:pPr>
    </w:p>
    <w:sectPr w:rsidR="007309CB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43E51" w14:textId="77777777" w:rsidR="0050315B" w:rsidRDefault="0050315B">
      <w:r>
        <w:separator/>
      </w:r>
    </w:p>
  </w:endnote>
  <w:endnote w:type="continuationSeparator" w:id="0">
    <w:p w14:paraId="3659F074" w14:textId="77777777" w:rsidR="0050315B" w:rsidRDefault="00503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Courier New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B0CDC" w14:textId="77777777" w:rsidR="00003860" w:rsidRDefault="007309C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88086" w14:textId="77777777" w:rsidR="0050315B" w:rsidRDefault="0050315B">
      <w:r>
        <w:separator/>
      </w:r>
    </w:p>
  </w:footnote>
  <w:footnote w:type="continuationSeparator" w:id="0">
    <w:p w14:paraId="1574D1DE" w14:textId="77777777" w:rsidR="0050315B" w:rsidRDefault="00503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410F8"/>
    <w:multiLevelType w:val="multilevel"/>
    <w:tmpl w:val="8056EEF2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31538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860"/>
    <w:rsid w:val="00003860"/>
    <w:rsid w:val="00141D19"/>
    <w:rsid w:val="0050315B"/>
    <w:rsid w:val="007309CB"/>
    <w:rsid w:val="00A81A1B"/>
    <w:rsid w:val="00AB0657"/>
    <w:rsid w:val="00BE6ECB"/>
    <w:rsid w:val="00C82561"/>
    <w:rsid w:val="00DC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B2C47"/>
  <w15:docId w15:val="{20A411CE-5F78-4A52-814B-B7D169F9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NormlWeb">
    <w:name w:val="Normal (Web)"/>
    <w:basedOn w:val="Norml"/>
    <w:uiPriority w:val="99"/>
    <w:semiHidden/>
    <w:unhideWhenUsed/>
    <w:rsid w:val="007309CB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9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110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Kirendeltség vezető</dc:creator>
  <dc:description/>
  <cp:lastModifiedBy>Felhasználó</cp:lastModifiedBy>
  <cp:revision>3</cp:revision>
  <dcterms:created xsi:type="dcterms:W3CDTF">2024-02-08T14:37:00Z</dcterms:created>
  <dcterms:modified xsi:type="dcterms:W3CDTF">2026-02-19T14:58:00Z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