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558" w14:textId="5A78768B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4B7736">
        <w:rPr>
          <w:b/>
          <w:bCs/>
          <w:szCs w:val="24"/>
        </w:rPr>
        <w:t xml:space="preserve">                         </w:t>
      </w:r>
      <w:r w:rsidR="00A22A7C">
        <w:rPr>
          <w:b/>
          <w:bCs/>
          <w:szCs w:val="24"/>
        </w:rPr>
        <w:t xml:space="preserve">      </w:t>
      </w:r>
      <w:r w:rsidR="009543B9">
        <w:rPr>
          <w:b/>
          <w:bCs/>
          <w:szCs w:val="24"/>
        </w:rPr>
        <w:t>6</w:t>
      </w:r>
      <w:r w:rsidR="00C02641">
        <w:rPr>
          <w:b/>
          <w:bCs/>
          <w:szCs w:val="24"/>
        </w:rPr>
        <w:t>..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44410DA9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0EB5EB2F" w14:textId="77777777" w:rsidR="00164B56" w:rsidRDefault="00164B56" w:rsidP="00122BE9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740C14EE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E8BEAC5" w14:textId="79338C93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4B1F39">
        <w:rPr>
          <w:szCs w:val="24"/>
        </w:rPr>
        <w:t>5</w:t>
      </w:r>
      <w:r w:rsidR="004C1260">
        <w:rPr>
          <w:szCs w:val="24"/>
        </w:rPr>
        <w:t xml:space="preserve">. </w:t>
      </w:r>
      <w:r w:rsidR="00C02641">
        <w:rPr>
          <w:szCs w:val="24"/>
        </w:rPr>
        <w:t>június 24</w:t>
      </w:r>
      <w:r w:rsidR="0031752B">
        <w:rPr>
          <w:szCs w:val="24"/>
        </w:rPr>
        <w:t>-</w:t>
      </w:r>
      <w:r w:rsidR="004B1F39">
        <w:rPr>
          <w:szCs w:val="24"/>
        </w:rPr>
        <w:t>e</w:t>
      </w:r>
      <w:r w:rsidR="004C1260">
        <w:rPr>
          <w:szCs w:val="24"/>
        </w:rPr>
        <w:t>i rend</w:t>
      </w:r>
      <w:r w:rsidR="004B1F39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8BA483B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0D71CFE9" w14:textId="5CFCF132" w:rsidR="00691A06" w:rsidRDefault="008E41CC" w:rsidP="008E41CC">
      <w:pPr>
        <w:pStyle w:val="Szvegtrzs"/>
        <w:spacing w:line="200" w:lineRule="atLeast"/>
        <w:rPr>
          <w:sz w:val="24"/>
          <w:szCs w:val="24"/>
        </w:rPr>
      </w:pPr>
      <w:r w:rsidRPr="007A5729">
        <w:rPr>
          <w:b/>
          <w:sz w:val="24"/>
          <w:szCs w:val="24"/>
        </w:rPr>
        <w:t>Tárgy:</w:t>
      </w:r>
      <w:r w:rsidRPr="008E41CC">
        <w:rPr>
          <w:sz w:val="24"/>
          <w:szCs w:val="24"/>
        </w:rPr>
        <w:t xml:space="preserve"> </w:t>
      </w:r>
      <w:bookmarkStart w:id="0" w:name="_Hlk201664071"/>
      <w:r w:rsidR="00122BE9">
        <w:rPr>
          <w:sz w:val="24"/>
          <w:szCs w:val="24"/>
        </w:rPr>
        <w:t xml:space="preserve">Döntés </w:t>
      </w:r>
      <w:r w:rsidR="001B0B77">
        <w:rPr>
          <w:sz w:val="24"/>
          <w:szCs w:val="24"/>
        </w:rPr>
        <w:t xml:space="preserve">a Hortobágy </w:t>
      </w:r>
      <w:r w:rsidR="00C02641">
        <w:rPr>
          <w:sz w:val="24"/>
          <w:szCs w:val="24"/>
        </w:rPr>
        <w:t xml:space="preserve">0903/34 és </w:t>
      </w:r>
      <w:r w:rsidR="001B0B77">
        <w:rPr>
          <w:sz w:val="24"/>
          <w:szCs w:val="24"/>
        </w:rPr>
        <w:t>0903/35 helyrajz</w:t>
      </w:r>
      <w:r w:rsidR="001B7D8F">
        <w:rPr>
          <w:sz w:val="24"/>
          <w:szCs w:val="24"/>
        </w:rPr>
        <w:t>i számú ingatlan</w:t>
      </w:r>
      <w:r w:rsidR="00C02641">
        <w:rPr>
          <w:sz w:val="24"/>
          <w:szCs w:val="24"/>
        </w:rPr>
        <w:t>ok művelési ágának változtatásáról</w:t>
      </w:r>
      <w:bookmarkEnd w:id="0"/>
    </w:p>
    <w:p w14:paraId="6241D444" w14:textId="77777777" w:rsidR="007B3C67" w:rsidRDefault="007B3C67" w:rsidP="008E41CC">
      <w:pPr>
        <w:pStyle w:val="Szvegtrzs"/>
        <w:spacing w:line="200" w:lineRule="atLeast"/>
        <w:rPr>
          <w:sz w:val="24"/>
          <w:szCs w:val="24"/>
        </w:rPr>
      </w:pPr>
    </w:p>
    <w:p w14:paraId="12791E81" w14:textId="77777777" w:rsidR="008E41CC" w:rsidRPr="007A5729" w:rsidRDefault="008E41CC" w:rsidP="008E41CC">
      <w:pPr>
        <w:pStyle w:val="Szvegtrzs"/>
        <w:spacing w:line="200" w:lineRule="atLeast"/>
        <w:rPr>
          <w:i/>
          <w:sz w:val="24"/>
          <w:szCs w:val="24"/>
        </w:rPr>
      </w:pPr>
      <w:r w:rsidRPr="007A5729">
        <w:rPr>
          <w:i/>
          <w:sz w:val="24"/>
          <w:szCs w:val="24"/>
        </w:rPr>
        <w:t>Tisztelt Képviselő-testület!</w:t>
      </w:r>
    </w:p>
    <w:p w14:paraId="4B94009F" w14:textId="77777777" w:rsidR="008E41CC" w:rsidRPr="008E41CC" w:rsidRDefault="008E41CC" w:rsidP="0031752B">
      <w:pPr>
        <w:pStyle w:val="Szvegtrzs"/>
        <w:spacing w:line="200" w:lineRule="atLeast"/>
        <w:rPr>
          <w:b/>
          <w:sz w:val="24"/>
          <w:szCs w:val="24"/>
        </w:rPr>
      </w:pPr>
    </w:p>
    <w:p w14:paraId="0E8D881E" w14:textId="3E93E8C4" w:rsidR="004B1F39" w:rsidRDefault="001B0B77" w:rsidP="004B1F39">
      <w:pPr>
        <w:jc w:val="both"/>
      </w:pPr>
      <w:r>
        <w:t xml:space="preserve">A Képviselő-testület a 24/2025. (II. 25.) </w:t>
      </w:r>
      <w:proofErr w:type="spellStart"/>
      <w:r>
        <w:t>Hö</w:t>
      </w:r>
      <w:proofErr w:type="spellEnd"/>
      <w:r>
        <w:t xml:space="preserve">. számú határozattal döntött </w:t>
      </w:r>
      <w:r w:rsidR="00C02641">
        <w:t>több ö</w:t>
      </w:r>
      <w:r>
        <w:t>nkormányzati tulajdonú ingatlan eladás</w:t>
      </w:r>
      <w:r w:rsidR="00C02641">
        <w:t xml:space="preserve">ra kijelöléséről, az eladásuk </w:t>
      </w:r>
      <w:r>
        <w:t>feltételeiről.</w:t>
      </w:r>
    </w:p>
    <w:p w14:paraId="44E9BA26" w14:textId="77777777" w:rsidR="001B0B77" w:rsidRDefault="001B0B77" w:rsidP="004B1F39">
      <w:pPr>
        <w:jc w:val="both"/>
      </w:pPr>
    </w:p>
    <w:p w14:paraId="3C387ACE" w14:textId="033B1560" w:rsidR="001B0B77" w:rsidRDefault="001B0B77" w:rsidP="004B1F39">
      <w:pPr>
        <w:jc w:val="both"/>
      </w:pPr>
      <w:r>
        <w:t xml:space="preserve">A határozat szerint az eladásra kijelölt ingatlanok és megvásárlásuk feltételei meghirdetésre kerültek 2025. március 1. napján, s </w:t>
      </w:r>
      <w:r w:rsidR="00BC7980">
        <w:t>-</w:t>
      </w:r>
      <w:r>
        <w:t xml:space="preserve">mivel a 15 napos határidőn belül vételi ajánlat nem érkezett </w:t>
      </w:r>
      <w:r w:rsidR="00BC7980">
        <w:t xml:space="preserve">- </w:t>
      </w:r>
      <w:r>
        <w:t xml:space="preserve">2025. </w:t>
      </w:r>
      <w:r w:rsidR="00C02641">
        <w:t>április</w:t>
      </w:r>
      <w:r>
        <w:t xml:space="preserve"> 1. napján is. </w:t>
      </w:r>
    </w:p>
    <w:p w14:paraId="75F67535" w14:textId="77777777" w:rsidR="001B0B77" w:rsidRDefault="001B0B77" w:rsidP="004B1F39">
      <w:pPr>
        <w:jc w:val="both"/>
      </w:pPr>
    </w:p>
    <w:p w14:paraId="55972A3B" w14:textId="0AFB7934" w:rsidR="001B0B77" w:rsidRDefault="001B0B77" w:rsidP="004B1F39">
      <w:pPr>
        <w:jc w:val="both"/>
      </w:pPr>
      <w:r>
        <w:t>Az újabb meghirdetés alkalmával érkezett vételi ajánlat:</w:t>
      </w:r>
    </w:p>
    <w:p w14:paraId="6C65789C" w14:textId="1C9B1514" w:rsidR="001B0B77" w:rsidRDefault="001B0B77" w:rsidP="001B0B77">
      <w:pPr>
        <w:pStyle w:val="Listaszerbekezds"/>
        <w:numPr>
          <w:ilvl w:val="0"/>
          <w:numId w:val="16"/>
        </w:numPr>
        <w:jc w:val="both"/>
      </w:pPr>
      <w:r>
        <w:t>a 0903/34 hrsz-ú ingatlan esetében egy érvényes ajánlat érkezett</w:t>
      </w:r>
      <w:r w:rsidR="00BC7980">
        <w:t xml:space="preserve"> </w:t>
      </w:r>
    </w:p>
    <w:p w14:paraId="08B31907" w14:textId="1060BD87" w:rsidR="00BC7980" w:rsidRDefault="00BC7980" w:rsidP="009848EF">
      <w:pPr>
        <w:pStyle w:val="Listaszerbekezds"/>
        <w:numPr>
          <w:ilvl w:val="0"/>
          <w:numId w:val="16"/>
        </w:numPr>
        <w:jc w:val="both"/>
      </w:pPr>
      <w:r>
        <w:t xml:space="preserve">a 0903/35 hrsz-ú ingatlan esetén két vételi ajánlat érkezett </w:t>
      </w:r>
    </w:p>
    <w:p w14:paraId="2344C25D" w14:textId="77777777" w:rsidR="00C02641" w:rsidRDefault="00C02641" w:rsidP="00BC7980">
      <w:pPr>
        <w:jc w:val="both"/>
      </w:pPr>
    </w:p>
    <w:p w14:paraId="060A09DD" w14:textId="5DF508CA" w:rsidR="00BC7980" w:rsidRDefault="00BC7980" w:rsidP="00BC7980">
      <w:pPr>
        <w:jc w:val="both"/>
      </w:pPr>
      <w:r>
        <w:t>A 0903/34 hrsz-ú ingatlanra tett vételi ajánlat érvényes</w:t>
      </w:r>
      <w:r w:rsidR="00FE0D7F">
        <w:t xml:space="preserve"> volt</w:t>
      </w:r>
      <w:r>
        <w:t xml:space="preserve">, s mivel több ajánlat az ingatlan tekintetében nem érkezett, az adásvételi szerződés megkötésének folyamatát a 24/2025. (II. 25.) </w:t>
      </w:r>
      <w:proofErr w:type="spellStart"/>
      <w:r>
        <w:t>Hö</w:t>
      </w:r>
      <w:proofErr w:type="spellEnd"/>
      <w:r>
        <w:t xml:space="preserve">. határozat </w:t>
      </w:r>
      <w:r w:rsidR="00AA4E84">
        <w:t xml:space="preserve">4. pontja szerint </w:t>
      </w:r>
      <w:r>
        <w:t>a Polgármester elindította.</w:t>
      </w:r>
    </w:p>
    <w:p w14:paraId="7561879D" w14:textId="77777777" w:rsidR="00BC7980" w:rsidRDefault="00BC7980" w:rsidP="00BC7980">
      <w:pPr>
        <w:jc w:val="both"/>
      </w:pPr>
    </w:p>
    <w:p w14:paraId="42FFA9CF" w14:textId="37F6C1E5" w:rsidR="00BC7980" w:rsidRDefault="00BC7980" w:rsidP="00BC7980">
      <w:pPr>
        <w:jc w:val="both"/>
      </w:pPr>
      <w:r>
        <w:t>A 0903/35 hrsz-ú ingatlan esetében a két vételi ajánlatban meghatározott ár és a hasznosítási cél is különböz</w:t>
      </w:r>
      <w:r w:rsidR="00C02641">
        <w:t>ött</w:t>
      </w:r>
      <w:r>
        <w:t xml:space="preserve"> a 24/2025. (II. 25.) </w:t>
      </w:r>
      <w:proofErr w:type="spellStart"/>
      <w:r>
        <w:t>Hö</w:t>
      </w:r>
      <w:proofErr w:type="spellEnd"/>
      <w:r>
        <w:t>. határozat 6. pontjának megfelelően a Képviselő-testület</w:t>
      </w:r>
      <w:r w:rsidR="00C02641">
        <w:t xml:space="preserve"> 49/2025 (IV.29) határozatában megbízta </w:t>
      </w:r>
      <w:r w:rsidR="00C02641" w:rsidRPr="00C02641">
        <w:t>a Gazdasági-, Ügyrendi- és Szociális Bizottság</w:t>
      </w:r>
      <w:r w:rsidR="00C02641">
        <w:t xml:space="preserve">ot a nyertes kiválasztására irányuló eljárás kidolgozására. Az 54/2025 (V.12.) határozatában a Képviselő-testület a kidolgozott eljárást előírta az ingatlan értékesítésére. Erről az ajánlatot adók értesítésre kerültek, majd </w:t>
      </w:r>
      <w:r w:rsidR="00FE0D7F">
        <w:t>ezt követően</w:t>
      </w:r>
      <w:r w:rsidR="00C02641">
        <w:t xml:space="preserve"> </w:t>
      </w:r>
      <w:r w:rsidR="00FE0D7F">
        <w:t xml:space="preserve">az </w:t>
      </w:r>
      <w:r w:rsidR="00C02641">
        <w:t>egyik</w:t>
      </w:r>
      <w:r w:rsidR="00FE0D7F">
        <w:t xml:space="preserve"> ajánlatot adó</w:t>
      </w:r>
      <w:r w:rsidR="00C02641">
        <w:t xml:space="preserve"> visszalépett vásárlási szándékától</w:t>
      </w:r>
      <w:r w:rsidR="00FE0D7F">
        <w:t>. Ennek következtében erre az ingatlanra is egy érvényes vételi ajánlat marad,</w:t>
      </w:r>
      <w:r w:rsidR="00FE0D7F" w:rsidRPr="00FE0D7F">
        <w:t xml:space="preserve"> </w:t>
      </w:r>
      <w:r w:rsidR="00FE0D7F">
        <w:t>így a Polgármester elindította az adásvételi szerződés megkötésének folyamatát</w:t>
      </w:r>
    </w:p>
    <w:p w14:paraId="05FD0CC3" w14:textId="77777777" w:rsidR="00C02641" w:rsidRDefault="00C02641" w:rsidP="00BC7980">
      <w:pPr>
        <w:jc w:val="both"/>
      </w:pPr>
    </w:p>
    <w:p w14:paraId="2B92C0DA" w14:textId="13D2687F" w:rsidR="00C02641" w:rsidRDefault="0063656F" w:rsidP="00BC7980">
      <w:pPr>
        <w:jc w:val="both"/>
      </w:pPr>
      <w:r>
        <w:t>A 0903/34</w:t>
      </w:r>
      <w:r w:rsidR="00FE0D7F">
        <w:t xml:space="preserve"> hrsz-ú</w:t>
      </w:r>
      <w:r>
        <w:t xml:space="preserve"> és 0903/35-ös </w:t>
      </w:r>
      <w:r w:rsidR="00FE0D7F">
        <w:t xml:space="preserve">hrsz-ú </w:t>
      </w:r>
      <w:r>
        <w:t xml:space="preserve">ingatlan művelési ága </w:t>
      </w:r>
      <w:r w:rsidR="00FE0D7F">
        <w:t xml:space="preserve">is </w:t>
      </w:r>
      <w:r>
        <w:t xml:space="preserve">jelenleg </w:t>
      </w:r>
      <w:r w:rsidR="00FE0D7F">
        <w:t>„</w:t>
      </w:r>
      <w:r>
        <w:t>kivett közterület</w:t>
      </w:r>
      <w:r w:rsidR="00FE0D7F">
        <w:t>”</w:t>
      </w:r>
      <w:r>
        <w:t>.</w:t>
      </w:r>
    </w:p>
    <w:p w14:paraId="3959F6D2" w14:textId="6D8D2709" w:rsidR="0063656F" w:rsidRDefault="0063656F" w:rsidP="00BC7980">
      <w:pPr>
        <w:jc w:val="both"/>
      </w:pPr>
      <w:r>
        <w:t>Ahhoz, hogy értékesíthesse önkormányzatunk a nyertes ajánlatot adóknak, szükséges a művelési ágat megváltoztatni mindkét ingatlan esetében kivett beépítetlen területre.</w:t>
      </w:r>
    </w:p>
    <w:p w14:paraId="612A3EB9" w14:textId="600BD718" w:rsidR="0063656F" w:rsidRDefault="0063656F" w:rsidP="00BC7980">
      <w:pPr>
        <w:jc w:val="both"/>
      </w:pPr>
      <w:r>
        <w:t>A művelési ág változáshoz szükséges változási vázrajzok már elkészültek (1. melléklet). Szükséges továbbá a Képviselő-testület, mint a tulajdonosi jogkör gyakorlójának a döntése a művelési ágak változtatásáról, hogy az ingatlan-nyilvántartási bejegyzést kezdeményezni tudjuk és végbe menjen a változás.</w:t>
      </w:r>
    </w:p>
    <w:p w14:paraId="733EFF66" w14:textId="77777777" w:rsidR="0063656F" w:rsidRDefault="0063656F" w:rsidP="00BC7980">
      <w:pPr>
        <w:jc w:val="both"/>
      </w:pPr>
    </w:p>
    <w:p w14:paraId="6728CEEE" w14:textId="38EF8B9D" w:rsidR="0063656F" w:rsidRDefault="0063656F" w:rsidP="00BC7980">
      <w:pPr>
        <w:jc w:val="both"/>
      </w:pPr>
      <w:r>
        <w:t>Kérem a tisztelt Képviselő-testületet, hogy a következő határozati javaslatot elfogadni szíveskedjen!</w:t>
      </w:r>
    </w:p>
    <w:p w14:paraId="0EF149BF" w14:textId="77777777" w:rsidR="00AA4E84" w:rsidRDefault="00AA4E84" w:rsidP="00BC7980">
      <w:pPr>
        <w:jc w:val="both"/>
      </w:pPr>
    </w:p>
    <w:p w14:paraId="264F4FA1" w14:textId="5DFFE91F" w:rsidR="00BC7980" w:rsidRDefault="00AA4E84" w:rsidP="00AA4E84">
      <w:pPr>
        <w:jc w:val="center"/>
        <w:rPr>
          <w:b/>
        </w:rPr>
      </w:pPr>
      <w:r>
        <w:rPr>
          <w:b/>
        </w:rPr>
        <w:t>HATÁROZATI JAVASLAT</w:t>
      </w:r>
    </w:p>
    <w:p w14:paraId="43B58E84" w14:textId="77777777" w:rsidR="00AA4E84" w:rsidRPr="00AA4E84" w:rsidRDefault="00AA4E84" w:rsidP="00AA4E84">
      <w:pPr>
        <w:widowControl w:val="0"/>
        <w:spacing w:before="240"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 w:rsidRPr="00AA4E84">
        <w:rPr>
          <w:rFonts w:eastAsia="Lucida Sans Unicode"/>
          <w:color w:val="000000"/>
          <w:szCs w:val="24"/>
          <w:lang w:eastAsia="ar-SA"/>
        </w:rPr>
        <w:t>Hortobágy Község Önkormányzatának Képviselő-testülete Magyarország helyi önkormányzatairól szóló 2011. évi CLXXXIX. Tv. 107. §-a alapján az alábbi döntést hozza:</w:t>
      </w:r>
    </w:p>
    <w:p w14:paraId="27293459" w14:textId="77777777" w:rsidR="00AA4E84" w:rsidRPr="00AA4E84" w:rsidRDefault="00AA4E84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612F2FF2" w14:textId="56FCF769" w:rsidR="00FE0D7F" w:rsidRDefault="0063656F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 xml:space="preserve">A Hortobágy Község Önkormányzatának 1/1 tulajdonában lévő Hortobágy, külterületi </w:t>
      </w:r>
      <w:r>
        <w:rPr>
          <w:rFonts w:eastAsia="Lucida Sans Unicode"/>
          <w:color w:val="000000"/>
          <w:szCs w:val="24"/>
          <w:lang w:eastAsia="ar-SA"/>
        </w:rPr>
        <w:lastRenderedPageBreak/>
        <w:t>0903/34-es helyrajzi számú és a Hortobágy Község Önkormányzatának 1/1 tulajdonában lévő Hortobágy, külterületi 0903/35-</w:t>
      </w:r>
      <w:r w:rsidR="00D175FE">
        <w:rPr>
          <w:rFonts w:eastAsia="Lucida Sans Unicode"/>
          <w:color w:val="000000"/>
          <w:szCs w:val="24"/>
          <w:lang w:eastAsia="ar-SA"/>
        </w:rPr>
        <w:t>ö</w:t>
      </w:r>
      <w:r>
        <w:rPr>
          <w:rFonts w:eastAsia="Lucida Sans Unicode"/>
          <w:color w:val="000000"/>
          <w:szCs w:val="24"/>
          <w:lang w:eastAsia="ar-SA"/>
        </w:rPr>
        <w:t>s helyrajzi számú ingatlanok művelési ágát „kivett közterületről” „kivett beépítetlen területre” szükséges változtatni, hogy az ingatlanok értékesítése a vevőknek mielőbb megtörténhessen</w:t>
      </w:r>
      <w:r w:rsidR="003B651A">
        <w:rPr>
          <w:rFonts w:eastAsia="Lucida Sans Unicode"/>
          <w:color w:val="000000"/>
          <w:szCs w:val="24"/>
          <w:lang w:eastAsia="ar-SA"/>
        </w:rPr>
        <w:t>.</w:t>
      </w:r>
    </w:p>
    <w:p w14:paraId="2C239BCB" w14:textId="77777777" w:rsidR="00FE0D7F" w:rsidRDefault="00FE0D7F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5E6BC7BD" w14:textId="4689EDCE" w:rsidR="003B651A" w:rsidRDefault="003B651A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>A művelési ág változást követően</w:t>
      </w:r>
    </w:p>
    <w:p w14:paraId="7B086E0A" w14:textId="7C5FB0B4" w:rsidR="00FE0D7F" w:rsidRDefault="003B651A" w:rsidP="003B651A">
      <w:pPr>
        <w:pStyle w:val="Listaszerbekezds"/>
        <w:widowControl w:val="0"/>
        <w:numPr>
          <w:ilvl w:val="0"/>
          <w:numId w:val="17"/>
        </w:numPr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 xml:space="preserve">a hortobágyi, </w:t>
      </w:r>
      <w:r w:rsidRPr="003B651A">
        <w:rPr>
          <w:rFonts w:eastAsia="Lucida Sans Unicode"/>
          <w:color w:val="000000"/>
          <w:szCs w:val="24"/>
          <w:lang w:eastAsia="ar-SA"/>
        </w:rPr>
        <w:t>0903/34-es helyrajzi számú és Hortobágy Község Önkormányzatának 1/1 tulajdonában lévő ingatlan</w:t>
      </w:r>
      <w:r w:rsidR="00924923">
        <w:rPr>
          <w:rFonts w:eastAsia="Lucida Sans Unicode"/>
          <w:color w:val="000000"/>
          <w:szCs w:val="24"/>
          <w:lang w:eastAsia="ar-SA"/>
        </w:rPr>
        <w:t>,</w:t>
      </w:r>
      <w:r>
        <w:rPr>
          <w:rFonts w:eastAsia="Lucida Sans Unicode"/>
          <w:color w:val="000000"/>
          <w:szCs w:val="24"/>
          <w:lang w:eastAsia="ar-SA"/>
        </w:rPr>
        <w:t xml:space="preserve"> a sikeresen pályázó Guba Anikó </w:t>
      </w:r>
      <w:r w:rsidR="00D4285F">
        <w:rPr>
          <w:rFonts w:eastAsia="Lucida Sans Unicode"/>
          <w:color w:val="000000"/>
          <w:szCs w:val="24"/>
          <w:lang w:eastAsia="ar-SA"/>
        </w:rPr>
        <w:t xml:space="preserve">(4071 Hortobágy, Kónya major 4.) </w:t>
      </w:r>
      <w:r>
        <w:rPr>
          <w:rFonts w:eastAsia="Lucida Sans Unicode"/>
          <w:color w:val="000000"/>
          <w:szCs w:val="24"/>
          <w:lang w:eastAsia="ar-SA"/>
        </w:rPr>
        <w:t>részére, a</w:t>
      </w:r>
      <w:r w:rsidR="00D4285F">
        <w:rPr>
          <w:rFonts w:eastAsia="Lucida Sans Unicode"/>
          <w:color w:val="000000"/>
          <w:szCs w:val="24"/>
          <w:lang w:eastAsia="ar-SA"/>
        </w:rPr>
        <w:t>z általa</w:t>
      </w:r>
      <w:r>
        <w:rPr>
          <w:rFonts w:eastAsia="Lucida Sans Unicode"/>
          <w:color w:val="000000"/>
          <w:szCs w:val="24"/>
          <w:lang w:eastAsia="ar-SA"/>
        </w:rPr>
        <w:t xml:space="preserve"> megajánlott 1.101.002 Ft, azaz egymillió-százegyezer-kettő forint áron,</w:t>
      </w:r>
    </w:p>
    <w:p w14:paraId="54B578F6" w14:textId="41AC5DDF" w:rsidR="00D4285F" w:rsidRDefault="00D4285F" w:rsidP="00D4285F">
      <w:pPr>
        <w:pStyle w:val="Listaszerbekezds"/>
        <w:widowControl w:val="0"/>
        <w:numPr>
          <w:ilvl w:val="0"/>
          <w:numId w:val="17"/>
        </w:numPr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 xml:space="preserve">a hortobágyi, </w:t>
      </w:r>
      <w:r w:rsidRPr="003B651A">
        <w:rPr>
          <w:rFonts w:eastAsia="Lucida Sans Unicode"/>
          <w:color w:val="000000"/>
          <w:szCs w:val="24"/>
          <w:lang w:eastAsia="ar-SA"/>
        </w:rPr>
        <w:t>0903/3</w:t>
      </w:r>
      <w:r>
        <w:rPr>
          <w:rFonts w:eastAsia="Lucida Sans Unicode"/>
          <w:color w:val="000000"/>
          <w:szCs w:val="24"/>
          <w:lang w:eastAsia="ar-SA"/>
        </w:rPr>
        <w:t>5</w:t>
      </w:r>
      <w:r w:rsidRPr="003B651A">
        <w:rPr>
          <w:rFonts w:eastAsia="Lucida Sans Unicode"/>
          <w:color w:val="000000"/>
          <w:szCs w:val="24"/>
          <w:lang w:eastAsia="ar-SA"/>
        </w:rPr>
        <w:t>-</w:t>
      </w:r>
      <w:r>
        <w:rPr>
          <w:rFonts w:eastAsia="Lucida Sans Unicode"/>
          <w:color w:val="000000"/>
          <w:szCs w:val="24"/>
          <w:lang w:eastAsia="ar-SA"/>
        </w:rPr>
        <w:t>ö</w:t>
      </w:r>
      <w:r w:rsidRPr="003B651A">
        <w:rPr>
          <w:rFonts w:eastAsia="Lucida Sans Unicode"/>
          <w:color w:val="000000"/>
          <w:szCs w:val="24"/>
          <w:lang w:eastAsia="ar-SA"/>
        </w:rPr>
        <w:t>s helyrajzi számú és Hortobágy Község Önkormányzatának 1/1 tulajdonában lévő ingatlan</w:t>
      </w:r>
      <w:r w:rsidR="00D175FE">
        <w:rPr>
          <w:rFonts w:eastAsia="Lucida Sans Unicode"/>
          <w:color w:val="000000"/>
          <w:szCs w:val="24"/>
          <w:lang w:eastAsia="ar-SA"/>
        </w:rPr>
        <w:t>,</w:t>
      </w:r>
      <w:r>
        <w:rPr>
          <w:rFonts w:eastAsia="Lucida Sans Unicode"/>
          <w:color w:val="000000"/>
          <w:szCs w:val="24"/>
          <w:lang w:eastAsia="ar-SA"/>
        </w:rPr>
        <w:t xml:space="preserve"> a sikeresen pályázó </w:t>
      </w:r>
      <w:proofErr w:type="spellStart"/>
      <w:r w:rsidR="00924923">
        <w:rPr>
          <w:rFonts w:eastAsia="Lucida Sans Unicode"/>
          <w:color w:val="000000"/>
          <w:szCs w:val="24"/>
          <w:lang w:eastAsia="ar-SA"/>
        </w:rPr>
        <w:t>Valóné</w:t>
      </w:r>
      <w:proofErr w:type="spellEnd"/>
      <w:r w:rsidR="00924923">
        <w:rPr>
          <w:rFonts w:eastAsia="Lucida Sans Unicode"/>
          <w:color w:val="000000"/>
          <w:szCs w:val="24"/>
          <w:lang w:eastAsia="ar-SA"/>
        </w:rPr>
        <w:t xml:space="preserve"> Makó Andrea</w:t>
      </w:r>
      <w:r>
        <w:rPr>
          <w:rFonts w:eastAsia="Lucida Sans Unicode"/>
          <w:color w:val="000000"/>
          <w:szCs w:val="24"/>
          <w:lang w:eastAsia="ar-SA"/>
        </w:rPr>
        <w:t xml:space="preserve"> (4071 Hortobágy, Csikós utca 8.) részére, az általa megajánlott 2.600.000 Ft, azaz kétmillió-hatszázezer forint áron,</w:t>
      </w:r>
    </w:p>
    <w:p w14:paraId="5F1E5147" w14:textId="1983B385" w:rsidR="003B651A" w:rsidRPr="003B651A" w:rsidRDefault="003B651A" w:rsidP="003B651A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>kerüljön értékesítésre.</w:t>
      </w:r>
    </w:p>
    <w:p w14:paraId="0731CE62" w14:textId="77777777" w:rsidR="003B651A" w:rsidRDefault="003B651A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</w:p>
    <w:p w14:paraId="2237342B" w14:textId="466458C8" w:rsidR="00AA4E84" w:rsidRPr="00AA4E84" w:rsidRDefault="00FE0D7F" w:rsidP="00AA4E84">
      <w:pPr>
        <w:widowControl w:val="0"/>
        <w:spacing w:line="276" w:lineRule="auto"/>
        <w:jc w:val="both"/>
        <w:rPr>
          <w:rFonts w:eastAsia="Lucida Sans Unicode"/>
          <w:color w:val="000000"/>
          <w:szCs w:val="24"/>
          <w:lang w:eastAsia="ar-SA"/>
        </w:rPr>
      </w:pPr>
      <w:r>
        <w:rPr>
          <w:rFonts w:eastAsia="Lucida Sans Unicode"/>
          <w:color w:val="000000"/>
          <w:szCs w:val="24"/>
          <w:lang w:eastAsia="ar-SA"/>
        </w:rPr>
        <w:t xml:space="preserve">A Képviselő-testület megbízza a polgármestert, hogy a művelési ág változáshoz és </w:t>
      </w:r>
      <w:r w:rsidR="00D175FE">
        <w:rPr>
          <w:rFonts w:eastAsia="Lucida Sans Unicode"/>
          <w:color w:val="000000"/>
          <w:szCs w:val="24"/>
          <w:lang w:eastAsia="ar-SA"/>
        </w:rPr>
        <w:t>az ingatlanok</w:t>
      </w:r>
      <w:r>
        <w:rPr>
          <w:rFonts w:eastAsia="Lucida Sans Unicode"/>
          <w:color w:val="000000"/>
          <w:szCs w:val="24"/>
          <w:lang w:eastAsia="ar-SA"/>
        </w:rPr>
        <w:t xml:space="preserve"> értékesítéséhez szükséges intézkedéseket tegye meg</w:t>
      </w:r>
      <w:r w:rsidR="00D175FE">
        <w:rPr>
          <w:rFonts w:eastAsia="Lucida Sans Unicode"/>
          <w:color w:val="000000"/>
          <w:szCs w:val="24"/>
          <w:lang w:eastAsia="ar-SA"/>
        </w:rPr>
        <w:t>.</w:t>
      </w:r>
    </w:p>
    <w:p w14:paraId="1E63BDAB" w14:textId="77777777" w:rsidR="00AA4E84" w:rsidRPr="00AA4E84" w:rsidRDefault="00AA4E84" w:rsidP="00AA4E84">
      <w:pPr>
        <w:rPr>
          <w:b/>
        </w:rPr>
      </w:pPr>
    </w:p>
    <w:p w14:paraId="66ABA191" w14:textId="13C1104E" w:rsidR="004B1F39" w:rsidRDefault="006634DE" w:rsidP="004B1F39">
      <w:pPr>
        <w:jc w:val="both"/>
      </w:pPr>
      <w:r>
        <w:t>Határidő: Haladéktalanul</w:t>
      </w:r>
      <w:r w:rsidR="0063656F">
        <w:t>/</w:t>
      </w:r>
    </w:p>
    <w:p w14:paraId="0B9157C2" w14:textId="77777777" w:rsidR="004B1F39" w:rsidRDefault="004B1F39" w:rsidP="004B1F39">
      <w:pPr>
        <w:jc w:val="both"/>
      </w:pPr>
      <w:r>
        <w:t>Felelős: Jakab Ádám András polgármester</w:t>
      </w:r>
    </w:p>
    <w:p w14:paraId="04FEE962" w14:textId="61E052F0" w:rsidR="00164B56" w:rsidRPr="00A16C0A" w:rsidRDefault="006125FD" w:rsidP="004B1F39">
      <w:pPr>
        <w:jc w:val="both"/>
      </w:pPr>
      <w:r>
        <w:rPr>
          <w:szCs w:val="24"/>
        </w:rPr>
        <w:t xml:space="preserve">   </w:t>
      </w:r>
      <w:r w:rsidR="00A16C0A">
        <w:rPr>
          <w:szCs w:val="24"/>
        </w:rPr>
        <w:t xml:space="preserve">                                                                                                        </w:t>
      </w:r>
    </w:p>
    <w:p w14:paraId="424BF4BF" w14:textId="708976F7" w:rsidR="00164B56" w:rsidRPr="00B94E4E" w:rsidRDefault="00EC6ED7" w:rsidP="00164B56">
      <w:pPr>
        <w:jc w:val="both"/>
        <w:rPr>
          <w:b/>
          <w:szCs w:val="24"/>
        </w:rPr>
      </w:pPr>
      <w:r w:rsidRPr="00B94E4E">
        <w:rPr>
          <w:b/>
          <w:bCs/>
          <w:szCs w:val="24"/>
        </w:rPr>
        <w:t>Hortobágy, 20</w:t>
      </w:r>
      <w:r w:rsidR="003655F6" w:rsidRPr="00B94E4E">
        <w:rPr>
          <w:b/>
          <w:bCs/>
          <w:szCs w:val="24"/>
        </w:rPr>
        <w:t>2</w:t>
      </w:r>
      <w:r w:rsidR="004B1F39">
        <w:rPr>
          <w:b/>
          <w:bCs/>
          <w:szCs w:val="24"/>
        </w:rPr>
        <w:t>5</w:t>
      </w:r>
      <w:r w:rsidR="00164B56" w:rsidRPr="00B94E4E">
        <w:rPr>
          <w:b/>
          <w:bCs/>
          <w:szCs w:val="24"/>
        </w:rPr>
        <w:t xml:space="preserve">. </w:t>
      </w:r>
      <w:r w:rsidR="00FE0D7F">
        <w:rPr>
          <w:b/>
          <w:bCs/>
          <w:szCs w:val="24"/>
        </w:rPr>
        <w:t>június 2</w:t>
      </w:r>
      <w:r w:rsidR="00924923">
        <w:rPr>
          <w:b/>
          <w:bCs/>
          <w:szCs w:val="24"/>
        </w:rPr>
        <w:t>4</w:t>
      </w:r>
      <w:r w:rsidR="00F50FDA" w:rsidRPr="00B94E4E">
        <w:rPr>
          <w:b/>
          <w:bCs/>
          <w:szCs w:val="24"/>
        </w:rPr>
        <w:t>.</w:t>
      </w:r>
    </w:p>
    <w:p w14:paraId="76F91A4D" w14:textId="77777777" w:rsidR="00164B56" w:rsidRDefault="00164B56" w:rsidP="00164B56">
      <w:pPr>
        <w:jc w:val="both"/>
        <w:rPr>
          <w:b/>
          <w:szCs w:val="24"/>
        </w:rPr>
      </w:pPr>
    </w:p>
    <w:p w14:paraId="4D72F0C9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1610C5B3" w14:textId="6DFEBF5E" w:rsidR="00164B56" w:rsidRDefault="003655F6" w:rsidP="006634DE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1C7D1B8D" w14:textId="77777777" w:rsidR="00164B56" w:rsidRDefault="00164B56" w:rsidP="00164B56">
      <w:pPr>
        <w:jc w:val="both"/>
        <w:rPr>
          <w:i/>
          <w:iCs/>
          <w:szCs w:val="24"/>
        </w:rPr>
      </w:pPr>
    </w:p>
    <w:p w14:paraId="3C676412" w14:textId="1B93AF12" w:rsidR="002B08D0" w:rsidRPr="006634DE" w:rsidRDefault="00164B56" w:rsidP="006634DE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6576D3F0" w14:textId="244256DF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634DE">
        <w:rPr>
          <w:b/>
          <w:szCs w:val="24"/>
        </w:rPr>
        <w:t xml:space="preserve">                                           </w:t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FE0D7F">
        <w:rPr>
          <w:b/>
          <w:szCs w:val="24"/>
        </w:rPr>
        <w:t>Széles Tamás</w:t>
      </w:r>
    </w:p>
    <w:p w14:paraId="1AAD9061" w14:textId="0BAFFC77" w:rsidR="007D3D9E" w:rsidRPr="007F4D97" w:rsidRDefault="003655F6" w:rsidP="007F4D97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6634DE">
        <w:rPr>
          <w:b/>
          <w:szCs w:val="24"/>
        </w:rPr>
        <w:t xml:space="preserve">                                             </w:t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sectPr w:rsidR="007D3D9E" w:rsidRPr="007F4D97" w:rsidSect="007F4D9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027037F3"/>
    <w:multiLevelType w:val="hybridMultilevel"/>
    <w:tmpl w:val="199CF23C"/>
    <w:lvl w:ilvl="0" w:tplc="43604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180"/>
    <w:multiLevelType w:val="hybridMultilevel"/>
    <w:tmpl w:val="53509916"/>
    <w:lvl w:ilvl="0" w:tplc="970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680A"/>
    <w:multiLevelType w:val="hybridMultilevel"/>
    <w:tmpl w:val="37425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557A"/>
    <w:multiLevelType w:val="hybridMultilevel"/>
    <w:tmpl w:val="E030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C5C"/>
    <w:multiLevelType w:val="hybridMultilevel"/>
    <w:tmpl w:val="0F62869C"/>
    <w:lvl w:ilvl="0" w:tplc="346C6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4F8C"/>
    <w:multiLevelType w:val="hybridMultilevel"/>
    <w:tmpl w:val="40B6119E"/>
    <w:lvl w:ilvl="0" w:tplc="3F8C4BD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459E"/>
    <w:multiLevelType w:val="hybridMultilevel"/>
    <w:tmpl w:val="DFD0D6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72EC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B3D40"/>
    <w:multiLevelType w:val="hybridMultilevel"/>
    <w:tmpl w:val="7E4A44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78C2"/>
    <w:multiLevelType w:val="hybridMultilevel"/>
    <w:tmpl w:val="E5F0C7C6"/>
    <w:lvl w:ilvl="0" w:tplc="BE1E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C72DCA"/>
    <w:multiLevelType w:val="hybridMultilevel"/>
    <w:tmpl w:val="4A589FC8"/>
    <w:lvl w:ilvl="0" w:tplc="22905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24C4F"/>
    <w:multiLevelType w:val="hybridMultilevel"/>
    <w:tmpl w:val="8EC82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49063">
    <w:abstractNumId w:val="1"/>
  </w:num>
  <w:num w:numId="2" w16cid:durableId="1191726987">
    <w:abstractNumId w:val="10"/>
  </w:num>
  <w:num w:numId="3" w16cid:durableId="1119838161">
    <w:abstractNumId w:val="10"/>
    <w:lvlOverride w:ilvl="0">
      <w:startOverride w:val="1"/>
    </w:lvlOverride>
  </w:num>
  <w:num w:numId="4" w16cid:durableId="535124140">
    <w:abstractNumId w:val="0"/>
  </w:num>
  <w:num w:numId="5" w16cid:durableId="1769502394">
    <w:abstractNumId w:val="15"/>
  </w:num>
  <w:num w:numId="6" w16cid:durableId="1109394148">
    <w:abstractNumId w:val="14"/>
  </w:num>
  <w:num w:numId="7" w16cid:durableId="1611235215">
    <w:abstractNumId w:val="11"/>
  </w:num>
  <w:num w:numId="8" w16cid:durableId="507914815">
    <w:abstractNumId w:val="6"/>
  </w:num>
  <w:num w:numId="9" w16cid:durableId="350372881">
    <w:abstractNumId w:val="8"/>
  </w:num>
  <w:num w:numId="10" w16cid:durableId="771702878">
    <w:abstractNumId w:val="2"/>
  </w:num>
  <w:num w:numId="11" w16cid:durableId="934747387">
    <w:abstractNumId w:val="13"/>
  </w:num>
  <w:num w:numId="12" w16cid:durableId="136261108">
    <w:abstractNumId w:val="5"/>
  </w:num>
  <w:num w:numId="13" w16cid:durableId="628171980">
    <w:abstractNumId w:val="12"/>
  </w:num>
  <w:num w:numId="14" w16cid:durableId="610667974">
    <w:abstractNumId w:val="9"/>
  </w:num>
  <w:num w:numId="15" w16cid:durableId="194857016">
    <w:abstractNumId w:val="3"/>
  </w:num>
  <w:num w:numId="16" w16cid:durableId="1801410608">
    <w:abstractNumId w:val="4"/>
  </w:num>
  <w:num w:numId="17" w16cid:durableId="1841919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90064"/>
    <w:rsid w:val="0009292A"/>
    <w:rsid w:val="000F1AC8"/>
    <w:rsid w:val="000F1C01"/>
    <w:rsid w:val="001069DE"/>
    <w:rsid w:val="001127F7"/>
    <w:rsid w:val="001207B2"/>
    <w:rsid w:val="00122BE9"/>
    <w:rsid w:val="00132314"/>
    <w:rsid w:val="00135DBA"/>
    <w:rsid w:val="001372D4"/>
    <w:rsid w:val="00164B56"/>
    <w:rsid w:val="00176D6E"/>
    <w:rsid w:val="00186EB8"/>
    <w:rsid w:val="001B0B77"/>
    <w:rsid w:val="001B234B"/>
    <w:rsid w:val="001B32DD"/>
    <w:rsid w:val="001B5B8E"/>
    <w:rsid w:val="001B7D8F"/>
    <w:rsid w:val="001B7E3F"/>
    <w:rsid w:val="001D24EB"/>
    <w:rsid w:val="00216B6F"/>
    <w:rsid w:val="00222135"/>
    <w:rsid w:val="00225248"/>
    <w:rsid w:val="00226497"/>
    <w:rsid w:val="00226CC8"/>
    <w:rsid w:val="00255E73"/>
    <w:rsid w:val="00256232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E5222"/>
    <w:rsid w:val="002F1C85"/>
    <w:rsid w:val="0031752B"/>
    <w:rsid w:val="00327DAB"/>
    <w:rsid w:val="00330792"/>
    <w:rsid w:val="00345C1C"/>
    <w:rsid w:val="00356A34"/>
    <w:rsid w:val="0035755E"/>
    <w:rsid w:val="003655F6"/>
    <w:rsid w:val="00390072"/>
    <w:rsid w:val="0039243A"/>
    <w:rsid w:val="003A20BD"/>
    <w:rsid w:val="003B22AD"/>
    <w:rsid w:val="003B426D"/>
    <w:rsid w:val="003B651A"/>
    <w:rsid w:val="003C7BB7"/>
    <w:rsid w:val="003F6C30"/>
    <w:rsid w:val="00405DD3"/>
    <w:rsid w:val="00442446"/>
    <w:rsid w:val="004672AC"/>
    <w:rsid w:val="00475CBC"/>
    <w:rsid w:val="004B1F39"/>
    <w:rsid w:val="004B58EB"/>
    <w:rsid w:val="004B6ABB"/>
    <w:rsid w:val="004B7736"/>
    <w:rsid w:val="004C1260"/>
    <w:rsid w:val="004C2168"/>
    <w:rsid w:val="004C3728"/>
    <w:rsid w:val="004F07F4"/>
    <w:rsid w:val="00532CE9"/>
    <w:rsid w:val="00546CBC"/>
    <w:rsid w:val="005517E3"/>
    <w:rsid w:val="00564134"/>
    <w:rsid w:val="005813A9"/>
    <w:rsid w:val="005D31D7"/>
    <w:rsid w:val="005D4FF6"/>
    <w:rsid w:val="005E5D71"/>
    <w:rsid w:val="005E5E0B"/>
    <w:rsid w:val="005F58A7"/>
    <w:rsid w:val="006125FD"/>
    <w:rsid w:val="00631528"/>
    <w:rsid w:val="0063656F"/>
    <w:rsid w:val="006634DE"/>
    <w:rsid w:val="006641AD"/>
    <w:rsid w:val="00664BDB"/>
    <w:rsid w:val="0067322C"/>
    <w:rsid w:val="00674771"/>
    <w:rsid w:val="00682670"/>
    <w:rsid w:val="00683D5D"/>
    <w:rsid w:val="00691A06"/>
    <w:rsid w:val="006932DC"/>
    <w:rsid w:val="006C436E"/>
    <w:rsid w:val="006D27EC"/>
    <w:rsid w:val="006D427E"/>
    <w:rsid w:val="006F1147"/>
    <w:rsid w:val="006F7921"/>
    <w:rsid w:val="00722538"/>
    <w:rsid w:val="0073576A"/>
    <w:rsid w:val="007A5729"/>
    <w:rsid w:val="007B3C67"/>
    <w:rsid w:val="007D3D9E"/>
    <w:rsid w:val="007F0EA0"/>
    <w:rsid w:val="007F1DA2"/>
    <w:rsid w:val="007F28C7"/>
    <w:rsid w:val="007F4D97"/>
    <w:rsid w:val="00801BA9"/>
    <w:rsid w:val="008274B5"/>
    <w:rsid w:val="00837436"/>
    <w:rsid w:val="00840263"/>
    <w:rsid w:val="00851342"/>
    <w:rsid w:val="008677A4"/>
    <w:rsid w:val="00874B5E"/>
    <w:rsid w:val="00875C1F"/>
    <w:rsid w:val="00880A67"/>
    <w:rsid w:val="008B6C79"/>
    <w:rsid w:val="008C0384"/>
    <w:rsid w:val="008E41CC"/>
    <w:rsid w:val="008F478E"/>
    <w:rsid w:val="009137DE"/>
    <w:rsid w:val="00914A9E"/>
    <w:rsid w:val="00924923"/>
    <w:rsid w:val="009331B1"/>
    <w:rsid w:val="00934DE5"/>
    <w:rsid w:val="0093631E"/>
    <w:rsid w:val="0094038B"/>
    <w:rsid w:val="00953C6D"/>
    <w:rsid w:val="009543B9"/>
    <w:rsid w:val="0097639B"/>
    <w:rsid w:val="00981CC5"/>
    <w:rsid w:val="009A24FD"/>
    <w:rsid w:val="009A6979"/>
    <w:rsid w:val="009C73D1"/>
    <w:rsid w:val="009E4A9F"/>
    <w:rsid w:val="00A16C0A"/>
    <w:rsid w:val="00A22364"/>
    <w:rsid w:val="00A22A7C"/>
    <w:rsid w:val="00A55AFC"/>
    <w:rsid w:val="00A67013"/>
    <w:rsid w:val="00A86C3E"/>
    <w:rsid w:val="00AA0C89"/>
    <w:rsid w:val="00AA291C"/>
    <w:rsid w:val="00AA4E84"/>
    <w:rsid w:val="00AB6B27"/>
    <w:rsid w:val="00AD05FE"/>
    <w:rsid w:val="00AD1814"/>
    <w:rsid w:val="00AF4B40"/>
    <w:rsid w:val="00AF713F"/>
    <w:rsid w:val="00B122ED"/>
    <w:rsid w:val="00B20E10"/>
    <w:rsid w:val="00B23FD6"/>
    <w:rsid w:val="00B4223D"/>
    <w:rsid w:val="00B67469"/>
    <w:rsid w:val="00B7128D"/>
    <w:rsid w:val="00B7398C"/>
    <w:rsid w:val="00B73CEB"/>
    <w:rsid w:val="00B7480A"/>
    <w:rsid w:val="00B74DD2"/>
    <w:rsid w:val="00B811A5"/>
    <w:rsid w:val="00B94E4E"/>
    <w:rsid w:val="00BA254E"/>
    <w:rsid w:val="00BA325A"/>
    <w:rsid w:val="00BB2F51"/>
    <w:rsid w:val="00BC0B8E"/>
    <w:rsid w:val="00BC7980"/>
    <w:rsid w:val="00BD22B6"/>
    <w:rsid w:val="00BF2370"/>
    <w:rsid w:val="00C02641"/>
    <w:rsid w:val="00C07CC9"/>
    <w:rsid w:val="00C36B08"/>
    <w:rsid w:val="00C71B19"/>
    <w:rsid w:val="00C843D7"/>
    <w:rsid w:val="00C86F51"/>
    <w:rsid w:val="00CB66D9"/>
    <w:rsid w:val="00CC0178"/>
    <w:rsid w:val="00CD1C85"/>
    <w:rsid w:val="00CD1F25"/>
    <w:rsid w:val="00CE374A"/>
    <w:rsid w:val="00CF1E22"/>
    <w:rsid w:val="00D120F7"/>
    <w:rsid w:val="00D175FE"/>
    <w:rsid w:val="00D40A1B"/>
    <w:rsid w:val="00D4285F"/>
    <w:rsid w:val="00D740F2"/>
    <w:rsid w:val="00D74F12"/>
    <w:rsid w:val="00D914AA"/>
    <w:rsid w:val="00DB2AB1"/>
    <w:rsid w:val="00DE2AF0"/>
    <w:rsid w:val="00DE5DA2"/>
    <w:rsid w:val="00E052FB"/>
    <w:rsid w:val="00E533C7"/>
    <w:rsid w:val="00E64825"/>
    <w:rsid w:val="00E6604A"/>
    <w:rsid w:val="00EB23E9"/>
    <w:rsid w:val="00EC6ED7"/>
    <w:rsid w:val="00EC7729"/>
    <w:rsid w:val="00EC7D40"/>
    <w:rsid w:val="00ED3A40"/>
    <w:rsid w:val="00EE2D27"/>
    <w:rsid w:val="00F308C0"/>
    <w:rsid w:val="00F469B6"/>
    <w:rsid w:val="00F50FDA"/>
    <w:rsid w:val="00F536A4"/>
    <w:rsid w:val="00F55D2C"/>
    <w:rsid w:val="00F639C1"/>
    <w:rsid w:val="00F94059"/>
    <w:rsid w:val="00FB30CD"/>
    <w:rsid w:val="00FD4722"/>
    <w:rsid w:val="00FD5429"/>
    <w:rsid w:val="00FD661B"/>
    <w:rsid w:val="00FE0D7F"/>
    <w:rsid w:val="00FE689E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DDA3"/>
  <w15:docId w15:val="{2FC16B11-7EEE-4C17-BF55-5A8D8BD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5FD"/>
    <w:pPr>
      <w:suppressAutoHyphens/>
      <w:spacing w:after="0" w:line="240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ADB0-0BAC-45D4-A9C1-2A17FE84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Felhasználó</cp:lastModifiedBy>
  <cp:revision>5</cp:revision>
  <cp:lastPrinted>2025-06-24T11:27:00Z</cp:lastPrinted>
  <dcterms:created xsi:type="dcterms:W3CDTF">2025-06-20T08:35:00Z</dcterms:created>
  <dcterms:modified xsi:type="dcterms:W3CDTF">2025-06-24T11:28:00Z</dcterms:modified>
</cp:coreProperties>
</file>