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F3D5" w14:textId="0FE8BCAE" w:rsidR="00A10CB0" w:rsidRPr="002C1690" w:rsidRDefault="00A10CB0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  <w:u w:val="single"/>
          <w:lang w:eastAsia="hu-HU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Lejárt határidőjű határozatok</w:t>
      </w:r>
    </w:p>
    <w:p w14:paraId="21ED1D4E" w14:textId="50D9E902" w:rsidR="00A10CB0" w:rsidRPr="002C1690" w:rsidRDefault="00A10CB0" w:rsidP="00581208">
      <w:pPr>
        <w:spacing w:line="256" w:lineRule="auto"/>
        <w:ind w:left="708" w:firstLine="708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a 2020. </w:t>
      </w:r>
      <w:r w:rsidR="0015204D"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szeptember 29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-t</w:t>
      </w:r>
      <w:r w:rsidR="0015204D"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ő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l 2020. </w:t>
      </w:r>
      <w:r w:rsidR="0015204D"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október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 2</w:t>
      </w:r>
      <w:r w:rsidR="0015204D"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7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-ig terjedő időszakról</w:t>
      </w:r>
    </w:p>
    <w:p w14:paraId="7CFEEB31" w14:textId="77777777" w:rsidR="002C1690" w:rsidRDefault="007E7F89" w:rsidP="002C1690">
      <w:pPr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67/2020. (IX. 29.) </w:t>
      </w:r>
      <w:proofErr w:type="spellStart"/>
      <w:r w:rsidR="00A10CB0"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="00A10CB0"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a </w:t>
      </w:r>
      <w:r w:rsidR="00ED3FB8" w:rsidRPr="002C1690">
        <w:rPr>
          <w:rFonts w:ascii="Times New Roman" w:hAnsi="Times New Roman" w:cs="Times New Roman"/>
          <w:sz w:val="26"/>
          <w:szCs w:val="26"/>
          <w:lang w:eastAsia="hu-HU"/>
        </w:rPr>
        <w:t>2020. május 26-tól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lang w:eastAsia="hu-HU"/>
        </w:rPr>
        <w:t>szeptember 28-ig terjedő időszakról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szóló polgármesteri jelentést, valamint az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ugyanazon időszakra vonatkozó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lejárt </w:t>
      </w:r>
      <w:proofErr w:type="spellStart"/>
      <w:r w:rsidR="00ED3FB8" w:rsidRPr="002C1690">
        <w:rPr>
          <w:rFonts w:ascii="Times New Roman" w:hAnsi="Times New Roman" w:cs="Times New Roman"/>
          <w:sz w:val="26"/>
          <w:szCs w:val="26"/>
        </w:rPr>
        <w:t>határidejű</w:t>
      </w:r>
      <w:proofErr w:type="spellEnd"/>
      <w:r w:rsidR="00ED3FB8" w:rsidRPr="002C1690">
        <w:rPr>
          <w:rFonts w:ascii="Times New Roman" w:hAnsi="Times New Roman" w:cs="Times New Roman"/>
          <w:sz w:val="26"/>
          <w:szCs w:val="26"/>
        </w:rPr>
        <w:t xml:space="preserve"> határozatok végrehajtásáról szóló jelentést elfogad</w:t>
      </w:r>
      <w:r w:rsidR="00ED3FB8" w:rsidRPr="002C1690">
        <w:rPr>
          <w:rFonts w:ascii="Times New Roman" w:hAnsi="Times New Roman" w:cs="Times New Roman"/>
          <w:sz w:val="26"/>
          <w:szCs w:val="26"/>
        </w:rPr>
        <w:t>t</w:t>
      </w:r>
      <w:r w:rsidR="00ED3FB8" w:rsidRPr="002C1690">
        <w:rPr>
          <w:rFonts w:ascii="Times New Roman" w:hAnsi="Times New Roman" w:cs="Times New Roman"/>
          <w:sz w:val="26"/>
          <w:szCs w:val="26"/>
        </w:rPr>
        <w:t>a</w:t>
      </w:r>
      <w:r w:rsidR="00ED3FB8" w:rsidRPr="002C1690">
        <w:rPr>
          <w:rFonts w:ascii="Times New Roman" w:hAnsi="Times New Roman" w:cs="Times New Roman"/>
          <w:sz w:val="26"/>
          <w:szCs w:val="26"/>
        </w:rPr>
        <w:t>.  A kirendeltség-vezető gondoskodott a nyilvántartáson történő átvezetésükről.</w:t>
      </w:r>
      <w:r w:rsidR="00ED3FB8"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268C9BB1" w14:textId="721DD19A" w:rsidR="00ED3FB8" w:rsidRPr="002C1690" w:rsidRDefault="007E7F89" w:rsidP="002C1690">
      <w:pPr>
        <w:autoSpaceDN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megtárgyalta és elfogadta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Hortobágyi-Délibáb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Településüzemeltetési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és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Rendezvényszervező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Szolgáltató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Nonprofit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Korlátolt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Felelősségű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Társaság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2019.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évi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egyszerűsített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beszámolóját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Az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ügyvezető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a társaság beszámolójával kapcsolatban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eleget tett a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jogszabályokban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rögzített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közzétételi</w:t>
      </w:r>
      <w:r w:rsidR="00ED3FB8" w:rsidRPr="002C169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és egyéb </w:t>
      </w:r>
      <w:r w:rsidR="00ED3FB8" w:rsidRPr="002C1690">
        <w:rPr>
          <w:rFonts w:ascii="Times New Roman" w:hAnsi="Times New Roman" w:cs="Times New Roman"/>
          <w:sz w:val="26"/>
          <w:szCs w:val="26"/>
          <w:shd w:val="clear" w:color="auto" w:fill="FFFFFF"/>
        </w:rPr>
        <w:t>kötelezettségeknek.</w:t>
      </w:r>
    </w:p>
    <w:p w14:paraId="495F7F4D" w14:textId="7892F53E" w:rsidR="007E7F89" w:rsidRPr="002C1690" w:rsidRDefault="007E7F89" w:rsidP="00ED3FB8">
      <w:pPr>
        <w:pStyle w:val="Szvegtrzsbehzssal2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70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ED3FB8" w:rsidRPr="002C1690">
        <w:rPr>
          <w:rFonts w:ascii="Times New Roman" w:hAnsi="Times New Roman" w:cs="Times New Roman"/>
          <w:sz w:val="26"/>
          <w:szCs w:val="26"/>
        </w:rPr>
        <w:t>kinyilvánította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, hogy a 2021. évre csatlakozni kíván a </w:t>
      </w:r>
      <w:proofErr w:type="spellStart"/>
      <w:r w:rsidR="00ED3FB8" w:rsidRPr="002C1690">
        <w:rPr>
          <w:rFonts w:ascii="Times New Roman" w:hAnsi="Times New Roman" w:cs="Times New Roman"/>
          <w:sz w:val="26"/>
          <w:szCs w:val="26"/>
        </w:rPr>
        <w:t>Bursa</w:t>
      </w:r>
      <w:proofErr w:type="spellEnd"/>
      <w:r w:rsidR="00ED3FB8" w:rsidRPr="002C1690">
        <w:rPr>
          <w:rFonts w:ascii="Times New Roman" w:hAnsi="Times New Roman" w:cs="Times New Roman"/>
          <w:sz w:val="26"/>
          <w:szCs w:val="26"/>
        </w:rPr>
        <w:t xml:space="preserve"> Hungarica Felsőoktatási Önkormányzati Ösztöndíjpályázat "A" és "B" típusú pályázatához.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polgármester a csatlakozásról, valamint az elektronikus adatbázis használatáról szóló Nyilatkozat </w:t>
      </w:r>
      <w:r w:rsidR="00ED3FB8" w:rsidRPr="002C1690">
        <w:rPr>
          <w:rFonts w:ascii="Times New Roman" w:hAnsi="Times New Roman" w:cs="Times New Roman"/>
          <w:sz w:val="26"/>
          <w:szCs w:val="26"/>
        </w:rPr>
        <w:t>aláírását elvégezte, 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pályázati kiírás közzétételre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került.</w:t>
      </w:r>
    </w:p>
    <w:p w14:paraId="4568D7F0" w14:textId="1B72BCC9" w:rsidR="007E7F89" w:rsidRPr="002C1690" w:rsidRDefault="007E7F89" w:rsidP="00ED3FB8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</w:t>
      </w:r>
      <w:r w:rsidR="00ED3FB8" w:rsidRPr="002C1690">
        <w:rPr>
          <w:rFonts w:ascii="Times New Roman" w:hAnsi="Times New Roman" w:cs="Times New Roman"/>
          <w:sz w:val="26"/>
          <w:szCs w:val="26"/>
          <w:lang w:eastAsia="hu-HU"/>
        </w:rPr>
        <w:t>A képviselő- testület 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tulajdonában álló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>Hortobágy 1052 hrsz-</w:t>
      </w:r>
      <w:proofErr w:type="gramStart"/>
      <w:r w:rsidR="00ED3FB8" w:rsidRPr="002C1690">
        <w:rPr>
          <w:rFonts w:ascii="Times New Roman" w:hAnsi="Times New Roman" w:cs="Times New Roman"/>
          <w:b/>
          <w:sz w:val="26"/>
          <w:szCs w:val="26"/>
        </w:rPr>
        <w:t>ú</w:t>
      </w:r>
      <w:r w:rsidR="00ED3FB8" w:rsidRPr="002C1690">
        <w:rPr>
          <w:rFonts w:ascii="Times New Roman" w:hAnsi="Times New Roman" w:cs="Times New Roman"/>
          <w:sz w:val="26"/>
          <w:szCs w:val="26"/>
        </w:rPr>
        <w:t>,  171</w:t>
      </w:r>
      <w:proofErr w:type="gramEnd"/>
      <w:r w:rsidR="00ED3FB8" w:rsidRPr="002C1690">
        <w:rPr>
          <w:rFonts w:ascii="Times New Roman" w:hAnsi="Times New Roman" w:cs="Times New Roman"/>
          <w:sz w:val="26"/>
          <w:szCs w:val="26"/>
        </w:rPr>
        <w:t>m</w:t>
      </w:r>
      <w:r w:rsidR="00ED3FB8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nagyságú, kivett beépítetlen terület megjelölésű és a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>hortobágyi 1053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ED3FB8" w:rsidRPr="002C1690">
        <w:rPr>
          <w:rFonts w:ascii="Times New Roman" w:hAnsi="Times New Roman" w:cs="Times New Roman"/>
          <w:sz w:val="26"/>
          <w:szCs w:val="26"/>
        </w:rPr>
        <w:t>, 158 m</w:t>
      </w:r>
      <w:r w:rsidR="00ED3FB8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ingatlano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k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>Szarvas János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FB8" w:rsidRPr="002C1690">
        <w:rPr>
          <w:rFonts w:ascii="Times New Roman" w:hAnsi="Times New Roman" w:cs="Times New Roman"/>
          <w:sz w:val="26"/>
          <w:szCs w:val="26"/>
        </w:rPr>
        <w:t>4063 Debrecen-Nagymacs, Park u. 23. szám alatti lakos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részére történő értékesítésről határozott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sz w:val="26"/>
          <w:szCs w:val="26"/>
        </w:rPr>
        <w:t>1/1 arányban</w:t>
      </w:r>
      <w:r w:rsidR="00DA7E25" w:rsidRPr="002C1690">
        <w:rPr>
          <w:rFonts w:ascii="Times New Roman" w:hAnsi="Times New Roman" w:cs="Times New Roman"/>
          <w:sz w:val="26"/>
          <w:szCs w:val="26"/>
        </w:rPr>
        <w:t>.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szerződés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polgármester általi aláírása, valamint a teljes vételár vevő általi megfizetése rendben megtörtént.</w:t>
      </w:r>
    </w:p>
    <w:p w14:paraId="76365CF1" w14:textId="0B1ABE9F" w:rsidR="00ED3FB8" w:rsidRPr="002C1690" w:rsidRDefault="007E7F89" w:rsidP="00ED3FB8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ED3FB8"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arról határozott, hogy a 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tulajdonában álló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>Hortobágy 1059 hrsz-ú</w:t>
      </w:r>
      <w:r w:rsidR="00ED3FB8" w:rsidRPr="002C1690">
        <w:rPr>
          <w:rFonts w:ascii="Times New Roman" w:hAnsi="Times New Roman" w:cs="Times New Roman"/>
          <w:sz w:val="26"/>
          <w:szCs w:val="26"/>
        </w:rPr>
        <w:t>, 171m</w:t>
      </w:r>
      <w:proofErr w:type="gramStart"/>
      <w:r w:rsidR="00ED3FB8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ED3FB8" w:rsidRPr="002C1690">
        <w:rPr>
          <w:rFonts w:ascii="Times New Roman" w:hAnsi="Times New Roman" w:cs="Times New Roman"/>
          <w:sz w:val="26"/>
          <w:szCs w:val="26"/>
        </w:rPr>
        <w:t>nagyságú</w:t>
      </w:r>
      <w:proofErr w:type="gramEnd"/>
      <w:r w:rsidR="00ED3FB8" w:rsidRPr="002C1690">
        <w:rPr>
          <w:rFonts w:ascii="Times New Roman" w:hAnsi="Times New Roman" w:cs="Times New Roman"/>
          <w:sz w:val="26"/>
          <w:szCs w:val="26"/>
        </w:rPr>
        <w:t xml:space="preserve">, kivett beépítetlen terület megjelölésű ingatlant nem kívánja értékesíteni </w:t>
      </w:r>
      <w:r w:rsidR="00ED3FB8" w:rsidRPr="002C1690">
        <w:rPr>
          <w:rFonts w:ascii="Times New Roman" w:hAnsi="Times New Roman" w:cs="Times New Roman"/>
          <w:b/>
          <w:sz w:val="26"/>
          <w:szCs w:val="26"/>
        </w:rPr>
        <w:t xml:space="preserve">Herman Gergő </w:t>
      </w:r>
      <w:r w:rsidR="00ED3FB8" w:rsidRPr="002C1690">
        <w:rPr>
          <w:rFonts w:ascii="Times New Roman" w:hAnsi="Times New Roman" w:cs="Times New Roman"/>
          <w:sz w:val="26"/>
          <w:szCs w:val="26"/>
        </w:rPr>
        <w:t>4211 Ebes, József A. u. 3. szám alatti lakos részére.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 A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 döntésről 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a kérelmező </w:t>
      </w:r>
      <w:r w:rsidR="00ED3FB8" w:rsidRPr="002C1690">
        <w:rPr>
          <w:rFonts w:ascii="Times New Roman" w:hAnsi="Times New Roman" w:cs="Times New Roman"/>
          <w:sz w:val="26"/>
          <w:szCs w:val="26"/>
        </w:rPr>
        <w:t>értesíté</w:t>
      </w:r>
      <w:r w:rsidR="00ED3FB8" w:rsidRPr="002C1690">
        <w:rPr>
          <w:rFonts w:ascii="Times New Roman" w:hAnsi="Times New Roman" w:cs="Times New Roman"/>
          <w:sz w:val="26"/>
          <w:szCs w:val="26"/>
        </w:rPr>
        <w:t xml:space="preserve">se </w:t>
      </w:r>
      <w:r w:rsidR="00B0526F" w:rsidRPr="002C1690">
        <w:rPr>
          <w:rFonts w:ascii="Times New Roman" w:hAnsi="Times New Roman" w:cs="Times New Roman"/>
          <w:sz w:val="26"/>
          <w:szCs w:val="26"/>
        </w:rPr>
        <w:t>a határozat-kivonat megküldésével megtörtént.</w:t>
      </w:r>
    </w:p>
    <w:p w14:paraId="1CDEE71F" w14:textId="1BC12EAF" w:rsidR="00DA7E25" w:rsidRPr="002C1690" w:rsidRDefault="007E7F89" w:rsidP="00DA7E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</w:t>
      </w:r>
      <w:r w:rsidR="00DA7E25" w:rsidRPr="002C1690">
        <w:rPr>
          <w:rFonts w:ascii="Times New Roman" w:hAnsi="Times New Roman" w:cs="Times New Roman"/>
          <w:sz w:val="26"/>
          <w:szCs w:val="26"/>
          <w:lang w:eastAsia="hu-HU"/>
        </w:rPr>
        <w:t>A képviselő- testület a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tulajdonában álló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hortobágyi 1058 hrsz-ú</w:t>
      </w:r>
      <w:r w:rsidR="00DA7E25" w:rsidRPr="002C1690">
        <w:rPr>
          <w:rFonts w:ascii="Times New Roman" w:hAnsi="Times New Roman" w:cs="Times New Roman"/>
          <w:sz w:val="26"/>
          <w:szCs w:val="26"/>
        </w:rPr>
        <w:t>, 158 m</w:t>
      </w:r>
      <w:r w:rsidR="00DA7E25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DA7E25" w:rsidRPr="002C1690">
        <w:rPr>
          <w:rFonts w:ascii="Times New Roman" w:hAnsi="Times New Roman" w:cs="Times New Roman"/>
          <w:sz w:val="26"/>
          <w:szCs w:val="26"/>
        </w:rPr>
        <w:t>nagyságú, kivett beépítetlen terület megjelölésű,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hortobágyi 1068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DA7E25" w:rsidRPr="002C1690">
        <w:rPr>
          <w:rFonts w:ascii="Times New Roman" w:hAnsi="Times New Roman" w:cs="Times New Roman"/>
          <w:sz w:val="26"/>
          <w:szCs w:val="26"/>
        </w:rPr>
        <w:t>, 170 m</w:t>
      </w:r>
      <w:r w:rsidR="00DA7E25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megjelölésű,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hortobágyi 1069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DA7E25" w:rsidRPr="002C1690">
        <w:rPr>
          <w:rFonts w:ascii="Times New Roman" w:hAnsi="Times New Roman" w:cs="Times New Roman"/>
          <w:sz w:val="26"/>
          <w:szCs w:val="26"/>
        </w:rPr>
        <w:t>, 157 m</w:t>
      </w:r>
      <w:r w:rsidR="00DA7E25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és a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hortobágyi 1070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DA7E25" w:rsidRPr="002C1690">
        <w:rPr>
          <w:rFonts w:ascii="Times New Roman" w:hAnsi="Times New Roman" w:cs="Times New Roman"/>
          <w:sz w:val="26"/>
          <w:szCs w:val="26"/>
        </w:rPr>
        <w:t>, 144 m</w:t>
      </w:r>
      <w:r w:rsidR="00DA7E25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ingatlano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k 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>Szarvas Dávid</w:t>
      </w:r>
      <w:r w:rsidR="00DA7E25"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sz w:val="26"/>
          <w:szCs w:val="26"/>
        </w:rPr>
        <w:t>4063 Debrecen-Nagymacs, Park u. 23. szám alatti lakos részére történő értékesítésről határozott</w:t>
      </w:r>
      <w:r w:rsidR="00DA7E2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DA7E25" w:rsidRPr="002C1690">
        <w:rPr>
          <w:rFonts w:ascii="Times New Roman" w:hAnsi="Times New Roman" w:cs="Times New Roman"/>
          <w:sz w:val="26"/>
          <w:szCs w:val="26"/>
        </w:rPr>
        <w:t>1/1 arányban. A szerződés polgármester általi aláírása, valamint a teljes vételár vevő általi megfizetése rendben megtörtént.</w:t>
      </w:r>
    </w:p>
    <w:p w14:paraId="5D28A3DF" w14:textId="77777777" w:rsidR="00DA7E25" w:rsidRPr="002C1690" w:rsidRDefault="00DA7E25" w:rsidP="00DA7E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</w:pPr>
    </w:p>
    <w:p w14:paraId="3DD6D08D" w14:textId="522F940D" w:rsidR="00587124" w:rsidRPr="002C1690" w:rsidRDefault="007E7F89" w:rsidP="0058712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</w:t>
      </w:r>
      <w:r w:rsidR="00587124" w:rsidRPr="002C1690">
        <w:rPr>
          <w:rFonts w:ascii="Times New Roman" w:hAnsi="Times New Roman" w:cs="Times New Roman"/>
          <w:sz w:val="26"/>
          <w:szCs w:val="26"/>
          <w:lang w:eastAsia="hu-HU"/>
        </w:rPr>
        <w:t>: A képviselő- testület a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tulajdonában álló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1025 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>, 158 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587124" w:rsidRPr="002C1690">
        <w:rPr>
          <w:rFonts w:ascii="Times New Roman" w:hAnsi="Times New Roman" w:cs="Times New Roman"/>
          <w:sz w:val="26"/>
          <w:szCs w:val="26"/>
        </w:rPr>
        <w:t>nagyságú, kivett beépítetlen terület megjelölésű,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1026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>, 171 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megjelölésű,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1027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>, 184 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megjelölésű,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1034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>, 184 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megjelölésű,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1035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, 171 </w:t>
      </w:r>
      <w:r w:rsidR="00587124" w:rsidRPr="002C1690">
        <w:rPr>
          <w:rFonts w:ascii="Times New Roman" w:hAnsi="Times New Roman" w:cs="Times New Roman"/>
          <w:sz w:val="26"/>
          <w:szCs w:val="26"/>
        </w:rPr>
        <w:lastRenderedPageBreak/>
        <w:t>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és a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hortobágyi 1036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587124" w:rsidRPr="002C1690">
        <w:rPr>
          <w:rFonts w:ascii="Times New Roman" w:hAnsi="Times New Roman" w:cs="Times New Roman"/>
          <w:sz w:val="26"/>
          <w:szCs w:val="26"/>
        </w:rPr>
        <w:t>, 157 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</w:t>
      </w:r>
    </w:p>
    <w:p w14:paraId="0AF59145" w14:textId="10D47839" w:rsidR="00587124" w:rsidRPr="002C1690" w:rsidRDefault="00587124" w:rsidP="00587124">
      <w:pPr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</w:rPr>
        <w:t>ingatlano</w:t>
      </w:r>
      <w:r w:rsidRPr="002C1690">
        <w:rPr>
          <w:rFonts w:ascii="Times New Roman" w:hAnsi="Times New Roman" w:cs="Times New Roman"/>
          <w:sz w:val="26"/>
          <w:szCs w:val="26"/>
        </w:rPr>
        <w:t xml:space="preserve">k </w:t>
      </w:r>
      <w:r w:rsidRPr="002C1690">
        <w:rPr>
          <w:rFonts w:ascii="Times New Roman" w:hAnsi="Times New Roman" w:cs="Times New Roman"/>
          <w:b/>
          <w:sz w:val="26"/>
          <w:szCs w:val="26"/>
        </w:rPr>
        <w:t>Jakab Janka Lúcia</w:t>
      </w:r>
      <w:r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690">
        <w:rPr>
          <w:rFonts w:ascii="Times New Roman" w:hAnsi="Times New Roman" w:cs="Times New Roman"/>
          <w:sz w:val="26"/>
          <w:szCs w:val="26"/>
        </w:rPr>
        <w:t>4071 Hortobágy, József A. u. 11/5. szám alatti lakos részére történő értékesítésről határozott 1/1 arányban. A szerződés polgármester általi aláírása, valamint a teljes vételár vevő általi megfizetése rendben megtörtént.</w:t>
      </w:r>
    </w:p>
    <w:p w14:paraId="7F97B66C" w14:textId="2FE84E8A" w:rsidR="00587124" w:rsidRPr="002C1690" w:rsidRDefault="007E7F89" w:rsidP="0058712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</w:t>
      </w:r>
      <w:r w:rsidR="00587124" w:rsidRPr="002C1690">
        <w:rPr>
          <w:rFonts w:ascii="Times New Roman" w:hAnsi="Times New Roman" w:cs="Times New Roman"/>
          <w:sz w:val="26"/>
          <w:szCs w:val="26"/>
          <w:lang w:eastAsia="hu-HU"/>
        </w:rPr>
        <w:t>A képviselő- testület a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tulajdonában 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álló </w:t>
      </w:r>
      <w:proofErr w:type="spellStart"/>
      <w:r w:rsidR="00587124" w:rsidRPr="002C1690">
        <w:rPr>
          <w:rFonts w:ascii="Times New Roman" w:hAnsi="Times New Roman" w:cs="Times New Roman"/>
          <w:b/>
          <w:sz w:val="26"/>
          <w:szCs w:val="26"/>
        </w:rPr>
        <w:t>hortobágy</w:t>
      </w:r>
      <w:proofErr w:type="spellEnd"/>
      <w:r w:rsidR="00587124" w:rsidRPr="002C1690">
        <w:rPr>
          <w:rFonts w:ascii="Times New Roman" w:hAnsi="Times New Roman" w:cs="Times New Roman"/>
          <w:b/>
          <w:sz w:val="26"/>
          <w:szCs w:val="26"/>
        </w:rPr>
        <w:t xml:space="preserve"> 1059 hrsz-</w:t>
      </w:r>
      <w:proofErr w:type="gramStart"/>
      <w:r w:rsidR="00587124" w:rsidRPr="002C1690">
        <w:rPr>
          <w:rFonts w:ascii="Times New Roman" w:hAnsi="Times New Roman" w:cs="Times New Roman"/>
          <w:b/>
          <w:sz w:val="26"/>
          <w:szCs w:val="26"/>
        </w:rPr>
        <w:t>ú</w:t>
      </w:r>
      <w:r w:rsidR="00587124" w:rsidRPr="002C1690">
        <w:rPr>
          <w:rFonts w:ascii="Times New Roman" w:hAnsi="Times New Roman" w:cs="Times New Roman"/>
          <w:sz w:val="26"/>
          <w:szCs w:val="26"/>
        </w:rPr>
        <w:t>,  171</w:t>
      </w:r>
      <w:proofErr w:type="gramEnd"/>
      <w:r w:rsidR="00587124" w:rsidRPr="002C1690">
        <w:rPr>
          <w:rFonts w:ascii="Times New Roman" w:hAnsi="Times New Roman" w:cs="Times New Roman"/>
          <w:sz w:val="26"/>
          <w:szCs w:val="26"/>
        </w:rPr>
        <w:t>m</w:t>
      </w:r>
      <w:r w:rsidR="00587124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587124" w:rsidRPr="002C1690">
        <w:rPr>
          <w:rFonts w:ascii="Times New Roman" w:hAnsi="Times New Roman" w:cs="Times New Roman"/>
          <w:sz w:val="26"/>
          <w:szCs w:val="26"/>
        </w:rPr>
        <w:t>nagyságú, kivett beépítetlen terület megjelölésű ingatlan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24" w:rsidRPr="002C1690">
        <w:rPr>
          <w:rFonts w:ascii="Times New Roman" w:hAnsi="Times New Roman" w:cs="Times New Roman"/>
          <w:b/>
          <w:sz w:val="26"/>
          <w:szCs w:val="26"/>
        </w:rPr>
        <w:t>Nádasdi</w:t>
      </w:r>
      <w:proofErr w:type="spellEnd"/>
      <w:r w:rsidR="00587124" w:rsidRPr="002C1690">
        <w:rPr>
          <w:rFonts w:ascii="Times New Roman" w:hAnsi="Times New Roman" w:cs="Times New Roman"/>
          <w:b/>
          <w:sz w:val="26"/>
          <w:szCs w:val="26"/>
        </w:rPr>
        <w:t xml:space="preserve"> András</w:t>
      </w:r>
      <w:r w:rsidR="00587124"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7124" w:rsidRPr="002C1690">
        <w:rPr>
          <w:rFonts w:ascii="Times New Roman" w:hAnsi="Times New Roman" w:cs="Times New Roman"/>
          <w:sz w:val="26"/>
          <w:szCs w:val="26"/>
        </w:rPr>
        <w:t>4071 Hortobágy, Czinege J. u. 34. szám alatti lakos</w:t>
      </w:r>
      <w:r w:rsidR="00587124" w:rsidRPr="002C1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124" w:rsidRPr="002C1690">
        <w:rPr>
          <w:rFonts w:ascii="Times New Roman" w:hAnsi="Times New Roman" w:cs="Times New Roman"/>
          <w:sz w:val="26"/>
          <w:szCs w:val="26"/>
        </w:rPr>
        <w:t>lakos</w:t>
      </w:r>
      <w:proofErr w:type="spellEnd"/>
      <w:r w:rsidR="00587124" w:rsidRPr="002C1690">
        <w:rPr>
          <w:rFonts w:ascii="Times New Roman" w:hAnsi="Times New Roman" w:cs="Times New Roman"/>
          <w:sz w:val="26"/>
          <w:szCs w:val="26"/>
        </w:rPr>
        <w:t xml:space="preserve"> részére történő értékesítésről határozott 1/1 arányban. A szerződés polgármester általi aláírása, valamint a teljes vételár vevő általi megfizetése rendben megtörtént.</w:t>
      </w:r>
    </w:p>
    <w:p w14:paraId="7DC62C39" w14:textId="330D7C49" w:rsidR="002F437F" w:rsidRPr="002C1690" w:rsidRDefault="007E7F89" w:rsidP="002F437F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kinyilvánította, hogy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a Magyar Falu Program keretében meghirdetett Temetői infrastruktúra fejlesztése (MFP-FVT/2020)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és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Elhagyott ingatlanok közcélra történő megvásárlása (MFP-EIM/2020)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37F" w:rsidRPr="002C1690">
        <w:rPr>
          <w:rFonts w:ascii="Times New Roman" w:hAnsi="Times New Roman" w:cs="Times New Roman"/>
          <w:sz w:val="26"/>
          <w:szCs w:val="26"/>
        </w:rPr>
        <w:t>alprogram</w:t>
      </w:r>
      <w:r w:rsidR="002F437F" w:rsidRPr="002C1690">
        <w:rPr>
          <w:rFonts w:ascii="Times New Roman" w:hAnsi="Times New Roman" w:cs="Times New Roman"/>
          <w:sz w:val="26"/>
          <w:szCs w:val="26"/>
        </w:rPr>
        <w:t>ok</w:t>
      </w:r>
      <w:r w:rsidR="002F437F" w:rsidRPr="002C1690">
        <w:rPr>
          <w:rFonts w:ascii="Times New Roman" w:hAnsi="Times New Roman" w:cs="Times New Roman"/>
          <w:sz w:val="26"/>
          <w:szCs w:val="26"/>
        </w:rPr>
        <w:t xml:space="preserve">ra benyújtott 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pályázat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ok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benyújtásával és tartalmával egyetért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. A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polgármester a pályázathoz kapcsolódó nyilatkozatokat 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megtette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 xml:space="preserve"> és aláír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t</w:t>
      </w:r>
      <w:r w:rsidR="002F437F" w:rsidRPr="002C1690">
        <w:rPr>
          <w:rFonts w:ascii="Times New Roman" w:eastAsia="Times New Roman" w:hAnsi="Times New Roman" w:cs="Times New Roman"/>
          <w:sz w:val="26"/>
          <w:szCs w:val="26"/>
        </w:rPr>
        <w:t>a.</w:t>
      </w:r>
    </w:p>
    <w:p w14:paraId="33FD247C" w14:textId="2F68205F" w:rsidR="007E7F89" w:rsidRPr="002C1690" w:rsidRDefault="007E7F89" w:rsidP="008A01C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>: A képviselő-testület</w:t>
      </w:r>
      <w:r w:rsidR="008A01C9"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 megtárgyalta az</w:t>
      </w:r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 </w:t>
      </w:r>
      <w:r w:rsidR="008A01C9" w:rsidRPr="002C1690">
        <w:rPr>
          <w:rFonts w:ascii="Times New Roman" w:eastAsia="Times New Roman" w:hAnsi="Times New Roman" w:cs="Times New Roman"/>
          <w:b/>
          <w:bCs/>
          <w:sz w:val="26"/>
          <w:szCs w:val="26"/>
        </w:rPr>
        <w:t>EFOP-1.5.3-16-2017-00021</w:t>
      </w:r>
      <w:r w:rsidR="008A01C9" w:rsidRPr="002C1690">
        <w:rPr>
          <w:rFonts w:ascii="Times New Roman" w:eastAsia="Times New Roman" w:hAnsi="Times New Roman" w:cs="Times New Roman"/>
          <w:bCs/>
          <w:sz w:val="26"/>
          <w:szCs w:val="26"/>
        </w:rPr>
        <w:t xml:space="preserve"> kódszámú projektben </w:t>
      </w:r>
      <w:r w:rsidR="008A01C9" w:rsidRPr="002C1690">
        <w:rPr>
          <w:rFonts w:ascii="Times New Roman" w:eastAsia="Times New Roman" w:hAnsi="Times New Roman" w:cs="Times New Roman"/>
          <w:b/>
          <w:bCs/>
          <w:sz w:val="26"/>
          <w:szCs w:val="26"/>
        </w:rPr>
        <w:t>KRESZ tanpálya felújítási</w:t>
      </w:r>
      <w:r w:rsidR="008A01C9" w:rsidRPr="002C16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A01C9" w:rsidRPr="002C1690">
        <w:rPr>
          <w:rFonts w:ascii="Times New Roman" w:hAnsi="Times New Roman" w:cs="Times New Roman"/>
          <w:b/>
          <w:bCs/>
          <w:sz w:val="26"/>
          <w:szCs w:val="26"/>
        </w:rPr>
        <w:t xml:space="preserve">kivitelezési munkálatainak megvalósítása tárgyában 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beérkezett árajánlatokat </w:t>
      </w:r>
      <w:r w:rsidR="008A01C9" w:rsidRPr="002C1690">
        <w:rPr>
          <w:rFonts w:ascii="Times New Roman" w:hAnsi="Times New Roman" w:cs="Times New Roman"/>
          <w:sz w:val="26"/>
          <w:szCs w:val="26"/>
        </w:rPr>
        <w:t>és arról határozott, hogy a</w:t>
      </w:r>
      <w:r w:rsidR="008A01C9" w:rsidRPr="002C1690">
        <w:rPr>
          <w:rFonts w:ascii="Times New Roman" w:eastAsia="Times New Roman" w:hAnsi="Times New Roman" w:cs="Times New Roman"/>
          <w:b/>
          <w:sz w:val="26"/>
          <w:szCs w:val="26"/>
        </w:rPr>
        <w:t xml:space="preserve"> legelőnyösebb árajánlatot tevő </w:t>
      </w:r>
      <w:r w:rsidR="008A01C9" w:rsidRPr="002C1690">
        <w:rPr>
          <w:rFonts w:ascii="Times New Roman" w:hAnsi="Times New Roman" w:cs="Times New Roman"/>
          <w:b/>
          <w:sz w:val="26"/>
          <w:szCs w:val="26"/>
        </w:rPr>
        <w:t>Magyar-Útépítő Kft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.-vel </w:t>
      </w:r>
      <w:r w:rsidR="008A01C9" w:rsidRPr="002C1690">
        <w:rPr>
          <w:rFonts w:ascii="Times New Roman" w:hAnsi="Times New Roman" w:cs="Times New Roman"/>
          <w:b/>
          <w:sz w:val="26"/>
          <w:szCs w:val="26"/>
        </w:rPr>
        <w:t>(4244 Újfehértó, Németh László u. 26.)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1C9" w:rsidRPr="002C1690">
        <w:rPr>
          <w:rFonts w:ascii="Times New Roman" w:eastAsia="Times New Roman" w:hAnsi="Times New Roman" w:cs="Times New Roman"/>
          <w:b/>
          <w:sz w:val="26"/>
          <w:szCs w:val="26"/>
        </w:rPr>
        <w:t>kíván vállalkozási szerződést kötni a KRESZ tanpálya kivitelezési munkák megvalósítása tárgyában.</w:t>
      </w:r>
      <w:r w:rsidR="008A01C9" w:rsidRPr="002C16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01C9" w:rsidRPr="002C1690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="008A01C9" w:rsidRPr="002C16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 xml:space="preserve">vállalkozási 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>szerződés polgármester általi aláírása és így a szerződés megkötése rendben megtörtént.</w:t>
      </w:r>
    </w:p>
    <w:p w14:paraId="3B5850EC" w14:textId="191BFD3F" w:rsidR="007E7F89" w:rsidRPr="002C1690" w:rsidRDefault="007E7F89" w:rsidP="008A01C9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8A01C9" w:rsidRPr="002C1690">
        <w:rPr>
          <w:rFonts w:ascii="Times New Roman" w:hAnsi="Times New Roman" w:cs="Times New Roman"/>
          <w:sz w:val="26"/>
          <w:szCs w:val="26"/>
        </w:rPr>
        <w:t>arról határozott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, hogy az önkormányzat tulajdonát képező hortobágyi 37/2 hrsz. alatti ingatlan (gépműhely) területén található, korábban betonüzemként használt 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>319 m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 xml:space="preserve"> nagyságú helyiségből </w:t>
      </w:r>
      <w:r w:rsidR="008A01C9" w:rsidRPr="002C1690">
        <w:rPr>
          <w:rFonts w:ascii="Times New Roman" w:hAnsi="Times New Roman" w:cs="Times New Roman"/>
          <w:sz w:val="26"/>
          <w:szCs w:val="26"/>
        </w:rPr>
        <w:t>110 m</w:t>
      </w:r>
      <w:r w:rsidR="008A01C9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 nagyságú területrészt, 2020. október 15. napjától határozatlan időre bérbe </w:t>
      </w:r>
      <w:r w:rsidR="008A01C9" w:rsidRPr="002C1690">
        <w:rPr>
          <w:rFonts w:ascii="Times New Roman" w:hAnsi="Times New Roman" w:cs="Times New Roman"/>
          <w:sz w:val="26"/>
          <w:szCs w:val="26"/>
        </w:rPr>
        <w:t>kívánja adni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 a 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>Kamerád Kft. részére</w:t>
      </w:r>
      <w:r w:rsidR="008A01C9" w:rsidRPr="002C1690">
        <w:rPr>
          <w:rFonts w:ascii="Times New Roman" w:eastAsia="Times New Roman" w:hAnsi="Times New Roman" w:cs="Times New Roman"/>
          <w:sz w:val="26"/>
          <w:szCs w:val="26"/>
        </w:rPr>
        <w:t>. A bérleti szerződés polgármester általi aláírása és ezáltal a bérleti szerződés megkötése rendben megtörtént.</w:t>
      </w:r>
    </w:p>
    <w:p w14:paraId="3FDB23A8" w14:textId="00F78DF7" w:rsidR="008A01C9" w:rsidRPr="002C1690" w:rsidRDefault="007E7F89" w:rsidP="008A01C9">
      <w:pPr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a határozat-kivonat értelmében hozzájárult </w:t>
      </w:r>
      <w:r w:rsidR="008A01C9" w:rsidRPr="002C1690">
        <w:rPr>
          <w:rFonts w:ascii="Times New Roman" w:hAnsi="Times New Roman" w:cs="Times New Roman"/>
          <w:sz w:val="26"/>
          <w:szCs w:val="26"/>
        </w:rPr>
        <w:t>az e-</w:t>
      </w:r>
      <w:proofErr w:type="spellStart"/>
      <w:r w:rsidR="008A01C9" w:rsidRPr="002C1690">
        <w:rPr>
          <w:rFonts w:ascii="Times New Roman" w:hAnsi="Times New Roman" w:cs="Times New Roman"/>
          <w:sz w:val="26"/>
          <w:szCs w:val="26"/>
        </w:rPr>
        <w:t>Mobi</w:t>
      </w:r>
      <w:proofErr w:type="spellEnd"/>
      <w:r w:rsidR="008A01C9" w:rsidRPr="002C1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1C9" w:rsidRPr="002C1690">
        <w:rPr>
          <w:rFonts w:ascii="Times New Roman" w:hAnsi="Times New Roman" w:cs="Times New Roman"/>
          <w:sz w:val="26"/>
          <w:szCs w:val="26"/>
        </w:rPr>
        <w:t>Elektromobilitás</w:t>
      </w:r>
      <w:proofErr w:type="spellEnd"/>
      <w:r w:rsidR="008A01C9" w:rsidRPr="002C1690">
        <w:rPr>
          <w:rFonts w:ascii="Times New Roman" w:hAnsi="Times New Roman" w:cs="Times New Roman"/>
          <w:sz w:val="26"/>
          <w:szCs w:val="26"/>
        </w:rPr>
        <w:t xml:space="preserve"> Nonprofit Kft.-vel (1037 Budapest, Montevideo u. 2/C.) 2018. november 5-én létrejött együttműködési megállapodás módosításához az e-</w:t>
      </w:r>
      <w:proofErr w:type="spellStart"/>
      <w:r w:rsidR="008A01C9" w:rsidRPr="002C1690">
        <w:rPr>
          <w:rFonts w:ascii="Times New Roman" w:hAnsi="Times New Roman" w:cs="Times New Roman"/>
          <w:sz w:val="26"/>
          <w:szCs w:val="26"/>
        </w:rPr>
        <w:t>Mobi</w:t>
      </w:r>
      <w:proofErr w:type="spellEnd"/>
      <w:r w:rsidR="008A01C9" w:rsidRPr="002C1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1C9" w:rsidRPr="002C1690">
        <w:rPr>
          <w:rFonts w:ascii="Times New Roman" w:hAnsi="Times New Roman" w:cs="Times New Roman"/>
          <w:sz w:val="26"/>
          <w:szCs w:val="26"/>
        </w:rPr>
        <w:t>Elektromobilitás</w:t>
      </w:r>
      <w:proofErr w:type="spellEnd"/>
      <w:r w:rsidR="008A01C9" w:rsidRPr="002C1690">
        <w:rPr>
          <w:rFonts w:ascii="Times New Roman" w:hAnsi="Times New Roman" w:cs="Times New Roman"/>
          <w:sz w:val="26"/>
          <w:szCs w:val="26"/>
        </w:rPr>
        <w:t xml:space="preserve"> Nonprofit Kft. által megküldött szerződésmódosítás alapján, azzal, hogy az együttműködést és a díjakat minden év március 1.-ig felül kell vizsgálni.</w:t>
      </w:r>
      <w:r w:rsidR="008A01C9" w:rsidRPr="002C1690">
        <w:rPr>
          <w:rFonts w:ascii="Times New Roman" w:hAnsi="Times New Roman" w:cs="Times New Roman"/>
          <w:sz w:val="26"/>
          <w:szCs w:val="26"/>
        </w:rPr>
        <w:t xml:space="preserve"> A megállapodás aláírása folyamatban van.</w:t>
      </w:r>
    </w:p>
    <w:p w14:paraId="56150E8C" w14:textId="65DDE71C" w:rsidR="007E7F89" w:rsidRPr="002C1690" w:rsidRDefault="007E7F89" w:rsidP="00B708E3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0/2020.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 xml:space="preserve">Hortobágy község víziközműveinek </w:t>
      </w:r>
      <w:r w:rsidR="00B708E3" w:rsidRPr="002C1690">
        <w:rPr>
          <w:rFonts w:ascii="Times New Roman" w:hAnsi="Times New Roman" w:cs="Times New Roman"/>
          <w:sz w:val="26"/>
          <w:szCs w:val="26"/>
        </w:rPr>
        <w:t>2021-2035 tervezési időszak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 xml:space="preserve">ra vonatkozó gördülő fejlesztési tervét az előterjesztéshez mellékelt dokumentációval együtt - </w:t>
      </w:r>
      <w:r w:rsidR="00B708E3" w:rsidRPr="002C1690">
        <w:rPr>
          <w:rFonts w:ascii="Times New Roman" w:hAnsi="Times New Roman" w:cs="Times New Roman"/>
          <w:sz w:val="26"/>
          <w:szCs w:val="26"/>
        </w:rPr>
        <w:t xml:space="preserve">felújítási és pótlási terv, valamint beruházási terv - 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>elfogad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 xml:space="preserve">a és 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>jóváhagyta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708E3" w:rsidRPr="002C1690">
        <w:rPr>
          <w:rFonts w:ascii="Times New Roman" w:hAnsi="Times New Roman" w:cs="Times New Roman"/>
          <w:b/>
          <w:bCs/>
          <w:sz w:val="26"/>
          <w:szCs w:val="26"/>
        </w:rPr>
        <w:t xml:space="preserve"> Az elfogadott</w:t>
      </w:r>
      <w:r w:rsidR="00B708E3" w:rsidRPr="002C1690">
        <w:rPr>
          <w:rFonts w:ascii="Times New Roman" w:hAnsi="Times New Roman" w:cs="Times New Roman"/>
          <w:sz w:val="26"/>
          <w:szCs w:val="26"/>
        </w:rPr>
        <w:t xml:space="preserve"> gördülő fejlesztési terv jogszabályban előírt formában és mellékletekkel 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 xml:space="preserve">a Magyar Energetikai és Közmű-Szabályozási Hivatal felé 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benyújtásra került.</w:t>
      </w:r>
    </w:p>
    <w:p w14:paraId="49A72BF4" w14:textId="65CFB9A3" w:rsidR="00B708E3" w:rsidRPr="002C1690" w:rsidRDefault="007E7F89" w:rsidP="00B708E3">
      <w:pPr>
        <w:overflowPunct w:val="0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lastRenderedPageBreak/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B708E3" w:rsidRPr="002C1690">
        <w:rPr>
          <w:rFonts w:ascii="Times New Roman" w:hAnsi="Times New Roman" w:cs="Times New Roman"/>
          <w:sz w:val="26"/>
          <w:szCs w:val="26"/>
          <w:lang w:eastAsia="hu-HU"/>
        </w:rPr>
        <w:t>a határozat értelmében a</w:t>
      </w:r>
      <w:r w:rsidR="00B708E3" w:rsidRPr="002C169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Hortobágyi Labdarúgó Sportegyesület részére a 45/2020. (VI. 30.) </w:t>
      </w:r>
      <w:proofErr w:type="spellStart"/>
      <w:r w:rsidR="00B708E3" w:rsidRPr="002C169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Hö</w:t>
      </w:r>
      <w:proofErr w:type="spellEnd"/>
      <w:r w:rsidR="00B708E3" w:rsidRPr="002C169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határozatban megítélt </w:t>
      </w:r>
      <w:proofErr w:type="gramStart"/>
      <w:r w:rsidR="00B708E3" w:rsidRPr="002C169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311.050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,-</w:t>
      </w:r>
      <w:proofErr w:type="gramEnd"/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Ft összegű támogatás felhasználási céljá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nak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 xml:space="preserve"> és 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határidőjének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 xml:space="preserve"> módosít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ásáról határozott és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 xml:space="preserve"> hozzájárul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t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, hogy a támogatási összeg az egyesület működési céljaira kerüljön felhasználásra. Felhasználási időnek 2021. december 31. napját határoz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t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>a meg.</w:t>
      </w:r>
      <w:r w:rsidR="00B708E3" w:rsidRPr="002C169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B708E3" w:rsidRPr="002C1690">
        <w:rPr>
          <w:rFonts w:ascii="Times New Roman" w:hAnsi="Times New Roman" w:cs="Times New Roman"/>
          <w:sz w:val="26"/>
          <w:szCs w:val="26"/>
        </w:rPr>
        <w:t xml:space="preserve"> településfejlesztési és gazdálkodási csoport vezetőj</w:t>
      </w:r>
      <w:r w:rsidR="00B708E3" w:rsidRPr="002C1690">
        <w:rPr>
          <w:rFonts w:ascii="Times New Roman" w:hAnsi="Times New Roman" w:cs="Times New Roman"/>
          <w:sz w:val="26"/>
          <w:szCs w:val="26"/>
        </w:rPr>
        <w:t xml:space="preserve">e </w:t>
      </w:r>
      <w:r w:rsidR="00B708E3" w:rsidRPr="002C1690">
        <w:rPr>
          <w:rFonts w:ascii="Times New Roman" w:hAnsi="Times New Roman" w:cs="Times New Roman"/>
          <w:sz w:val="26"/>
          <w:szCs w:val="26"/>
        </w:rPr>
        <w:t>a döntésről a Hortobágyi Labdarúgó Sportegyesület elnökét tájékozta</w:t>
      </w:r>
      <w:r w:rsidR="00B708E3" w:rsidRPr="002C1690">
        <w:rPr>
          <w:rFonts w:ascii="Times New Roman" w:hAnsi="Times New Roman" w:cs="Times New Roman"/>
          <w:sz w:val="26"/>
          <w:szCs w:val="26"/>
        </w:rPr>
        <w:t>tt</w:t>
      </w:r>
      <w:r w:rsidR="00B708E3" w:rsidRPr="002C1690">
        <w:rPr>
          <w:rFonts w:ascii="Times New Roman" w:hAnsi="Times New Roman" w:cs="Times New Roman"/>
          <w:sz w:val="26"/>
          <w:szCs w:val="26"/>
        </w:rPr>
        <w:t>a</w:t>
      </w:r>
      <w:r w:rsidR="00E70950" w:rsidRPr="002C1690">
        <w:rPr>
          <w:rFonts w:ascii="Times New Roman" w:hAnsi="Times New Roman" w:cs="Times New Roman"/>
          <w:sz w:val="26"/>
          <w:szCs w:val="26"/>
        </w:rPr>
        <w:t xml:space="preserve">, a </w:t>
      </w:r>
      <w:r w:rsidR="00B708E3" w:rsidRPr="002C1690">
        <w:rPr>
          <w:rFonts w:ascii="Times New Roman" w:hAnsi="Times New Roman" w:cs="Times New Roman"/>
          <w:sz w:val="26"/>
          <w:szCs w:val="26"/>
        </w:rPr>
        <w:t>támogatási megállapodás módosítás</w:t>
      </w:r>
      <w:r w:rsidR="00E70950" w:rsidRPr="002C1690">
        <w:rPr>
          <w:rFonts w:ascii="Times New Roman" w:hAnsi="Times New Roman" w:cs="Times New Roman"/>
          <w:sz w:val="26"/>
          <w:szCs w:val="26"/>
        </w:rPr>
        <w:t>a előkészítésre, majd polgármester által aláírásra került.</w:t>
      </w:r>
    </w:p>
    <w:p w14:paraId="7D5CB7B1" w14:textId="0CCF7088" w:rsidR="007E7F89" w:rsidRPr="002C1690" w:rsidRDefault="007E7F89" w:rsidP="00E7471D">
      <w:pPr>
        <w:overflowPunct w:val="0"/>
        <w:autoSpaceDE w:val="0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>arról határozott, hogy a</w:t>
      </w:r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 xml:space="preserve"> Terepszemle Stúdió Környezetvédelmi, Természetvédelmi és Kulturális Egyesület (4034 Debrecen, Kiss József u. 41.) által felajánlott </w:t>
      </w:r>
      <w:proofErr w:type="gramStart"/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>300.000,-</w:t>
      </w:r>
      <w:proofErr w:type="gramEnd"/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 xml:space="preserve">Ft pénzeszközt átveszi és azt a Hortobágyi </w:t>
      </w:r>
      <w:proofErr w:type="spellStart"/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>Nyitnikék</w:t>
      </w:r>
      <w:proofErr w:type="spellEnd"/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 xml:space="preserve"> vonatkozásában kívánja felhasználni gázkazán javításához.</w:t>
      </w:r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71D" w:rsidRPr="002C1690">
        <w:rPr>
          <w:rFonts w:ascii="Times New Roman" w:hAnsi="Times New Roman" w:cs="Times New Roman"/>
          <w:sz w:val="26"/>
          <w:szCs w:val="26"/>
        </w:rPr>
        <w:t>A</w:t>
      </w:r>
      <w:r w:rsidR="00E7471D" w:rsidRPr="002C1690">
        <w:rPr>
          <w:rFonts w:ascii="Times New Roman" w:hAnsi="Times New Roman" w:cs="Times New Roman"/>
          <w:sz w:val="26"/>
          <w:szCs w:val="26"/>
        </w:rPr>
        <w:t xml:space="preserve"> településfejlesztési és gazdálkodási csoport vezetőj</w:t>
      </w:r>
      <w:r w:rsidR="00E7471D" w:rsidRPr="002C1690">
        <w:rPr>
          <w:rFonts w:ascii="Times New Roman" w:hAnsi="Times New Roman" w:cs="Times New Roman"/>
          <w:sz w:val="26"/>
          <w:szCs w:val="26"/>
        </w:rPr>
        <w:t xml:space="preserve">e </w:t>
      </w:r>
      <w:r w:rsidR="00E7471D" w:rsidRPr="002C1690">
        <w:rPr>
          <w:rFonts w:ascii="Times New Roman" w:hAnsi="Times New Roman" w:cs="Times New Roman"/>
          <w:sz w:val="26"/>
          <w:szCs w:val="26"/>
        </w:rPr>
        <w:t xml:space="preserve">a döntésről és a felhasználási cél módosításáról a </w:t>
      </w:r>
      <w:r w:rsidR="00E7471D" w:rsidRPr="002C1690">
        <w:rPr>
          <w:rFonts w:ascii="Times New Roman" w:eastAsia="Times New Roman" w:hAnsi="Times New Roman" w:cs="Times New Roman"/>
          <w:sz w:val="26"/>
          <w:szCs w:val="26"/>
        </w:rPr>
        <w:t xml:space="preserve">Terepszemle Stúdió Környezetvédelmi, Természetvédelmi és Kulturális Egyesület </w:t>
      </w:r>
      <w:r w:rsidR="00E7471D" w:rsidRPr="002C1690">
        <w:rPr>
          <w:rFonts w:ascii="Times New Roman" w:hAnsi="Times New Roman" w:cs="Times New Roman"/>
          <w:sz w:val="26"/>
          <w:szCs w:val="26"/>
        </w:rPr>
        <w:t>elnökét tájékozta</w:t>
      </w:r>
      <w:r w:rsidR="00E7471D" w:rsidRPr="002C1690">
        <w:rPr>
          <w:rFonts w:ascii="Times New Roman" w:hAnsi="Times New Roman" w:cs="Times New Roman"/>
          <w:sz w:val="26"/>
          <w:szCs w:val="26"/>
        </w:rPr>
        <w:t>tt</w:t>
      </w:r>
      <w:r w:rsidR="00E7471D" w:rsidRPr="002C1690">
        <w:rPr>
          <w:rFonts w:ascii="Times New Roman" w:hAnsi="Times New Roman" w:cs="Times New Roman"/>
          <w:sz w:val="26"/>
          <w:szCs w:val="26"/>
        </w:rPr>
        <w:t>a</w:t>
      </w:r>
      <w:r w:rsidR="00E7471D" w:rsidRPr="002C1690">
        <w:rPr>
          <w:rFonts w:ascii="Times New Roman" w:hAnsi="Times New Roman" w:cs="Times New Roman"/>
          <w:sz w:val="26"/>
          <w:szCs w:val="26"/>
        </w:rPr>
        <w:t xml:space="preserve">, a </w:t>
      </w:r>
      <w:r w:rsidR="00E7471D" w:rsidRPr="002C1690">
        <w:rPr>
          <w:rFonts w:ascii="Times New Roman" w:hAnsi="Times New Roman" w:cs="Times New Roman"/>
          <w:sz w:val="26"/>
          <w:szCs w:val="26"/>
        </w:rPr>
        <w:t xml:space="preserve">pénzeszköz átvételére vonatkozó megállapodást </w:t>
      </w:r>
      <w:r w:rsidR="00E7471D" w:rsidRPr="002C1690">
        <w:rPr>
          <w:rFonts w:ascii="Times New Roman" w:hAnsi="Times New Roman" w:cs="Times New Roman"/>
          <w:sz w:val="26"/>
          <w:szCs w:val="26"/>
        </w:rPr>
        <w:t>előkészítette, mely alapján a megállapodás polgármester általi aláírása megtörtént.</w:t>
      </w:r>
    </w:p>
    <w:p w14:paraId="6D2D2018" w14:textId="77198873" w:rsidR="0081119A" w:rsidRPr="002C1690" w:rsidRDefault="007E7F89" w:rsidP="0081119A">
      <w:pPr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81119A" w:rsidRPr="002C169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="0081119A" w:rsidRPr="002C1690">
        <w:rPr>
          <w:rFonts w:ascii="Times New Roman" w:hAnsi="Times New Roman" w:cs="Times New Roman"/>
          <w:b/>
          <w:sz w:val="26"/>
          <w:szCs w:val="26"/>
        </w:rPr>
        <w:t>„Hídtól-Hídig” cím</w:t>
      </w:r>
      <w:r w:rsidR="0081119A" w:rsidRPr="002C169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81119A" w:rsidRPr="002C1690">
        <w:rPr>
          <w:rFonts w:ascii="Times New Roman" w:hAnsi="Times New Roman" w:cs="Times New Roman"/>
          <w:b/>
          <w:sz w:val="26"/>
          <w:szCs w:val="26"/>
        </w:rPr>
        <w:t>ROHU-ban megvalósítható és támogatható tevékenységek</w:t>
      </w:r>
      <w:r w:rsidR="0081119A" w:rsidRPr="002C169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vonatkozásában az SMHV Energetika Kft. által elkészíttetett „Hortobágy község közvilágítás korszerűsítés” tárgyú munka villamos tervezési dokumentáció alapján tulajdonosi hozzájárulását </w:t>
      </w:r>
      <w:r w:rsidR="0081119A" w:rsidRPr="002C1690">
        <w:rPr>
          <w:rFonts w:ascii="Times New Roman" w:eastAsia="Times New Roman" w:hAnsi="Times New Roman" w:cs="Times New Roman"/>
          <w:sz w:val="26"/>
          <w:szCs w:val="26"/>
          <w:lang w:eastAsia="hu-HU"/>
        </w:rPr>
        <w:t>megadásáról határozott. A tulajdonosi hozzájárulás polgármester általi aláírása megtörtént.</w:t>
      </w:r>
    </w:p>
    <w:p w14:paraId="79DDCDB9" w14:textId="37F021B9" w:rsidR="006D26F0" w:rsidRPr="002C1690" w:rsidRDefault="007E7F89" w:rsidP="006D26F0">
      <w:pPr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>: A képviselő-testület</w:t>
      </w:r>
      <w:r w:rsidR="006D26F0"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 megtárgyalta és elfogadta</w:t>
      </w:r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a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Hortobágyi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26F0" w:rsidRPr="002C1690">
        <w:rPr>
          <w:rFonts w:ascii="Times New Roman" w:hAnsi="Times New Roman" w:cs="Times New Roman"/>
          <w:sz w:val="26"/>
          <w:szCs w:val="26"/>
        </w:rPr>
        <w:t>Nyitnikék</w:t>
      </w:r>
      <w:proofErr w:type="spellEnd"/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Óvoda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2019/2020-es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tan</w:t>
      </w:r>
      <w:r w:rsidR="006D26F0" w:rsidRPr="002C1690">
        <w:rPr>
          <w:rFonts w:ascii="Times New Roman" w:hAnsi="Times New Roman" w:cs="Times New Roman"/>
          <w:sz w:val="26"/>
          <w:szCs w:val="26"/>
        </w:rPr>
        <w:t>év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intézményi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munkájáról</w:t>
      </w:r>
      <w:r w:rsidR="006D26F0" w:rsidRPr="002C1690">
        <w:rPr>
          <w:rFonts w:ascii="Times New Roman" w:hAnsi="Times New Roman" w:cs="Times New Roman"/>
          <w:sz w:val="26"/>
          <w:szCs w:val="26"/>
        </w:rPr>
        <w:t xml:space="preserve"> szóló </w:t>
      </w:r>
      <w:r w:rsidR="006D26F0" w:rsidRPr="002C1690">
        <w:rPr>
          <w:rFonts w:ascii="Times New Roman" w:hAnsi="Times New Roman" w:cs="Times New Roman"/>
          <w:sz w:val="26"/>
          <w:szCs w:val="26"/>
        </w:rPr>
        <w:t>beszámolóját.</w:t>
      </w:r>
      <w:r w:rsidR="006D26F0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döntésről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az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26F0" w:rsidRPr="002C1690">
        <w:rPr>
          <w:rFonts w:ascii="Times New Roman" w:hAnsi="Times New Roman" w:cs="Times New Roman"/>
          <w:sz w:val="26"/>
          <w:szCs w:val="26"/>
        </w:rPr>
        <w:t>intézményvezető</w:t>
      </w:r>
      <w:r w:rsidR="006D26F0" w:rsidRPr="002C1690">
        <w:rPr>
          <w:rFonts w:ascii="Times New Roman" w:hAnsi="Times New Roman" w:cs="Times New Roman"/>
          <w:sz w:val="26"/>
          <w:szCs w:val="26"/>
        </w:rPr>
        <w:t xml:space="preserve"> polgármester általi értesítése a határozat-kivonat megküldésével megtörtént.</w:t>
      </w:r>
      <w:r w:rsidR="006D26F0"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89F245" w14:textId="4D2A21DA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1B331F50" w14:textId="572DEDF7" w:rsidR="0057685A" w:rsidRPr="002C1690" w:rsidRDefault="007E7F89" w:rsidP="0057685A">
      <w:pPr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(IX. 29.)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57685A" w:rsidRPr="002C1690">
        <w:rPr>
          <w:rFonts w:ascii="Times New Roman" w:hAnsi="Times New Roman" w:cs="Times New Roman"/>
          <w:sz w:val="26"/>
          <w:szCs w:val="26"/>
          <w:lang w:eastAsia="hu-HU"/>
        </w:rPr>
        <w:t>megtárgyalta és utólagosan elfogadta a</w:t>
      </w:r>
      <w:r w:rsidR="0057685A" w:rsidRPr="002C1690">
        <w:rPr>
          <w:rFonts w:ascii="Times New Roman" w:hAnsi="Times New Roman" w:cs="Times New Roman"/>
          <w:sz w:val="26"/>
          <w:szCs w:val="26"/>
        </w:rPr>
        <w:t xml:space="preserve"> Hortobágyi </w:t>
      </w:r>
      <w:proofErr w:type="spellStart"/>
      <w:r w:rsidR="0057685A" w:rsidRPr="002C1690">
        <w:rPr>
          <w:rFonts w:ascii="Times New Roman" w:hAnsi="Times New Roman" w:cs="Times New Roman"/>
          <w:sz w:val="26"/>
          <w:szCs w:val="26"/>
        </w:rPr>
        <w:t>Nyitnikék</w:t>
      </w:r>
      <w:proofErr w:type="spellEnd"/>
      <w:r w:rsidR="0057685A" w:rsidRPr="002C1690">
        <w:rPr>
          <w:rFonts w:ascii="Times New Roman" w:hAnsi="Times New Roman" w:cs="Times New Roman"/>
          <w:sz w:val="26"/>
          <w:szCs w:val="26"/>
        </w:rPr>
        <w:t xml:space="preserve"> Óvoda 2018/2022-es 5 évre szóló továbbképzési programját és beiskolázási tervét - különös tekintettel a 2019/2020-as tanévre</w:t>
      </w:r>
      <w:r w:rsidR="0057685A" w:rsidRPr="002C1690">
        <w:rPr>
          <w:rFonts w:ascii="Times New Roman" w:hAnsi="Times New Roman" w:cs="Times New Roman"/>
          <w:sz w:val="26"/>
          <w:szCs w:val="26"/>
        </w:rPr>
        <w:t>-.</w:t>
      </w:r>
    </w:p>
    <w:p w14:paraId="62DEED25" w14:textId="558CA40D" w:rsidR="007E7F89" w:rsidRPr="002C1690" w:rsidRDefault="0057685A" w:rsidP="0057685A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</w:rPr>
        <w:t>A</w:t>
      </w:r>
      <w:r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1690">
        <w:rPr>
          <w:rFonts w:ascii="Times New Roman" w:hAnsi="Times New Roman" w:cs="Times New Roman"/>
          <w:sz w:val="26"/>
          <w:szCs w:val="26"/>
        </w:rPr>
        <w:t>döntésről</w:t>
      </w:r>
      <w:r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1690">
        <w:rPr>
          <w:rFonts w:ascii="Times New Roman" w:hAnsi="Times New Roman" w:cs="Times New Roman"/>
          <w:sz w:val="26"/>
          <w:szCs w:val="26"/>
        </w:rPr>
        <w:t>az</w:t>
      </w:r>
      <w:r w:rsidRPr="002C16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1690">
        <w:rPr>
          <w:rFonts w:ascii="Times New Roman" w:hAnsi="Times New Roman" w:cs="Times New Roman"/>
          <w:sz w:val="26"/>
          <w:szCs w:val="26"/>
        </w:rPr>
        <w:t>intézményvezető polgármester általi értesítése a határozat-kivonat megküldésével megtörtént.</w:t>
      </w:r>
    </w:p>
    <w:p w14:paraId="6033BD72" w14:textId="7ACDB8E6" w:rsidR="007E7F89" w:rsidRPr="002C1690" w:rsidRDefault="007E7F89" w:rsidP="008853D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4877BA" w:rsidRPr="002C1690">
        <w:rPr>
          <w:rFonts w:ascii="Times New Roman" w:hAnsi="Times New Roman" w:cs="Times New Roman"/>
          <w:sz w:val="26"/>
          <w:szCs w:val="26"/>
        </w:rPr>
        <w:t xml:space="preserve">kinyilvánította, </w:t>
      </w:r>
      <w:r w:rsidR="004877BA" w:rsidRPr="002C1690">
        <w:rPr>
          <w:rFonts w:ascii="Times New Roman" w:hAnsi="Times New Roman" w:cs="Times New Roman"/>
          <w:sz w:val="26"/>
          <w:szCs w:val="26"/>
        </w:rPr>
        <w:t xml:space="preserve"> hogy </w:t>
      </w:r>
      <w:r w:rsidR="004877BA" w:rsidRPr="002C1690">
        <w:rPr>
          <w:rFonts w:ascii="Times New Roman" w:hAnsi="Times New Roman" w:cs="Times New Roman"/>
          <w:b/>
          <w:sz w:val="26"/>
          <w:szCs w:val="26"/>
        </w:rPr>
        <w:t>a Magyar Szürkék útja - kulturális tematikus útvonal Hajdú-Bihar megyében című, TOP-1.2.1-15-HB1-2016-00020 azonosítószámú projekt megvalósítására létrejött konzorciumból a konzorciumi megállapodás 7.1. pontja alapján ki kíván lépn</w:t>
      </w:r>
      <w:r w:rsidR="004877BA" w:rsidRPr="002C1690">
        <w:rPr>
          <w:rFonts w:ascii="Times New Roman" w:hAnsi="Times New Roman" w:cs="Times New Roman"/>
          <w:sz w:val="26"/>
          <w:szCs w:val="26"/>
        </w:rPr>
        <w:t xml:space="preserve">i, tekintettel arra, hogy a támogatási szerződésben és a konzorciumi megállapodásban </w:t>
      </w:r>
      <w:r w:rsidR="004877BA" w:rsidRPr="002C1690">
        <w:rPr>
          <w:rFonts w:ascii="Times New Roman" w:hAnsi="Times New Roman" w:cs="Times New Roman"/>
          <w:b/>
          <w:sz w:val="26"/>
          <w:szCs w:val="26"/>
          <w:u w:val="single"/>
        </w:rPr>
        <w:t xml:space="preserve">vállalt kötelezettségeinek teljesítésére a konzorciumi megállapodás aláírását </w:t>
      </w:r>
      <w:r w:rsidR="004877BA" w:rsidRPr="002C169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követően, neki fel nem róható okból beállott körülmény folytán nem képes.</w:t>
      </w:r>
      <w:r w:rsidR="001A23CE" w:rsidRPr="002C169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23CE" w:rsidRPr="002C1690">
        <w:rPr>
          <w:rFonts w:ascii="Times New Roman" w:hAnsi="Times New Roman" w:cs="Times New Roman"/>
          <w:bCs/>
          <w:sz w:val="26"/>
          <w:szCs w:val="26"/>
        </w:rPr>
        <w:t xml:space="preserve"> A</w:t>
      </w:r>
      <w:r w:rsidR="001A23CE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4877BA" w:rsidRPr="002C1690">
        <w:rPr>
          <w:rFonts w:ascii="Times New Roman" w:hAnsi="Times New Roman" w:cs="Times New Roman"/>
          <w:sz w:val="26"/>
          <w:szCs w:val="26"/>
        </w:rPr>
        <w:t>döntésről a konzorciumvezető tájékozta</w:t>
      </w:r>
      <w:r w:rsidR="001A23CE" w:rsidRPr="002C1690">
        <w:rPr>
          <w:rFonts w:ascii="Times New Roman" w:hAnsi="Times New Roman" w:cs="Times New Roman"/>
          <w:sz w:val="26"/>
          <w:szCs w:val="26"/>
        </w:rPr>
        <w:t>tá</w:t>
      </w:r>
      <w:r w:rsidR="004877BA" w:rsidRPr="002C1690">
        <w:rPr>
          <w:rFonts w:ascii="Times New Roman" w:hAnsi="Times New Roman" w:cs="Times New Roman"/>
          <w:sz w:val="26"/>
          <w:szCs w:val="26"/>
        </w:rPr>
        <w:t xml:space="preserve">sa </w:t>
      </w:r>
      <w:r w:rsidR="001A23CE" w:rsidRPr="002C1690">
        <w:rPr>
          <w:rFonts w:ascii="Times New Roman" w:hAnsi="Times New Roman" w:cs="Times New Roman"/>
          <w:sz w:val="26"/>
          <w:szCs w:val="26"/>
        </w:rPr>
        <w:t>megtörtént</w:t>
      </w:r>
      <w:r w:rsidR="008853DB" w:rsidRPr="002C1690">
        <w:rPr>
          <w:rFonts w:ascii="Times New Roman" w:hAnsi="Times New Roman" w:cs="Times New Roman"/>
          <w:sz w:val="26"/>
          <w:szCs w:val="26"/>
        </w:rPr>
        <w:t>.</w:t>
      </w:r>
    </w:p>
    <w:p w14:paraId="405893A3" w14:textId="5165F0C2" w:rsidR="007E7F89" w:rsidRPr="002C1690" w:rsidRDefault="007E7F89" w:rsidP="00B16FE9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/2020. (X.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 07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B16FE9" w:rsidRPr="002C1690">
        <w:rPr>
          <w:rFonts w:ascii="Times New Roman" w:hAnsi="Times New Roman" w:cs="Times New Roman"/>
          <w:sz w:val="26"/>
          <w:szCs w:val="26"/>
          <w:lang w:eastAsia="hu-HU"/>
        </w:rPr>
        <w:t>a határozat értelmében a</w:t>
      </w:r>
      <w:r w:rsidR="00B16FE9" w:rsidRPr="002C1690">
        <w:rPr>
          <w:rFonts w:ascii="Times New Roman" w:hAnsi="Times New Roman" w:cs="Times New Roman"/>
          <w:sz w:val="26"/>
          <w:szCs w:val="26"/>
        </w:rPr>
        <w:t>z „Építési beruházás II. - GINOP-7.1.9-17-2018-00024” tárgyú, Hortobágyi Nemzeti Park Igazgatósággal közös, a közbeszerzésekről szóló 2015. évi CXLIII. törvény (a továbbiakban: Kbt.) 117. § alapján a Második Részben foglalt szabályok által nem kötött, önálló eljárási szabályok kialakításával induló ajánlattételi felhívást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  <w:shd w:val="clear" w:color="auto" w:fill="FEFCEA"/>
        </w:rPr>
        <w:t xml:space="preserve"> </w:t>
      </w:r>
      <w:r w:rsidR="00B16FE9" w:rsidRPr="002C1690">
        <w:rPr>
          <w:rFonts w:ascii="Times New Roman" w:hAnsi="Times New Roman" w:cs="Times New Roman"/>
          <w:sz w:val="26"/>
          <w:szCs w:val="26"/>
        </w:rPr>
        <w:t>1. sz. melléklet szerint és ajánlati dokumentációt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  <w:shd w:val="clear" w:color="auto" w:fill="FEFCEA"/>
        </w:rPr>
        <w:t xml:space="preserve"> 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a határozat 2. sz. melléklete szerint 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</w:rPr>
        <w:t>elfogadta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16FE9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 A</w:t>
      </w:r>
      <w:r w:rsidR="00B16FE9" w:rsidRPr="002C1690">
        <w:rPr>
          <w:rFonts w:ascii="Times New Roman" w:eastAsia="Tahoma" w:hAnsi="Times New Roman" w:cs="Times New Roman"/>
          <w:bCs/>
          <w:sz w:val="26"/>
          <w:szCs w:val="26"/>
        </w:rPr>
        <w:t xml:space="preserve"> Hortobágyi Nemzeti Park </w:t>
      </w:r>
      <w:r w:rsidR="00B16FE9" w:rsidRPr="002C1690">
        <w:rPr>
          <w:rFonts w:ascii="Times New Roman" w:eastAsia="Tahoma" w:hAnsi="Times New Roman" w:cs="Times New Roman"/>
          <w:bCs/>
          <w:sz w:val="26"/>
          <w:szCs w:val="26"/>
        </w:rPr>
        <w:t>Igazgatóság tájékoztatása</w:t>
      </w:r>
      <w:r w:rsidR="00B16FE9" w:rsidRPr="002C1690">
        <w:rPr>
          <w:rFonts w:ascii="Times New Roman" w:eastAsia="Tahoma" w:hAnsi="Times New Roman" w:cs="Times New Roman"/>
          <w:bCs/>
          <w:sz w:val="26"/>
          <w:szCs w:val="26"/>
        </w:rPr>
        <w:t xml:space="preserve">, a szükséges nyilatkozatokat </w:t>
      </w:r>
      <w:r w:rsidR="00B16FE9" w:rsidRPr="002C1690">
        <w:rPr>
          <w:rFonts w:ascii="Times New Roman" w:eastAsia="Tahoma" w:hAnsi="Times New Roman" w:cs="Times New Roman"/>
          <w:bCs/>
          <w:sz w:val="26"/>
          <w:szCs w:val="26"/>
        </w:rPr>
        <w:t>polgármester általi aláírása megtörtént.</w:t>
      </w:r>
    </w:p>
    <w:p w14:paraId="15FD56AA" w14:textId="768CC7B1" w:rsidR="007E7F89" w:rsidRPr="002C1690" w:rsidRDefault="007E7F89" w:rsidP="003447AC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3447AC" w:rsidRPr="002C1690">
        <w:rPr>
          <w:rFonts w:ascii="Times New Roman" w:hAnsi="Times New Roman" w:cs="Times New Roman"/>
          <w:sz w:val="26"/>
          <w:szCs w:val="26"/>
        </w:rPr>
        <w:t xml:space="preserve">a határozat értelmében a </w:t>
      </w:r>
      <w:r w:rsidR="003B2E81" w:rsidRPr="002C1690">
        <w:rPr>
          <w:rFonts w:ascii="Times New Roman" w:hAnsi="Times New Roman" w:cs="Times New Roman"/>
          <w:sz w:val="26"/>
          <w:szCs w:val="26"/>
        </w:rPr>
        <w:t xml:space="preserve">Hortobágyi Petőfi Sándor Általános Iskola és Kollégium </w:t>
      </w:r>
      <w:r w:rsidR="003B2E81" w:rsidRPr="002C1690">
        <w:rPr>
          <w:rFonts w:ascii="Times New Roman" w:hAnsi="Times New Roman" w:cs="Times New Roman"/>
          <w:b/>
          <w:sz w:val="26"/>
          <w:szCs w:val="26"/>
        </w:rPr>
        <w:t xml:space="preserve">felvételi körzethatára Hortobágy Község közigazgatási területére történő megállapítását </w:t>
      </w:r>
      <w:r w:rsidR="003447AC" w:rsidRPr="002C1690">
        <w:rPr>
          <w:rFonts w:ascii="Times New Roman" w:hAnsi="Times New Roman" w:cs="Times New Roman"/>
          <w:b/>
          <w:sz w:val="26"/>
          <w:szCs w:val="26"/>
        </w:rPr>
        <w:t xml:space="preserve">támogatása mellett döntött. </w:t>
      </w:r>
      <w:r w:rsidR="003447AC" w:rsidRPr="002C1690">
        <w:rPr>
          <w:rFonts w:ascii="Times New Roman" w:hAnsi="Times New Roman" w:cs="Times New Roman"/>
          <w:sz w:val="26"/>
          <w:szCs w:val="26"/>
        </w:rPr>
        <w:t>Támogatta</w:t>
      </w:r>
      <w:r w:rsidR="003B2E81" w:rsidRPr="002C1690">
        <w:rPr>
          <w:rFonts w:ascii="Times New Roman" w:hAnsi="Times New Roman" w:cs="Times New Roman"/>
          <w:sz w:val="26"/>
          <w:szCs w:val="26"/>
        </w:rPr>
        <w:t xml:space="preserve"> továbbá, hogy az iskola és kollégium szabad férőhelyeire Hortobágy Község közigazgatási területén kívüli, nem hortobágyi lakcímmel rendelkező gyerekek is felvehetőek legyenek.</w:t>
      </w:r>
      <w:r w:rsidR="003447AC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3B2E81" w:rsidRPr="002C1690">
        <w:rPr>
          <w:rFonts w:ascii="Times New Roman" w:hAnsi="Times New Roman" w:cs="Times New Roman"/>
          <w:sz w:val="26"/>
          <w:szCs w:val="26"/>
        </w:rPr>
        <w:t xml:space="preserve"> településen lakóhellyel, ennek hiányában tartózkodási hellyel rendelkező hátrányos helyzetű, általános iskolába járó gyermekek létszáma 22 fő. (ebből hátrányos helyzetű 9 fő, halmozottan hátrányos helyzetű 13 fő)</w:t>
      </w:r>
      <w:r w:rsidR="003447AC" w:rsidRPr="002C1690">
        <w:rPr>
          <w:rFonts w:ascii="Times New Roman" w:hAnsi="Times New Roman" w:cs="Times New Roman"/>
          <w:sz w:val="26"/>
          <w:szCs w:val="26"/>
        </w:rPr>
        <w:t>. A</w:t>
      </w:r>
      <w:r w:rsidR="003B2E81" w:rsidRPr="002C1690">
        <w:rPr>
          <w:rFonts w:ascii="Times New Roman" w:hAnsi="Times New Roman" w:cs="Times New Roman"/>
          <w:sz w:val="26"/>
          <w:szCs w:val="26"/>
        </w:rPr>
        <w:t xml:space="preserve"> Hajdúböszörményi Tankerületi Központ</w:t>
      </w:r>
      <w:r w:rsidR="003447AC" w:rsidRPr="002C1690">
        <w:rPr>
          <w:rFonts w:ascii="Times New Roman" w:hAnsi="Times New Roman" w:cs="Times New Roman"/>
          <w:sz w:val="26"/>
          <w:szCs w:val="26"/>
        </w:rPr>
        <w:t xml:space="preserve"> fentiekről történő tájékoztatása a határozat-kivonat megküldésével megtörtént.</w:t>
      </w:r>
    </w:p>
    <w:p w14:paraId="2FCC3FBE" w14:textId="34B57BFF" w:rsidR="007E7F89" w:rsidRPr="002C1690" w:rsidRDefault="007E7F89" w:rsidP="00CA3860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0/2020. (X. 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 Hajdú-Bihar Megyei Kormányhivatal HB/11-TÖRV/00-1/2020. ügyiratszámú közös önkormányzati hivatalhoz tartozó településeket kijelölő döntés és a közös önkormányzati hivatalról szóló megállapodás pótlásának tervezete tárgyú határozatá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 tudomásul 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>vette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döntésről a</w:t>
      </w:r>
      <w:r w:rsidR="00CA3860" w:rsidRPr="002C1690">
        <w:rPr>
          <w:rFonts w:ascii="Times New Roman" w:hAnsi="Times New Roman" w:cs="Times New Roman"/>
          <w:color w:val="000000"/>
          <w:sz w:val="26"/>
          <w:szCs w:val="26"/>
        </w:rPr>
        <w:t xml:space="preserve"> Hajdú-Bihar Megyei Kormányhivatal 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>tájékozta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>tá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>sa a határozat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>kivonat megküldésével</w:t>
      </w:r>
      <w:r w:rsidR="00CA3860" w:rsidRPr="002C16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megtörtént.</w:t>
      </w:r>
    </w:p>
    <w:p w14:paraId="23845E98" w14:textId="30484174" w:rsidR="00414705" w:rsidRPr="002C1690" w:rsidRDefault="007E7F89" w:rsidP="00414705">
      <w:pPr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07.)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</w:t>
      </w:r>
      <w:r w:rsidR="00414705" w:rsidRPr="002C1690">
        <w:rPr>
          <w:rFonts w:ascii="Times New Roman" w:hAnsi="Times New Roman" w:cs="Times New Roman"/>
          <w:sz w:val="26"/>
          <w:szCs w:val="26"/>
          <w:lang w:eastAsia="hu-HU"/>
        </w:rPr>
        <w:t>A képviselő- testület a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tulajdonában álló </w:t>
      </w:r>
      <w:proofErr w:type="spellStart"/>
      <w:r w:rsidR="00414705" w:rsidRPr="002C1690">
        <w:rPr>
          <w:rFonts w:ascii="Times New Roman" w:hAnsi="Times New Roman" w:cs="Times New Roman"/>
          <w:b/>
          <w:sz w:val="26"/>
          <w:szCs w:val="26"/>
        </w:rPr>
        <w:t>hortobágy</w:t>
      </w:r>
      <w:proofErr w:type="spellEnd"/>
      <w:r w:rsidR="00414705" w:rsidRPr="002C1690">
        <w:rPr>
          <w:rFonts w:ascii="Times New Roman" w:hAnsi="Times New Roman" w:cs="Times New Roman"/>
          <w:b/>
          <w:sz w:val="26"/>
          <w:szCs w:val="26"/>
        </w:rPr>
        <w:t xml:space="preserve"> 1043 hrsz-</w:t>
      </w:r>
      <w:proofErr w:type="gramStart"/>
      <w:r w:rsidR="00414705" w:rsidRPr="002C1690">
        <w:rPr>
          <w:rFonts w:ascii="Times New Roman" w:hAnsi="Times New Roman" w:cs="Times New Roman"/>
          <w:b/>
          <w:sz w:val="26"/>
          <w:szCs w:val="26"/>
        </w:rPr>
        <w:t>ú</w:t>
      </w:r>
      <w:r w:rsidR="00414705" w:rsidRPr="002C1690">
        <w:rPr>
          <w:rFonts w:ascii="Times New Roman" w:hAnsi="Times New Roman" w:cs="Times New Roman"/>
          <w:sz w:val="26"/>
          <w:szCs w:val="26"/>
        </w:rPr>
        <w:t>,  171</w:t>
      </w:r>
      <w:proofErr w:type="gramEnd"/>
      <w:r w:rsidR="00414705" w:rsidRPr="002C1690">
        <w:rPr>
          <w:rFonts w:ascii="Times New Roman" w:hAnsi="Times New Roman" w:cs="Times New Roman"/>
          <w:sz w:val="26"/>
          <w:szCs w:val="26"/>
        </w:rPr>
        <w:t xml:space="preserve"> m</w:t>
      </w:r>
      <w:r w:rsidR="00414705" w:rsidRPr="002C1690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nagyságú, kivett beépítetlen terület megjelölésű és a </w:t>
      </w:r>
      <w:r w:rsidR="00414705" w:rsidRPr="002C1690">
        <w:rPr>
          <w:rFonts w:ascii="Times New Roman" w:hAnsi="Times New Roman" w:cs="Times New Roman"/>
          <w:b/>
          <w:sz w:val="26"/>
          <w:szCs w:val="26"/>
        </w:rPr>
        <w:t>hortobágyi 1054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414705" w:rsidRPr="002C1690">
        <w:rPr>
          <w:rFonts w:ascii="Times New Roman" w:hAnsi="Times New Roman" w:cs="Times New Roman"/>
          <w:b/>
          <w:sz w:val="26"/>
          <w:szCs w:val="26"/>
        </w:rPr>
        <w:t>hrsz-ú</w:t>
      </w:r>
      <w:r w:rsidR="00414705" w:rsidRPr="002C1690">
        <w:rPr>
          <w:rFonts w:ascii="Times New Roman" w:hAnsi="Times New Roman" w:cs="Times New Roman"/>
          <w:sz w:val="26"/>
          <w:szCs w:val="26"/>
        </w:rPr>
        <w:t>, 145 m</w:t>
      </w:r>
      <w:r w:rsidR="00414705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 nagyságú, kivett beépítetlen terület megjelölésű ingatlanok</w:t>
      </w:r>
      <w:r w:rsidR="00414705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414705" w:rsidRPr="002C1690">
        <w:rPr>
          <w:rFonts w:ascii="Times New Roman" w:hAnsi="Times New Roman" w:cs="Times New Roman"/>
          <w:b/>
          <w:sz w:val="26"/>
          <w:szCs w:val="26"/>
        </w:rPr>
        <w:t>Szarvas János</w:t>
      </w:r>
      <w:r w:rsidR="00414705"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05" w:rsidRPr="002C1690">
        <w:rPr>
          <w:rFonts w:ascii="Times New Roman" w:hAnsi="Times New Roman" w:cs="Times New Roman"/>
          <w:sz w:val="26"/>
          <w:szCs w:val="26"/>
        </w:rPr>
        <w:t>4063 Debrecen-Nagymacs, Park u. 23. szám alatti lakos részére történő értékesítésről határozott 1/1 arányban. A szerződés polgármester általi aláírása, valamint a teljes vételár vevő általi megfizetése rendben megtörtént.</w:t>
      </w:r>
    </w:p>
    <w:p w14:paraId="16DEABD0" w14:textId="504258CC" w:rsidR="007E7F89" w:rsidRPr="002C1690" w:rsidRDefault="007E7F89" w:rsidP="001B2A80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</w:t>
      </w:r>
      <w:r w:rsidR="00293E1F" w:rsidRPr="002C169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7.)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1B2A80" w:rsidRPr="002C1690">
        <w:rPr>
          <w:rFonts w:ascii="Times New Roman" w:hAnsi="Times New Roman" w:cs="Times New Roman"/>
          <w:sz w:val="26"/>
          <w:szCs w:val="26"/>
        </w:rPr>
        <w:t>Hortobágy Község Önkormányzatának 2021. évi ellenőrzési tervét és kockázatelemzését a melléklet szerinti tartalommal elfogad</w:t>
      </w:r>
      <w:r w:rsidR="001B2A80" w:rsidRPr="002C1690">
        <w:rPr>
          <w:rFonts w:ascii="Times New Roman" w:hAnsi="Times New Roman" w:cs="Times New Roman"/>
          <w:sz w:val="26"/>
          <w:szCs w:val="26"/>
        </w:rPr>
        <w:t>t</w:t>
      </w:r>
      <w:r w:rsidR="001B2A80" w:rsidRPr="002C1690">
        <w:rPr>
          <w:rFonts w:ascii="Times New Roman" w:hAnsi="Times New Roman" w:cs="Times New Roman"/>
          <w:sz w:val="26"/>
          <w:szCs w:val="26"/>
        </w:rPr>
        <w:t>a.</w:t>
      </w:r>
    </w:p>
    <w:p w14:paraId="6E807122" w14:textId="4EEC23DC" w:rsidR="001B2A80" w:rsidRPr="002C1690" w:rsidRDefault="00293E1F" w:rsidP="001B2A80">
      <w:pPr>
        <w:pStyle w:val="Szvegtrzs31"/>
      </w:pPr>
      <w:r w:rsidRPr="002C1690">
        <w:rPr>
          <w:u w:val="single"/>
        </w:rPr>
        <w:t>9</w:t>
      </w:r>
      <w:r w:rsidRPr="002C1690">
        <w:rPr>
          <w:u w:val="single"/>
        </w:rPr>
        <w:t>4</w:t>
      </w:r>
      <w:r w:rsidRPr="002C1690">
        <w:rPr>
          <w:u w:val="single"/>
        </w:rPr>
        <w:t xml:space="preserve">/2020. (X. </w:t>
      </w:r>
      <w:r w:rsidRPr="002C1690">
        <w:rPr>
          <w:u w:val="single"/>
        </w:rPr>
        <w:t>2</w:t>
      </w:r>
      <w:r w:rsidRPr="002C1690">
        <w:rPr>
          <w:u w:val="single"/>
        </w:rPr>
        <w:t xml:space="preserve">7.) </w:t>
      </w:r>
      <w:proofErr w:type="spellStart"/>
      <w:r w:rsidRPr="002C1690">
        <w:rPr>
          <w:b/>
          <w:bCs/>
          <w:u w:val="single"/>
          <w:lang w:eastAsia="hu-HU"/>
        </w:rPr>
        <w:t>Hö.Határozat</w:t>
      </w:r>
      <w:proofErr w:type="spellEnd"/>
      <w:r w:rsidRPr="002C1690">
        <w:rPr>
          <w:lang w:eastAsia="hu-HU"/>
        </w:rPr>
        <w:t>: A képviselő-testület</w:t>
      </w:r>
      <w:r w:rsidR="001B2A80" w:rsidRPr="002C1690">
        <w:rPr>
          <w:lang w:eastAsia="hu-HU"/>
        </w:rPr>
        <w:t xml:space="preserve"> a határozat értelmében, mint </w:t>
      </w:r>
      <w:r w:rsidR="001B2A80" w:rsidRPr="002C1690">
        <w:t xml:space="preserve">a Hortobágyi-Délibáb Településüzemeltetési és Rendezvényszervező Szolgáltató Nonprofit Korlátolt Felelősségű Társaság tagja és alapítója Szabó Sándorné 4071 Hortobágy, Hortobágyi utca 24. szám alatti lakosnak, mint a Felügyelő Bizottság tagjának a Felügyelő Bizottsági tisztségéről történő lemondását tudomásul </w:t>
      </w:r>
      <w:r w:rsidR="001B2A80" w:rsidRPr="002C1690">
        <w:t>vette</w:t>
      </w:r>
      <w:r w:rsidR="001B2A80" w:rsidRPr="002C1690">
        <w:t xml:space="preserve"> és a </w:t>
      </w:r>
      <w:r w:rsidR="001B2A80" w:rsidRPr="002C1690">
        <w:lastRenderedPageBreak/>
        <w:t xml:space="preserve">társaság új Felügyelő Bizottsági tagjának </w:t>
      </w:r>
      <w:r w:rsidR="001B2A80" w:rsidRPr="002C1690">
        <w:t>megválasztotta</w:t>
      </w:r>
      <w:r w:rsidR="001B2A80" w:rsidRPr="002C1690">
        <w:t xml:space="preserve"> 2020. október 27. napjától 2022. április 27. napjáig terjedő határozott időtartamra </w:t>
      </w:r>
      <w:proofErr w:type="spellStart"/>
      <w:r w:rsidR="001B2A80" w:rsidRPr="002C1690">
        <w:t>Dorcsák</w:t>
      </w:r>
      <w:proofErr w:type="spellEnd"/>
      <w:r w:rsidR="001B2A80" w:rsidRPr="002C1690">
        <w:t xml:space="preserve"> Krisztina 4071 Hortobágy, Kossuth utca 14. szám alatti lakost.</w:t>
      </w:r>
      <w:r w:rsidR="001B2A80" w:rsidRPr="002C1690">
        <w:t xml:space="preserve"> Fentiek alapján</w:t>
      </w:r>
      <w:r w:rsidR="001B2A80" w:rsidRPr="002C1690">
        <w:t xml:space="preserve"> az alapító okirat módosítás</w:t>
      </w:r>
      <w:r w:rsidR="001B2A80" w:rsidRPr="002C1690">
        <w:t>ával,</w:t>
      </w:r>
      <w:r w:rsidR="001B2A80" w:rsidRPr="002C1690">
        <w:t xml:space="preserve"> valamint a módosításokkal egységes szerkezetbe foglalt alapító okiratá</w:t>
      </w:r>
      <w:r w:rsidR="001B2A80" w:rsidRPr="002C1690">
        <w:t>nak</w:t>
      </w:r>
      <w:r w:rsidR="001B2A80" w:rsidRPr="002C1690">
        <w:t xml:space="preserve"> </w:t>
      </w:r>
      <w:r w:rsidR="001B2A80" w:rsidRPr="002C1690">
        <w:t xml:space="preserve">elkészítésével </w:t>
      </w:r>
      <w:r w:rsidR="001B2A80" w:rsidRPr="002C1690">
        <w:t xml:space="preserve">a Dr. Ács Ferenc Ügyvédi </w:t>
      </w:r>
      <w:r w:rsidR="001B2A80" w:rsidRPr="002C1690">
        <w:t>bízta meg, aki azt</w:t>
      </w:r>
      <w:r w:rsidR="001B2A80" w:rsidRPr="002C1690">
        <w:t xml:space="preserve"> </w:t>
      </w:r>
      <w:proofErr w:type="spellStart"/>
      <w:r w:rsidR="001B2A80" w:rsidRPr="002C1690">
        <w:t>ellenjegyez</w:t>
      </w:r>
      <w:r w:rsidR="001B2A80" w:rsidRPr="002C1690">
        <w:t>t</w:t>
      </w:r>
      <w:r w:rsidR="001B2A80" w:rsidRPr="002C1690">
        <w:t>e</w:t>
      </w:r>
      <w:proofErr w:type="spellEnd"/>
      <w:r w:rsidR="001B2A80" w:rsidRPr="002C1690">
        <w:t>, valamint</w:t>
      </w:r>
      <w:r w:rsidR="001B2A80" w:rsidRPr="002C1690">
        <w:t xml:space="preserve"> a változások cégnyilvántartáson történő átvezetése érdekében a Debreceni Törvényszék Cégbírósága előtt teljes jogkörrel </w:t>
      </w:r>
      <w:r w:rsidR="001B2A80" w:rsidRPr="002C1690">
        <w:t>képviselte. A</w:t>
      </w:r>
      <w:r w:rsidR="001B2A80" w:rsidRPr="002C1690">
        <w:t xml:space="preserve"> módosításhoz kapcsolódó okiratok</w:t>
      </w:r>
      <w:r w:rsidR="001B2A80" w:rsidRPr="002C1690">
        <w:t xml:space="preserve"> polgármester általi </w:t>
      </w:r>
      <w:r w:rsidR="001B2A80" w:rsidRPr="002C1690">
        <w:t>aláír</w:t>
      </w:r>
      <w:r w:rsidR="001B2A80" w:rsidRPr="002C1690">
        <w:t>ása megtörtént</w:t>
      </w:r>
      <w:r w:rsidR="001B2A80" w:rsidRPr="002C1690">
        <w:t>, Simon Zsuzsanna ügyvezető</w:t>
      </w:r>
      <w:r w:rsidR="001B2A80" w:rsidRPr="002C1690">
        <w:t xml:space="preserve"> a </w:t>
      </w:r>
      <w:r w:rsidR="001B2A80" w:rsidRPr="002C1690">
        <w:t xml:space="preserve">módosítás cégnyilvántartáson való átvezetése érdekében a szükséges dokumentumokat határidőben </w:t>
      </w:r>
      <w:r w:rsidR="001B2A80" w:rsidRPr="002C1690">
        <w:t xml:space="preserve">benyújtotta </w:t>
      </w:r>
      <w:r w:rsidR="001B2A80" w:rsidRPr="002C1690">
        <w:t>a Debreceni Törvényszék Cégbírósága felé.</w:t>
      </w:r>
    </w:p>
    <w:p w14:paraId="28903BB6" w14:textId="2BA6799D" w:rsidR="00293E1F" w:rsidRPr="002C1690" w:rsidRDefault="00293E1F" w:rsidP="00C00A68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7.)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C00A68" w:rsidRPr="002C1690">
        <w:rPr>
          <w:rFonts w:ascii="Times New Roman" w:hAnsi="Times New Roman" w:cs="Times New Roman"/>
          <w:sz w:val="26"/>
          <w:szCs w:val="26"/>
        </w:rPr>
        <w:t>kinyilvánította</w:t>
      </w:r>
      <w:r w:rsidR="00C00A68" w:rsidRPr="002C1690">
        <w:rPr>
          <w:rFonts w:ascii="Times New Roman" w:hAnsi="Times New Roman" w:cs="Times New Roman"/>
          <w:sz w:val="26"/>
          <w:szCs w:val="26"/>
        </w:rPr>
        <w:t>, hogy az önkormányzat tulajdonát képező hortobágyi 37/2 hrsz. alatti ingatlan (gépműhely) területén található, 27,5 m</w:t>
      </w:r>
      <w:r w:rsidR="00C00A68" w:rsidRPr="002C169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00A68" w:rsidRPr="002C1690">
        <w:rPr>
          <w:rFonts w:ascii="Times New Roman" w:hAnsi="Times New Roman" w:cs="Times New Roman"/>
          <w:sz w:val="26"/>
          <w:szCs w:val="26"/>
        </w:rPr>
        <w:t xml:space="preserve">-es tároló helyiséget, 2020. november 15. napjától határozatlan időre bérbe </w:t>
      </w:r>
      <w:r w:rsidR="00C00A68" w:rsidRPr="002C1690">
        <w:rPr>
          <w:rFonts w:ascii="Times New Roman" w:hAnsi="Times New Roman" w:cs="Times New Roman"/>
          <w:sz w:val="26"/>
          <w:szCs w:val="26"/>
        </w:rPr>
        <w:t>kívánja a</w:t>
      </w:r>
      <w:r w:rsidR="00C00A68" w:rsidRPr="002C1690">
        <w:rPr>
          <w:rFonts w:ascii="Times New Roman" w:hAnsi="Times New Roman" w:cs="Times New Roman"/>
          <w:sz w:val="26"/>
          <w:szCs w:val="26"/>
        </w:rPr>
        <w:t>d</w:t>
      </w:r>
      <w:r w:rsidR="00C00A68" w:rsidRPr="002C1690">
        <w:rPr>
          <w:rFonts w:ascii="Times New Roman" w:hAnsi="Times New Roman" w:cs="Times New Roman"/>
          <w:sz w:val="26"/>
          <w:szCs w:val="26"/>
        </w:rPr>
        <w:t>ni</w:t>
      </w:r>
      <w:r w:rsidR="00C00A68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 xml:space="preserve">Bodnár Csaba (4071 Hortobágy, Móricz </w:t>
      </w:r>
      <w:proofErr w:type="spellStart"/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>Zs</w:t>
      </w:r>
      <w:proofErr w:type="spellEnd"/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>. krt. 49.) bérlő részére</w:t>
      </w:r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 xml:space="preserve">. A bérleti </w:t>
      </w:r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 xml:space="preserve">szerződés </w:t>
      </w:r>
      <w:r w:rsidR="00C00A68" w:rsidRPr="002C1690">
        <w:rPr>
          <w:rFonts w:ascii="Times New Roman" w:eastAsia="Times New Roman" w:hAnsi="Times New Roman" w:cs="Times New Roman"/>
          <w:sz w:val="26"/>
          <w:szCs w:val="26"/>
        </w:rPr>
        <w:t>megkötése folyamatban van.</w:t>
      </w:r>
    </w:p>
    <w:p w14:paraId="3970C411" w14:textId="6DCFB80D" w:rsidR="006C3DBB" w:rsidRPr="002C1690" w:rsidRDefault="00293E1F" w:rsidP="006C3D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7.)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6C3DBB" w:rsidRPr="002C1690">
        <w:rPr>
          <w:rFonts w:ascii="Times New Roman" w:hAnsi="Times New Roman" w:cs="Times New Roman"/>
          <w:b/>
          <w:sz w:val="26"/>
          <w:szCs w:val="26"/>
        </w:rPr>
        <w:t>1 fő gondozó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álláshely betöltésére 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pályázat kiírásáról határozott. 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A </w:t>
      </w:r>
      <w:r w:rsidR="006C3DBB" w:rsidRPr="002C1690">
        <w:rPr>
          <w:rFonts w:ascii="Times New Roman" w:hAnsi="Times New Roman" w:cs="Times New Roman"/>
          <w:sz w:val="26"/>
          <w:szCs w:val="26"/>
        </w:rPr>
        <w:t>kirendeltség-vezető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gondoskodott a pályázati kiírás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kormányzati személyügyi igazgatási feladatokat ellátó szerv internetes oldalán (</w:t>
      </w:r>
      <w:hyperlink r:id="rId7" w:history="1">
        <w:r w:rsidR="006C3DBB" w:rsidRPr="002C1690">
          <w:rPr>
            <w:rStyle w:val="Hiperhivatkozs"/>
            <w:rFonts w:ascii="Times New Roman" w:hAnsi="Times New Roman" w:cs="Times New Roman"/>
            <w:sz w:val="26"/>
            <w:szCs w:val="26"/>
          </w:rPr>
          <w:t>www.kozigallas.gov.hu</w:t>
        </w:r>
      </w:hyperlink>
      <w:r w:rsidR="006C3DBB" w:rsidRPr="002C1690">
        <w:rPr>
          <w:rFonts w:ascii="Times New Roman" w:hAnsi="Times New Roman" w:cs="Times New Roman"/>
          <w:sz w:val="26"/>
          <w:szCs w:val="26"/>
        </w:rPr>
        <w:t xml:space="preserve">), valamint Hortobágy Község honlapján és a Hortobágy Községi Önkormányzat hirdetőtábláján </w:t>
      </w:r>
      <w:r w:rsidR="006C3DBB" w:rsidRPr="002C1690">
        <w:rPr>
          <w:rFonts w:ascii="Times New Roman" w:hAnsi="Times New Roman" w:cs="Times New Roman"/>
          <w:sz w:val="26"/>
          <w:szCs w:val="26"/>
        </w:rPr>
        <w:t>történő közzétételéről.</w:t>
      </w:r>
    </w:p>
    <w:p w14:paraId="7848FFB9" w14:textId="77777777" w:rsidR="00CC704F" w:rsidRDefault="00CC704F" w:rsidP="00C310F1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A3FCC1B" w14:textId="2BC9D04E" w:rsidR="006C3DBB" w:rsidRPr="002C1690" w:rsidRDefault="00293E1F" w:rsidP="00C310F1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C1690">
        <w:rPr>
          <w:rFonts w:ascii="Times New Roman" w:hAnsi="Times New Roman" w:cs="Times New Roman"/>
          <w:sz w:val="26"/>
          <w:szCs w:val="26"/>
          <w:u w:val="single"/>
        </w:rPr>
        <w:t xml:space="preserve">/2020. (X. 07.) </w:t>
      </w:r>
      <w:proofErr w:type="spellStart"/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Hö.Határozat</w:t>
      </w:r>
      <w:proofErr w:type="spellEnd"/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: A képviselő-testület </w:t>
      </w:r>
      <w:r w:rsidR="006C3DBB"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a határozat értelmében </w:t>
      </w:r>
      <w:r w:rsidR="006C3DBB" w:rsidRPr="002C1690">
        <w:rPr>
          <w:rFonts w:ascii="Times New Roman" w:hAnsi="Times New Roman" w:cs="Times New Roman"/>
          <w:sz w:val="26"/>
          <w:szCs w:val="26"/>
        </w:rPr>
        <w:t>pályázat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benyújtásáról döntött 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a Belügyminisztérium, mint Támogató által az illegális hulladéklerakók felszámolása érdekében a „Tisztítsuk meg az Országot!” projekt 2020. évben megvalósítandó I. üteméről szóló 1598/2020. (IX. 21.) Korm. határozat 6. pontjában foglaltak alapján közzétett nyilvános pályázati felhívásra, legfeljebb </w:t>
      </w:r>
      <w:proofErr w:type="gramStart"/>
      <w:r w:rsidR="006C3DBB" w:rsidRPr="002C1690">
        <w:rPr>
          <w:rFonts w:ascii="Times New Roman" w:hAnsi="Times New Roman" w:cs="Times New Roman"/>
          <w:sz w:val="26"/>
          <w:szCs w:val="26"/>
        </w:rPr>
        <w:t>3.000.000,-</w:t>
      </w:r>
      <w:proofErr w:type="gramEnd"/>
      <w:r w:rsidR="006C3DBB" w:rsidRPr="002C1690">
        <w:rPr>
          <w:rFonts w:ascii="Times New Roman" w:hAnsi="Times New Roman" w:cs="Times New Roman"/>
          <w:sz w:val="26"/>
          <w:szCs w:val="26"/>
        </w:rPr>
        <w:t>Ft támogatási összegre vonatkozóan.</w:t>
      </w:r>
      <w:r w:rsidR="00C310F1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pályázat határidőben történő benyújtás</w:t>
      </w:r>
      <w:r w:rsidR="00C310F1" w:rsidRPr="002C1690">
        <w:rPr>
          <w:rFonts w:ascii="Times New Roman" w:hAnsi="Times New Roman" w:cs="Times New Roman"/>
          <w:sz w:val="26"/>
          <w:szCs w:val="26"/>
        </w:rPr>
        <w:t>a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és a szükséges nyilatkozatok</w:t>
      </w:r>
      <w:r w:rsidR="00C310F1" w:rsidRPr="002C1690">
        <w:rPr>
          <w:rFonts w:ascii="Times New Roman" w:hAnsi="Times New Roman" w:cs="Times New Roman"/>
          <w:sz w:val="26"/>
          <w:szCs w:val="26"/>
        </w:rPr>
        <w:t xml:space="preserve"> polgármester általi aláírása</w:t>
      </w:r>
      <w:r w:rsidR="006C3DBB" w:rsidRPr="002C1690">
        <w:rPr>
          <w:rFonts w:ascii="Times New Roman" w:hAnsi="Times New Roman" w:cs="Times New Roman"/>
          <w:sz w:val="26"/>
          <w:szCs w:val="26"/>
        </w:rPr>
        <w:t xml:space="preserve"> megtételére.</w:t>
      </w:r>
    </w:p>
    <w:p w14:paraId="5D06A95A" w14:textId="4C85D13E" w:rsidR="00293E1F" w:rsidRPr="002C1690" w:rsidRDefault="00293E1F" w:rsidP="00293E1F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0C52BC18" w14:textId="77777777" w:rsidR="00293E1F" w:rsidRPr="002C1690" w:rsidRDefault="00293E1F" w:rsidP="00293E1F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345CBDEA" w14:textId="77777777" w:rsidR="00293E1F" w:rsidRPr="002C1690" w:rsidRDefault="00293E1F" w:rsidP="00293E1F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15B70039" w14:textId="77777777" w:rsidR="00293E1F" w:rsidRPr="002C1690" w:rsidRDefault="00293E1F" w:rsidP="00293E1F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39510F9D" w14:textId="77777777" w:rsidR="00293E1F" w:rsidRPr="002C1690" w:rsidRDefault="00293E1F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0565363E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44D2A6E0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59D7A16C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4D1CAD5E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2C6CBEC2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2B2069DC" w14:textId="77777777" w:rsidR="007E7F89" w:rsidRPr="002C1690" w:rsidRDefault="007E7F89" w:rsidP="007E7F89">
      <w:pPr>
        <w:rPr>
          <w:rFonts w:ascii="Times New Roman" w:hAnsi="Times New Roman" w:cs="Times New Roman"/>
          <w:sz w:val="26"/>
          <w:szCs w:val="26"/>
          <w:lang w:eastAsia="hu-HU"/>
        </w:rPr>
      </w:pPr>
    </w:p>
    <w:p w14:paraId="2AD8F430" w14:textId="77777777" w:rsidR="0015204D" w:rsidRPr="002C1690" w:rsidRDefault="0015204D" w:rsidP="002C1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hu-HU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lastRenderedPageBreak/>
        <w:t>Veszélyhelyzet ideje alatt meghozott, lejárt határidőjű polgármesteri határozatok</w:t>
      </w:r>
    </w:p>
    <w:p w14:paraId="601CA8E8" w14:textId="77135504" w:rsidR="0015204D" w:rsidRPr="002C1690" w:rsidRDefault="0015204D" w:rsidP="0015204D">
      <w:pPr>
        <w:spacing w:line="256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2C1690">
        <w:rPr>
          <w:rFonts w:ascii="Times New Roman" w:hAnsi="Times New Roman" w:cs="Times New Roman"/>
          <w:sz w:val="26"/>
          <w:szCs w:val="26"/>
          <w:lang w:eastAsia="hu-HU"/>
        </w:rPr>
        <w:t xml:space="preserve">                    </w:t>
      </w:r>
      <w:r w:rsidRPr="002C1690">
        <w:rPr>
          <w:rFonts w:ascii="Times New Roman" w:hAnsi="Times New Roman" w:cs="Times New Roman"/>
          <w:sz w:val="26"/>
          <w:szCs w:val="26"/>
          <w:lang w:eastAsia="hu-HU"/>
        </w:rPr>
        <w:tab/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  <w:lang w:eastAsia="hu-HU"/>
        </w:rPr>
        <w:t>a 2020. november 24-től 2020. december 15-ig terjedő időszakról</w:t>
      </w:r>
    </w:p>
    <w:p w14:paraId="009158F4" w14:textId="6C845832" w:rsidR="002C1690" w:rsidRPr="00470367" w:rsidRDefault="00293E1F" w:rsidP="002C1690">
      <w:pPr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2C1690">
        <w:rPr>
          <w:rFonts w:ascii="Times New Roman" w:hAnsi="Times New Roman" w:cs="Times New Roman"/>
          <w:b/>
          <w:sz w:val="26"/>
          <w:szCs w:val="26"/>
          <w:u w:val="single"/>
        </w:rPr>
        <w:t xml:space="preserve">9/2020. (III.31.) </w:t>
      </w:r>
      <w:r w:rsidR="002C1690">
        <w:rPr>
          <w:rFonts w:ascii="Times New Roman" w:hAnsi="Times New Roman" w:cs="Times New Roman"/>
          <w:b/>
          <w:sz w:val="26"/>
          <w:szCs w:val="26"/>
          <w:u w:val="single"/>
        </w:rPr>
        <w:t>Polgármesteri Határozat:</w:t>
      </w:r>
      <w:r w:rsidR="002C1690" w:rsidRPr="002C16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690"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="002C1690"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="002C169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C1690" w:rsidRPr="00470367">
        <w:rPr>
          <w:rFonts w:ascii="Times New Roman" w:hAnsi="Times New Roman" w:cs="Times New Roman"/>
        </w:rPr>
        <w:t xml:space="preserve"> védekezésre fordított összegekről analitikus kimutatást </w:t>
      </w:r>
      <w:r w:rsidR="002C1690">
        <w:rPr>
          <w:rFonts w:ascii="Times New Roman" w:hAnsi="Times New Roman" w:cs="Times New Roman"/>
        </w:rPr>
        <w:t>vezetett</w:t>
      </w:r>
      <w:r w:rsidR="002C1690" w:rsidRPr="00470367">
        <w:rPr>
          <w:rFonts w:ascii="Times New Roman" w:hAnsi="Times New Roman" w:cs="Times New Roman"/>
        </w:rPr>
        <w:t>, melyről</w:t>
      </w:r>
      <w:r w:rsidR="002C1690">
        <w:rPr>
          <w:rFonts w:ascii="Times New Roman" w:hAnsi="Times New Roman" w:cs="Times New Roman"/>
        </w:rPr>
        <w:t xml:space="preserve"> jelen polgármesteri döntések keretén belül kíván tájékoztatást adni.</w:t>
      </w:r>
    </w:p>
    <w:p w14:paraId="4DEFC762" w14:textId="29BB2817" w:rsidR="002C1690" w:rsidRDefault="0015204D" w:rsidP="0015204D">
      <w:pPr>
        <w:spacing w:line="256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40/2020. (XI.24.) Polgármesteri Határozat</w:t>
      </w:r>
      <w:r w:rsid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2C1690"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2C1690"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="002C1690"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="002C1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önkormányzat </w:t>
      </w:r>
      <w:r w:rsidR="002C1690" w:rsidRPr="002C1690">
        <w:rPr>
          <w:rFonts w:ascii="Times New Roman" w:hAnsi="Times New Roman" w:cs="Times New Roman"/>
          <w:sz w:val="26"/>
          <w:szCs w:val="26"/>
        </w:rPr>
        <w:t>2020. évi költségvetésének III. negyedévi teljesítéséről szóló beszámolóját előterjesztés szerint elfogad</w:t>
      </w:r>
      <w:r w:rsidR="002C1690">
        <w:rPr>
          <w:rFonts w:ascii="Times New Roman" w:hAnsi="Times New Roman" w:cs="Times New Roman"/>
          <w:sz w:val="26"/>
          <w:szCs w:val="26"/>
        </w:rPr>
        <w:t>t</w:t>
      </w:r>
      <w:r w:rsidR="002C1690" w:rsidRPr="002C1690">
        <w:rPr>
          <w:rFonts w:ascii="Times New Roman" w:hAnsi="Times New Roman" w:cs="Times New Roman"/>
          <w:sz w:val="26"/>
          <w:szCs w:val="26"/>
        </w:rPr>
        <w:t>a</w:t>
      </w:r>
      <w:r w:rsidR="002C1690">
        <w:rPr>
          <w:rFonts w:ascii="Times New Roman" w:hAnsi="Times New Roman" w:cs="Times New Roman"/>
          <w:sz w:val="26"/>
          <w:szCs w:val="26"/>
        </w:rPr>
        <w:t>.</w:t>
      </w:r>
    </w:p>
    <w:p w14:paraId="1F88E199" w14:textId="1EA66EAE" w:rsidR="002C1690" w:rsidRPr="002C1690" w:rsidRDefault="002C1690" w:rsidP="002C1690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a </w:t>
      </w:r>
      <w:r w:rsidRPr="002304AE">
        <w:rPr>
          <w:rFonts w:ascii="Times New Roman" w:hAnsi="Times New Roman" w:cs="Times New Roman"/>
          <w:shd w:val="clear" w:color="auto" w:fill="FFFFFF"/>
        </w:rPr>
        <w:t>Hortobágyi-Délibáb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Településüzemeltetési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és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Rendezvényszervező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Szolgáltató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Nonprofit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Korlátolt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Felelősségű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Társaság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2020.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évi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304AE">
        <w:rPr>
          <w:rFonts w:ascii="Times New Roman" w:hAnsi="Times New Roman" w:cs="Times New Roman"/>
          <w:shd w:val="clear" w:color="auto" w:fill="FFFFFF"/>
        </w:rPr>
        <w:t>egyszerűsített</w:t>
      </w:r>
      <w:r w:rsidRPr="002304AE">
        <w:rPr>
          <w:rFonts w:ascii="Times New Roman" w:eastAsia="Times New Roman" w:hAnsi="Times New Roman" w:cs="Times New Roman"/>
        </w:rPr>
        <w:t xml:space="preserve"> </w:t>
      </w:r>
      <w:r w:rsidRPr="002304AE">
        <w:rPr>
          <w:rFonts w:ascii="Times New Roman" w:hAnsi="Times New Roman" w:cs="Times New Roman"/>
        </w:rPr>
        <w:t>háromnegyed</w:t>
      </w:r>
      <w:r w:rsidRPr="002304AE">
        <w:rPr>
          <w:rFonts w:ascii="Times New Roman" w:eastAsia="Times New Roman" w:hAnsi="Times New Roman" w:cs="Times New Roman"/>
        </w:rPr>
        <w:t xml:space="preserve"> éves </w:t>
      </w:r>
      <w:r w:rsidRPr="002304AE">
        <w:rPr>
          <w:rFonts w:ascii="Times New Roman" w:hAnsi="Times New Roman" w:cs="Times New Roman"/>
          <w:shd w:val="clear" w:color="auto" w:fill="FFFFFF"/>
        </w:rPr>
        <w:t>beszámolóját,</w:t>
      </w:r>
      <w:r w:rsidRPr="002304AE">
        <w:rPr>
          <w:rFonts w:ascii="Times New Roman" w:eastAsia="Times New Roman" w:hAnsi="Times New Roman" w:cs="Times New Roman"/>
          <w:shd w:val="clear" w:color="auto" w:fill="FFFFFF"/>
        </w:rPr>
        <w:t xml:space="preserve"> és </w:t>
      </w:r>
      <w:r w:rsidRPr="002304AE">
        <w:rPr>
          <w:rFonts w:ascii="Times New Roman" w:hAnsi="Times New Roman" w:cs="Times New Roman"/>
        </w:rPr>
        <w:t>a 2020. évi Hortobágyi Hídivásár</w:t>
      </w:r>
      <w:r w:rsidRPr="002304AE">
        <w:rPr>
          <w:rFonts w:ascii="Times New Roman" w:eastAsia="Times New Roman" w:hAnsi="Times New Roman" w:cs="Times New Roman"/>
        </w:rPr>
        <w:t xml:space="preserve"> </w:t>
      </w:r>
      <w:r w:rsidRPr="002304AE">
        <w:rPr>
          <w:rFonts w:ascii="Times New Roman" w:hAnsi="Times New Roman" w:cs="Times New Roman"/>
        </w:rPr>
        <w:t>beszámolóját</w:t>
      </w:r>
      <w:r w:rsidRPr="002304A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elfogadta.</w:t>
      </w:r>
    </w:p>
    <w:p w14:paraId="42AC57B4" w14:textId="40C154B3" w:rsidR="002C1690" w:rsidRPr="00E0234B" w:rsidRDefault="002C1690" w:rsidP="006327F0">
      <w:pPr>
        <w:spacing w:line="25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2C1690">
        <w:rPr>
          <w:rFonts w:ascii="Times New Roman" w:hAnsi="Times New Roman" w:cs="Times New Roman"/>
          <w:sz w:val="26"/>
          <w:szCs w:val="26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</w:t>
      </w:r>
      <w:r w:rsidRPr="002C1690">
        <w:rPr>
          <w:rFonts w:ascii="Times New Roman" w:hAnsi="Times New Roman" w:cs="Times New Roman"/>
          <w:sz w:val="24"/>
          <w:szCs w:val="24"/>
          <w:shd w:val="clear" w:color="auto" w:fill="FFFFFF"/>
        </w:rPr>
        <w:t>polgármester</w:t>
      </w:r>
      <w:r w:rsidRPr="002C1690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2C1690">
        <w:rPr>
          <w:rFonts w:ascii="Times New Roman" w:hAnsi="Times New Roman" w:cs="Times New Roman"/>
          <w:b/>
          <w:bCs/>
          <w:sz w:val="24"/>
          <w:szCs w:val="24"/>
        </w:rPr>
        <w:t>Hortobágyi Szociális Szolgáltató</w:t>
      </w:r>
      <w:r w:rsidRPr="002C1690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2C1690">
        <w:rPr>
          <w:rFonts w:ascii="Times New Roman" w:hAnsi="Times New Roman" w:cs="Times New Roman"/>
          <w:b/>
          <w:bCs/>
          <w:sz w:val="24"/>
          <w:szCs w:val="24"/>
        </w:rPr>
        <w:t>1 fő gondozó</w:t>
      </w:r>
      <w:r w:rsidRPr="002C1690">
        <w:rPr>
          <w:rFonts w:ascii="Times New Roman" w:hAnsi="Times New Roman" w:cs="Times New Roman"/>
          <w:sz w:val="24"/>
          <w:szCs w:val="24"/>
        </w:rPr>
        <w:t xml:space="preserve"> álláshely betöltésére Szabóné Rózsa Mónika </w:t>
      </w:r>
      <w:r>
        <w:rPr>
          <w:rFonts w:ascii="Times New Roman" w:hAnsi="Times New Roman" w:cs="Times New Roman"/>
          <w:sz w:val="24"/>
          <w:szCs w:val="24"/>
        </w:rPr>
        <w:t>pályázó alkalmazásáról döntött.</w:t>
      </w:r>
      <w:r w:rsidR="006327F0">
        <w:rPr>
          <w:rFonts w:ascii="Times New Roman" w:hAnsi="Times New Roman" w:cs="Times New Roman"/>
          <w:sz w:val="24"/>
          <w:szCs w:val="24"/>
        </w:rPr>
        <w:t xml:space="preserve"> A </w:t>
      </w:r>
      <w:r w:rsidRPr="00E0234B">
        <w:rPr>
          <w:rFonts w:ascii="Times New Roman" w:hAnsi="Times New Roman" w:cs="Times New Roman"/>
          <w:sz w:val="24"/>
          <w:szCs w:val="24"/>
        </w:rPr>
        <w:t>pályázók – döntésnek megfelelő – kiértesítéséről, illetve a kinevezéssel kapcsolatos feladatok elvégzéséről, okiratok elkészíttetéséről</w:t>
      </w:r>
      <w:r w:rsidR="006327F0">
        <w:rPr>
          <w:rFonts w:ascii="Times New Roman" w:hAnsi="Times New Roman" w:cs="Times New Roman"/>
          <w:sz w:val="24"/>
          <w:szCs w:val="24"/>
        </w:rPr>
        <w:t xml:space="preserve"> a polgármester gondoskodott.</w:t>
      </w:r>
    </w:p>
    <w:p w14:paraId="7053F8EE" w14:textId="700F4EA3" w:rsidR="002C1690" w:rsidRPr="002C1690" w:rsidRDefault="002C1690" w:rsidP="00CC704F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 w:rsidR="00CC704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CC704F" w:rsidRPr="00CC704F">
        <w:rPr>
          <w:rFonts w:ascii="Times New Roman" w:hAnsi="Times New Roman" w:cs="Times New Roman"/>
          <w:sz w:val="26"/>
          <w:szCs w:val="26"/>
        </w:rPr>
        <w:t xml:space="preserve"> </w:t>
      </w:r>
      <w:r w:rsidR="00CC704F"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="00CC704F"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</w:t>
      </w:r>
      <w:r w:rsidR="00CC704F" w:rsidRPr="002C1690">
        <w:rPr>
          <w:rFonts w:ascii="Times New Roman" w:hAnsi="Times New Roman" w:cs="Times New Roman"/>
          <w:sz w:val="24"/>
          <w:szCs w:val="24"/>
          <w:shd w:val="clear" w:color="auto" w:fill="FFFFFF"/>
        </w:rPr>
        <w:t>polgármester</w:t>
      </w:r>
      <w:r w:rsidR="00CC704F" w:rsidRPr="002C1690">
        <w:rPr>
          <w:rFonts w:ascii="Times New Roman" w:hAnsi="Times New Roman" w:cs="Times New Roman"/>
          <w:sz w:val="26"/>
          <w:szCs w:val="26"/>
        </w:rPr>
        <w:t xml:space="preserve"> a</w:t>
      </w:r>
      <w:r w:rsidR="00CC70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C704F" w:rsidRPr="002304AE">
        <w:rPr>
          <w:rFonts w:ascii="Times New Roman" w:hAnsi="Times New Roman" w:cs="Times New Roman"/>
        </w:rPr>
        <w:t xml:space="preserve">a Balmazújvárosi Kistérség Többcélú Társulás Társulási Megállapodásának előterjesztés melléklete szerinti módosítását, valamint az egységes szerkezetbe foglalt Társulási Megállapodást </w:t>
      </w:r>
      <w:r w:rsidR="00CC704F">
        <w:rPr>
          <w:rFonts w:ascii="Times New Roman" w:hAnsi="Times New Roman" w:cs="Times New Roman"/>
        </w:rPr>
        <w:t>elfogadta</w:t>
      </w:r>
      <w:r w:rsidR="00CC704F" w:rsidRPr="002304AE">
        <w:rPr>
          <w:rFonts w:ascii="Times New Roman" w:hAnsi="Times New Roman" w:cs="Times New Roman"/>
        </w:rPr>
        <w:t>.</w:t>
      </w:r>
    </w:p>
    <w:p w14:paraId="6081AF2E" w14:textId="62744B9E" w:rsidR="002C1690" w:rsidRPr="001918D2" w:rsidRDefault="002C1690" w:rsidP="001918D2">
      <w:pPr>
        <w:jc w:val="both"/>
        <w:rPr>
          <w:rFonts w:ascii="Times New Roman" w:hAnsi="Times New Roman" w:cs="Times New Roman"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44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 w:rsidR="001918D2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1918D2" w:rsidRPr="001918D2">
        <w:rPr>
          <w:rFonts w:ascii="Times New Roman" w:hAnsi="Times New Roman" w:cs="Times New Roman"/>
          <w:sz w:val="26"/>
          <w:szCs w:val="26"/>
        </w:rPr>
        <w:t xml:space="preserve"> </w:t>
      </w:r>
      <w:r w:rsidR="001918D2" w:rsidRPr="002730C5">
        <w:rPr>
          <w:rFonts w:ascii="Times New Roman" w:hAnsi="Times New Roman" w:cs="Times New Roman"/>
          <w:sz w:val="24"/>
          <w:szCs w:val="24"/>
          <w:lang w:eastAsia="hu-HU"/>
        </w:rPr>
        <w:t>A határozat értelmében a</w:t>
      </w:r>
      <w:r w:rsidR="001918D2"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18D2" w:rsidRPr="001918D2">
        <w:rPr>
          <w:rFonts w:ascii="Times New Roman" w:hAnsi="Times New Roman" w:cs="Times New Roman"/>
          <w:sz w:val="26"/>
          <w:szCs w:val="26"/>
          <w:shd w:val="clear" w:color="auto" w:fill="FFFFFF"/>
        </w:rPr>
        <w:t>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="001918D2" w:rsidRPr="001918D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1918D2" w:rsidRPr="001918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Hortobágy Község Önkormányzata Képviselő-testületének </w:t>
      </w:r>
      <w:r w:rsidR="001918D2" w:rsidRPr="001918D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70/2020. (IX. 29.) </w:t>
      </w:r>
      <w:proofErr w:type="spellStart"/>
      <w:r w:rsidR="001918D2" w:rsidRPr="001918D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Hö</w:t>
      </w:r>
      <w:proofErr w:type="spellEnd"/>
      <w:r w:rsidR="001918D2" w:rsidRPr="001918D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. határozatára</w:t>
      </w:r>
      <w:r w:rsidR="001918D2" w:rsidRPr="001918D2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918D2" w:rsidRPr="001918D2">
        <w:rPr>
          <w:rFonts w:ascii="Times New Roman" w:hAnsi="Times New Roman" w:cs="Times New Roman"/>
          <w:sz w:val="26"/>
          <w:szCs w:val="26"/>
        </w:rPr>
        <w:t>Bursa</w:t>
      </w:r>
      <w:proofErr w:type="spellEnd"/>
      <w:r w:rsidR="001918D2" w:rsidRPr="001918D2">
        <w:rPr>
          <w:rFonts w:ascii="Times New Roman" w:hAnsi="Times New Roman" w:cs="Times New Roman"/>
          <w:sz w:val="26"/>
          <w:szCs w:val="26"/>
        </w:rPr>
        <w:t xml:space="preserve"> Hungarica Felsőoktatási Önkormányzati Ösztöndíjrendszer 2021. évi pályázati fordulójában, a határozat mellékletében felsorolt pályázók mellékletben feltüntetett összeggel </w:t>
      </w:r>
      <w:r w:rsidR="001918D2" w:rsidRPr="001918D2">
        <w:rPr>
          <w:rFonts w:ascii="Times New Roman" w:hAnsi="Times New Roman" w:cs="Times New Roman"/>
          <w:sz w:val="26"/>
          <w:szCs w:val="26"/>
        </w:rPr>
        <w:t xml:space="preserve">történő </w:t>
      </w:r>
      <w:r w:rsidR="001918D2" w:rsidRPr="001918D2">
        <w:rPr>
          <w:rFonts w:ascii="Times New Roman" w:hAnsi="Times New Roman" w:cs="Times New Roman"/>
          <w:sz w:val="26"/>
          <w:szCs w:val="26"/>
        </w:rPr>
        <w:lastRenderedPageBreak/>
        <w:t>támogatásáról döntött</w:t>
      </w:r>
      <w:r w:rsidR="001918D2" w:rsidRPr="001918D2">
        <w:rPr>
          <w:rFonts w:ascii="Times New Roman" w:hAnsi="Times New Roman" w:cs="Times New Roman"/>
          <w:sz w:val="26"/>
          <w:szCs w:val="26"/>
        </w:rPr>
        <w:t>.</w:t>
      </w:r>
      <w:r w:rsidR="001918D2" w:rsidRPr="001918D2">
        <w:rPr>
          <w:rFonts w:ascii="Times New Roman" w:hAnsi="Times New Roman" w:cs="Times New Roman"/>
          <w:sz w:val="26"/>
          <w:szCs w:val="26"/>
        </w:rPr>
        <w:t xml:space="preserve"> A</w:t>
      </w:r>
      <w:r w:rsidR="001918D2" w:rsidRPr="001918D2">
        <w:rPr>
          <w:rFonts w:ascii="Times New Roman" w:hAnsi="Times New Roman" w:cs="Times New Roman"/>
          <w:sz w:val="26"/>
          <w:szCs w:val="26"/>
        </w:rPr>
        <w:t xml:space="preserve"> megítélt támogatások EPER-BURSA rendszerben való rögzíttetéséről, valamint a támogatás címzettjeinek, és a Támogatáskezelő szervezetnek a támogatásokról történő értesítéséről </w:t>
      </w:r>
      <w:r w:rsidR="001918D2" w:rsidRPr="001918D2">
        <w:rPr>
          <w:rFonts w:ascii="Times New Roman" w:hAnsi="Times New Roman" w:cs="Times New Roman"/>
          <w:sz w:val="26"/>
          <w:szCs w:val="26"/>
        </w:rPr>
        <w:t>a kirendeltség-vezető gondoskodott.</w:t>
      </w:r>
    </w:p>
    <w:p w14:paraId="3435DEAF" w14:textId="5EAA4F73" w:rsidR="00A767D5" w:rsidRPr="00A767D5" w:rsidRDefault="002C1690" w:rsidP="00A767D5">
      <w:pPr>
        <w:overflowPunct w:val="0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C1690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 w:rsidR="00A767D5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 </w:t>
      </w:r>
      <w:r w:rsidR="00A767D5" w:rsidRPr="00A767D5">
        <w:rPr>
          <w:rFonts w:ascii="Times New Roman" w:hAnsi="Times New Roman" w:cs="Times New Roman"/>
          <w:sz w:val="26"/>
          <w:szCs w:val="26"/>
          <w:lang w:eastAsia="hu-HU"/>
        </w:rPr>
        <w:t>A határozat értelmében a</w:t>
      </w:r>
      <w:r w:rsidR="00A767D5" w:rsidRPr="00A76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="00A767D5" w:rsidRPr="00A767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67D5" w:rsidRPr="00A767D5">
        <w:rPr>
          <w:rFonts w:ascii="Times New Roman" w:hAnsi="Times New Roman" w:cs="Times New Roman"/>
          <w:sz w:val="26"/>
          <w:szCs w:val="26"/>
        </w:rPr>
        <w:t>engedélyezte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 Kovácsné Kenyeres Márta (Kérelmező) 4071 Hortobágy, Bojtár u. 13. szám alatti ingatlantulajdonos számára, hogy telke északkeleti részén gépkocsi bejárót létesítsen a </w:t>
      </w:r>
      <w:proofErr w:type="spellStart"/>
      <w:r w:rsidR="00A767D5" w:rsidRPr="00A767D5">
        <w:rPr>
          <w:rFonts w:ascii="Times New Roman" w:hAnsi="Times New Roman" w:cs="Times New Roman"/>
          <w:sz w:val="26"/>
          <w:szCs w:val="26"/>
        </w:rPr>
        <w:t>Borsósi</w:t>
      </w:r>
      <w:proofErr w:type="spellEnd"/>
      <w:r w:rsidR="00A767D5" w:rsidRPr="00A767D5">
        <w:rPr>
          <w:rFonts w:ascii="Times New Roman" w:hAnsi="Times New Roman" w:cs="Times New Roman"/>
          <w:sz w:val="26"/>
          <w:szCs w:val="26"/>
        </w:rPr>
        <w:t xml:space="preserve"> út felől, a Hortobágy Község Önkormányzatának tulajdonában lévő 189/94 hrsz-ú ingatlanra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. 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A kivitelezés megkezdése előtt 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a </w:t>
      </w:r>
      <w:r w:rsidR="00A767D5" w:rsidRPr="00A767D5">
        <w:rPr>
          <w:rFonts w:ascii="Times New Roman" w:hAnsi="Times New Roman" w:cs="Times New Roman"/>
          <w:sz w:val="26"/>
          <w:szCs w:val="26"/>
        </w:rPr>
        <w:t>szükséges közútkezelői hozzájárulás beszerzése a Balmazújvárosi Kistérség Többcélú Társulásától (mint közútkezelőtől)</w:t>
      </w:r>
      <w:r w:rsidR="00A767D5" w:rsidRPr="00A767D5">
        <w:rPr>
          <w:rFonts w:ascii="Times New Roman" w:hAnsi="Times New Roman" w:cs="Times New Roman"/>
          <w:sz w:val="26"/>
          <w:szCs w:val="26"/>
        </w:rPr>
        <w:t xml:space="preserve"> folyamatban van.</w:t>
      </w:r>
    </w:p>
    <w:p w14:paraId="3146DDFA" w14:textId="5298ED04" w:rsidR="00A767D5" w:rsidRPr="000D3A63" w:rsidRDefault="002C1690" w:rsidP="000D3A63">
      <w:pPr>
        <w:spacing w:line="256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D3A63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Pr="000D3A63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0D3A63">
        <w:rPr>
          <w:rFonts w:ascii="Times New Roman" w:hAnsi="Times New Roman" w:cs="Times New Roman"/>
          <w:b/>
          <w:bCs/>
          <w:sz w:val="26"/>
          <w:szCs w:val="26"/>
          <w:u w:val="single"/>
        </w:rPr>
        <w:t>/2020. (XI.24.) Polgármesteri Határozat</w:t>
      </w:r>
      <w:r w:rsidR="00A767D5" w:rsidRPr="000D3A63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A767D5" w:rsidRPr="000D3A63">
        <w:rPr>
          <w:rFonts w:ascii="Times New Roman" w:hAnsi="Times New Roman" w:cs="Times New Roman"/>
          <w:sz w:val="26"/>
          <w:szCs w:val="26"/>
        </w:rPr>
        <w:t xml:space="preserve"> </w:t>
      </w:r>
      <w:r w:rsidR="00A767D5" w:rsidRPr="000D3A63">
        <w:rPr>
          <w:rFonts w:ascii="Times New Roman" w:hAnsi="Times New Roman" w:cs="Times New Roman"/>
          <w:sz w:val="26"/>
          <w:szCs w:val="26"/>
          <w:lang w:eastAsia="hu-HU"/>
        </w:rPr>
        <w:t>A határozat értelmében a</w:t>
      </w:r>
      <w:r w:rsidR="00A767D5" w:rsidRPr="000D3A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="00A767D5" w:rsidRPr="000D3A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az </w:t>
      </w:r>
      <w:r w:rsidR="00A767D5" w:rsidRPr="000D3A63">
        <w:rPr>
          <w:rFonts w:ascii="Times New Roman" w:hAnsi="Times New Roman" w:cs="Times New Roman"/>
          <w:sz w:val="26"/>
          <w:szCs w:val="26"/>
        </w:rPr>
        <w:t xml:space="preserve">Elhagyott ingatlanok közcélra történő megvásárlása (MFP-EIM/2020) alprogramra elnyert </w:t>
      </w:r>
      <w:r w:rsidR="00A767D5" w:rsidRPr="000D3A63">
        <w:rPr>
          <w:rFonts w:ascii="Times New Roman" w:hAnsi="Times New Roman" w:cs="Times New Roman"/>
          <w:sz w:val="26"/>
          <w:szCs w:val="26"/>
        </w:rPr>
        <w:t>pályázat tárgyában</w:t>
      </w:r>
      <w:r w:rsidR="00A767D5" w:rsidRPr="000D3A63">
        <w:rPr>
          <w:rFonts w:ascii="Times New Roman" w:hAnsi="Times New Roman" w:cs="Times New Roman"/>
          <w:sz w:val="26"/>
          <w:szCs w:val="26"/>
        </w:rPr>
        <w:t xml:space="preserve"> </w:t>
      </w:r>
      <w:r w:rsidR="000D3A63" w:rsidRPr="000D3A63">
        <w:rPr>
          <w:rFonts w:ascii="Times New Roman" w:hAnsi="Times New Roman" w:cs="Times New Roman"/>
          <w:sz w:val="26"/>
          <w:szCs w:val="26"/>
        </w:rPr>
        <w:t xml:space="preserve">lemondásról határozott. </w:t>
      </w:r>
      <w:r w:rsidR="00A767D5" w:rsidRPr="000D3A63">
        <w:rPr>
          <w:rFonts w:ascii="Times New Roman" w:hAnsi="Times New Roman" w:cs="Times New Roman"/>
          <w:sz w:val="26"/>
          <w:szCs w:val="26"/>
        </w:rPr>
        <w:t>A döntéshez kapcsolódó nyilatkozatok</w:t>
      </w:r>
      <w:r w:rsidR="000D3A63" w:rsidRPr="000D3A63">
        <w:rPr>
          <w:rFonts w:ascii="Times New Roman" w:hAnsi="Times New Roman" w:cs="Times New Roman"/>
          <w:sz w:val="26"/>
          <w:szCs w:val="26"/>
        </w:rPr>
        <w:t xml:space="preserve"> polgármester általi aláírása és határidőben történő benyújtása rendben megtörtént.</w:t>
      </w:r>
      <w:r w:rsidR="00A767D5" w:rsidRPr="000D3A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7B932" w14:textId="77777777" w:rsidR="00A767D5" w:rsidRPr="002C1690" w:rsidRDefault="00A767D5" w:rsidP="002C1690">
      <w:pPr>
        <w:spacing w:line="256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hu-HU"/>
        </w:rPr>
      </w:pPr>
    </w:p>
    <w:p w14:paraId="4D967164" w14:textId="77777777" w:rsidR="002C1690" w:rsidRPr="002C1690" w:rsidRDefault="002C1690" w:rsidP="0015204D">
      <w:pPr>
        <w:spacing w:line="256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hu-HU"/>
        </w:rPr>
      </w:pPr>
    </w:p>
    <w:p w14:paraId="05596DEB" w14:textId="77777777" w:rsidR="0015204D" w:rsidRPr="002C1690" w:rsidRDefault="0015204D" w:rsidP="0015204D">
      <w:pPr>
        <w:autoSpaceDE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A0847B7" w14:textId="77777777" w:rsidR="00A10CB0" w:rsidRPr="002C1690" w:rsidRDefault="00A10CB0" w:rsidP="003C783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10CB0" w:rsidRPr="002C1690" w:rsidSect="00F6110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799D" w14:textId="77777777" w:rsidR="00A10CB0" w:rsidRDefault="00A10CB0">
      <w:r>
        <w:separator/>
      </w:r>
    </w:p>
  </w:endnote>
  <w:endnote w:type="continuationSeparator" w:id="0">
    <w:p w14:paraId="35B42E35" w14:textId="77777777" w:rsidR="00A10CB0" w:rsidRDefault="00A1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C6E0" w14:textId="77777777" w:rsidR="00A10CB0" w:rsidRDefault="00A10CB0" w:rsidP="00DE0C5E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658F4847" w14:textId="77777777" w:rsidR="00A10CB0" w:rsidRDefault="00A10C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3463" w14:textId="77777777" w:rsidR="00A10CB0" w:rsidRDefault="00A10CB0">
      <w:r>
        <w:separator/>
      </w:r>
    </w:p>
  </w:footnote>
  <w:footnote w:type="continuationSeparator" w:id="0">
    <w:p w14:paraId="6CEA24F5" w14:textId="77777777" w:rsidR="00A10CB0" w:rsidRDefault="00A1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D3F6901"/>
    <w:multiLevelType w:val="hybridMultilevel"/>
    <w:tmpl w:val="273A48FC"/>
    <w:lvl w:ilvl="0" w:tplc="F6CEC0A4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20B54"/>
    <w:multiLevelType w:val="hybridMultilevel"/>
    <w:tmpl w:val="27F2E8E8"/>
    <w:lvl w:ilvl="0" w:tplc="A8CC3A5C">
      <w:start w:val="4060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>
      <w:start w:val="1"/>
      <w:numFmt w:val="lowerRoman"/>
      <w:lvlText w:val="%3."/>
      <w:lvlJc w:val="right"/>
      <w:pPr>
        <w:ind w:left="2280" w:hanging="180"/>
      </w:pPr>
    </w:lvl>
    <w:lvl w:ilvl="3" w:tplc="040E000F">
      <w:start w:val="1"/>
      <w:numFmt w:val="decimal"/>
      <w:lvlText w:val="%4."/>
      <w:lvlJc w:val="left"/>
      <w:pPr>
        <w:ind w:left="3000" w:hanging="360"/>
      </w:pPr>
    </w:lvl>
    <w:lvl w:ilvl="4" w:tplc="040E0019">
      <w:start w:val="1"/>
      <w:numFmt w:val="lowerLetter"/>
      <w:lvlText w:val="%5."/>
      <w:lvlJc w:val="left"/>
      <w:pPr>
        <w:ind w:left="3720" w:hanging="360"/>
      </w:pPr>
    </w:lvl>
    <w:lvl w:ilvl="5" w:tplc="040E001B">
      <w:start w:val="1"/>
      <w:numFmt w:val="lowerRoman"/>
      <w:lvlText w:val="%6."/>
      <w:lvlJc w:val="right"/>
      <w:pPr>
        <w:ind w:left="4440" w:hanging="180"/>
      </w:pPr>
    </w:lvl>
    <w:lvl w:ilvl="6" w:tplc="040E000F">
      <w:start w:val="1"/>
      <w:numFmt w:val="decimal"/>
      <w:lvlText w:val="%7."/>
      <w:lvlJc w:val="left"/>
      <w:pPr>
        <w:ind w:left="5160" w:hanging="360"/>
      </w:pPr>
    </w:lvl>
    <w:lvl w:ilvl="7" w:tplc="040E0019">
      <w:start w:val="1"/>
      <w:numFmt w:val="lowerLetter"/>
      <w:lvlText w:val="%8."/>
      <w:lvlJc w:val="left"/>
      <w:pPr>
        <w:ind w:left="5880" w:hanging="360"/>
      </w:pPr>
    </w:lvl>
    <w:lvl w:ilvl="8" w:tplc="040E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2C3BE5"/>
    <w:multiLevelType w:val="hybridMultilevel"/>
    <w:tmpl w:val="7B587FDE"/>
    <w:lvl w:ilvl="0" w:tplc="FBBA9780">
      <w:start w:val="1"/>
      <w:numFmt w:val="decimal"/>
      <w:lvlText w:val="%1."/>
      <w:lvlJc w:val="left"/>
      <w:pPr>
        <w:ind w:left="1470" w:hanging="360"/>
      </w:pPr>
    </w:lvl>
    <w:lvl w:ilvl="1" w:tplc="040E0019">
      <w:start w:val="1"/>
      <w:numFmt w:val="lowerLetter"/>
      <w:lvlText w:val="%2."/>
      <w:lvlJc w:val="left"/>
      <w:pPr>
        <w:ind w:left="2190" w:hanging="360"/>
      </w:pPr>
    </w:lvl>
    <w:lvl w:ilvl="2" w:tplc="040E001B">
      <w:start w:val="1"/>
      <w:numFmt w:val="lowerRoman"/>
      <w:lvlText w:val="%3."/>
      <w:lvlJc w:val="right"/>
      <w:pPr>
        <w:ind w:left="2910" w:hanging="180"/>
      </w:pPr>
    </w:lvl>
    <w:lvl w:ilvl="3" w:tplc="040E000F">
      <w:start w:val="1"/>
      <w:numFmt w:val="decimal"/>
      <w:lvlText w:val="%4."/>
      <w:lvlJc w:val="left"/>
      <w:pPr>
        <w:ind w:left="3630" w:hanging="360"/>
      </w:pPr>
    </w:lvl>
    <w:lvl w:ilvl="4" w:tplc="040E0019">
      <w:start w:val="1"/>
      <w:numFmt w:val="lowerLetter"/>
      <w:lvlText w:val="%5."/>
      <w:lvlJc w:val="left"/>
      <w:pPr>
        <w:ind w:left="4350" w:hanging="360"/>
      </w:pPr>
    </w:lvl>
    <w:lvl w:ilvl="5" w:tplc="040E001B">
      <w:start w:val="1"/>
      <w:numFmt w:val="lowerRoman"/>
      <w:lvlText w:val="%6."/>
      <w:lvlJc w:val="right"/>
      <w:pPr>
        <w:ind w:left="5070" w:hanging="180"/>
      </w:pPr>
    </w:lvl>
    <w:lvl w:ilvl="6" w:tplc="040E000F">
      <w:start w:val="1"/>
      <w:numFmt w:val="decimal"/>
      <w:lvlText w:val="%7."/>
      <w:lvlJc w:val="left"/>
      <w:pPr>
        <w:ind w:left="5790" w:hanging="360"/>
      </w:pPr>
    </w:lvl>
    <w:lvl w:ilvl="7" w:tplc="040E0019">
      <w:start w:val="1"/>
      <w:numFmt w:val="lowerLetter"/>
      <w:lvlText w:val="%8."/>
      <w:lvlJc w:val="left"/>
      <w:pPr>
        <w:ind w:left="6510" w:hanging="360"/>
      </w:pPr>
    </w:lvl>
    <w:lvl w:ilvl="8" w:tplc="040E001B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145067AB"/>
    <w:multiLevelType w:val="hybridMultilevel"/>
    <w:tmpl w:val="E8848CE6"/>
    <w:lvl w:ilvl="0" w:tplc="F678D9B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2487"/>
    <w:multiLevelType w:val="hybridMultilevel"/>
    <w:tmpl w:val="0DEC60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C61F37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261C"/>
    <w:multiLevelType w:val="hybridMultilevel"/>
    <w:tmpl w:val="8E2462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7A0C"/>
    <w:multiLevelType w:val="hybridMultilevel"/>
    <w:tmpl w:val="EB8AA7AE"/>
    <w:lvl w:ilvl="0" w:tplc="473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85B24"/>
    <w:multiLevelType w:val="hybridMultilevel"/>
    <w:tmpl w:val="6ADC06B0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4D12F7"/>
    <w:multiLevelType w:val="hybridMultilevel"/>
    <w:tmpl w:val="6D0279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D09D1"/>
    <w:multiLevelType w:val="hybridMultilevel"/>
    <w:tmpl w:val="630E9496"/>
    <w:lvl w:ilvl="0" w:tplc="D22A255A">
      <w:start w:val="1"/>
      <w:numFmt w:val="bullet"/>
      <w:lvlText w:val=""/>
      <w:lvlJc w:val="left"/>
      <w:pPr>
        <w:ind w:left="2490" w:hanging="360"/>
      </w:pPr>
      <w:rPr>
        <w:rFonts w:ascii="Wingdings 2" w:hAnsi="Wingdings 2" w:cs="Wingdings 2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F02838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73BD6"/>
    <w:multiLevelType w:val="hybridMultilevel"/>
    <w:tmpl w:val="22A46CDA"/>
    <w:lvl w:ilvl="0" w:tplc="F6CEC0A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ED6D84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E3582"/>
    <w:multiLevelType w:val="hybridMultilevel"/>
    <w:tmpl w:val="F724E45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E3B1825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7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F8"/>
    <w:rsid w:val="00023832"/>
    <w:rsid w:val="000557CC"/>
    <w:rsid w:val="00056685"/>
    <w:rsid w:val="000622E6"/>
    <w:rsid w:val="000A4BD0"/>
    <w:rsid w:val="000B28B7"/>
    <w:rsid w:val="000D3A63"/>
    <w:rsid w:val="0015204D"/>
    <w:rsid w:val="00160CEE"/>
    <w:rsid w:val="0018190F"/>
    <w:rsid w:val="00186FA1"/>
    <w:rsid w:val="001918D2"/>
    <w:rsid w:val="001A23CE"/>
    <w:rsid w:val="001B2A80"/>
    <w:rsid w:val="001C34F5"/>
    <w:rsid w:val="001C5D63"/>
    <w:rsid w:val="001E744D"/>
    <w:rsid w:val="00206B09"/>
    <w:rsid w:val="002240A8"/>
    <w:rsid w:val="0024162A"/>
    <w:rsid w:val="00244CAA"/>
    <w:rsid w:val="002730C5"/>
    <w:rsid w:val="00274D3C"/>
    <w:rsid w:val="00283508"/>
    <w:rsid w:val="002878CB"/>
    <w:rsid w:val="00293E1F"/>
    <w:rsid w:val="002A55DD"/>
    <w:rsid w:val="002C1690"/>
    <w:rsid w:val="002C5B3E"/>
    <w:rsid w:val="002D320D"/>
    <w:rsid w:val="002D327B"/>
    <w:rsid w:val="002D5950"/>
    <w:rsid w:val="002D7F55"/>
    <w:rsid w:val="002E7DBA"/>
    <w:rsid w:val="002F23F4"/>
    <w:rsid w:val="002F437F"/>
    <w:rsid w:val="003339B4"/>
    <w:rsid w:val="003434AC"/>
    <w:rsid w:val="00343D17"/>
    <w:rsid w:val="003447AC"/>
    <w:rsid w:val="003622CD"/>
    <w:rsid w:val="00370161"/>
    <w:rsid w:val="003838A4"/>
    <w:rsid w:val="003A4145"/>
    <w:rsid w:val="003B2E81"/>
    <w:rsid w:val="003C2A69"/>
    <w:rsid w:val="003C6269"/>
    <w:rsid w:val="003C783D"/>
    <w:rsid w:val="003C7963"/>
    <w:rsid w:val="003E0F73"/>
    <w:rsid w:val="003E309D"/>
    <w:rsid w:val="003F405D"/>
    <w:rsid w:val="004015D7"/>
    <w:rsid w:val="00414705"/>
    <w:rsid w:val="00422420"/>
    <w:rsid w:val="00443BEC"/>
    <w:rsid w:val="00443E79"/>
    <w:rsid w:val="0044577A"/>
    <w:rsid w:val="00470367"/>
    <w:rsid w:val="00472680"/>
    <w:rsid w:val="004847FE"/>
    <w:rsid w:val="004857AA"/>
    <w:rsid w:val="004877BA"/>
    <w:rsid w:val="004B1743"/>
    <w:rsid w:val="004D1DB1"/>
    <w:rsid w:val="004D4DF0"/>
    <w:rsid w:val="00540F6E"/>
    <w:rsid w:val="00543DF9"/>
    <w:rsid w:val="005465C2"/>
    <w:rsid w:val="0057015D"/>
    <w:rsid w:val="0057685A"/>
    <w:rsid w:val="00581208"/>
    <w:rsid w:val="00587124"/>
    <w:rsid w:val="0059059F"/>
    <w:rsid w:val="005B2BB9"/>
    <w:rsid w:val="005B593E"/>
    <w:rsid w:val="005C20E0"/>
    <w:rsid w:val="005D3F96"/>
    <w:rsid w:val="00614EF7"/>
    <w:rsid w:val="006155CA"/>
    <w:rsid w:val="006228C7"/>
    <w:rsid w:val="0062373F"/>
    <w:rsid w:val="006327F0"/>
    <w:rsid w:val="006335B5"/>
    <w:rsid w:val="00641CE0"/>
    <w:rsid w:val="0065059E"/>
    <w:rsid w:val="006531B4"/>
    <w:rsid w:val="006953F8"/>
    <w:rsid w:val="006C3DBB"/>
    <w:rsid w:val="006D26F0"/>
    <w:rsid w:val="006D5206"/>
    <w:rsid w:val="00703316"/>
    <w:rsid w:val="00737A27"/>
    <w:rsid w:val="007508A7"/>
    <w:rsid w:val="00797C47"/>
    <w:rsid w:val="007A2CB7"/>
    <w:rsid w:val="007A3359"/>
    <w:rsid w:val="007B45E2"/>
    <w:rsid w:val="007E17DC"/>
    <w:rsid w:val="007E7F89"/>
    <w:rsid w:val="007F1572"/>
    <w:rsid w:val="007F220B"/>
    <w:rsid w:val="008058B8"/>
    <w:rsid w:val="0081119A"/>
    <w:rsid w:val="00811CAE"/>
    <w:rsid w:val="00820066"/>
    <w:rsid w:val="008317BF"/>
    <w:rsid w:val="00831F6B"/>
    <w:rsid w:val="0086397E"/>
    <w:rsid w:val="008710BD"/>
    <w:rsid w:val="00877BB9"/>
    <w:rsid w:val="008853DB"/>
    <w:rsid w:val="0089538F"/>
    <w:rsid w:val="008A01C9"/>
    <w:rsid w:val="008A072D"/>
    <w:rsid w:val="008B4B04"/>
    <w:rsid w:val="008D24EF"/>
    <w:rsid w:val="008E4A30"/>
    <w:rsid w:val="0090479B"/>
    <w:rsid w:val="00916400"/>
    <w:rsid w:val="00922999"/>
    <w:rsid w:val="009331B4"/>
    <w:rsid w:val="00992174"/>
    <w:rsid w:val="009D1CAD"/>
    <w:rsid w:val="00A10CB0"/>
    <w:rsid w:val="00A13CD4"/>
    <w:rsid w:val="00A32640"/>
    <w:rsid w:val="00A57051"/>
    <w:rsid w:val="00A63674"/>
    <w:rsid w:val="00A64336"/>
    <w:rsid w:val="00A71ACB"/>
    <w:rsid w:val="00A767D5"/>
    <w:rsid w:val="00A82C34"/>
    <w:rsid w:val="00A95451"/>
    <w:rsid w:val="00AA6520"/>
    <w:rsid w:val="00AB6899"/>
    <w:rsid w:val="00AD7DEA"/>
    <w:rsid w:val="00AE1816"/>
    <w:rsid w:val="00AE6A8B"/>
    <w:rsid w:val="00AF6125"/>
    <w:rsid w:val="00B01572"/>
    <w:rsid w:val="00B0526F"/>
    <w:rsid w:val="00B16FE9"/>
    <w:rsid w:val="00B41B12"/>
    <w:rsid w:val="00B708E3"/>
    <w:rsid w:val="00B8142D"/>
    <w:rsid w:val="00BA4E3E"/>
    <w:rsid w:val="00BB4FCF"/>
    <w:rsid w:val="00BB7F8D"/>
    <w:rsid w:val="00BD42E0"/>
    <w:rsid w:val="00BF2AAE"/>
    <w:rsid w:val="00C00A68"/>
    <w:rsid w:val="00C03059"/>
    <w:rsid w:val="00C310F1"/>
    <w:rsid w:val="00C5264E"/>
    <w:rsid w:val="00C8001D"/>
    <w:rsid w:val="00C943A9"/>
    <w:rsid w:val="00C9455B"/>
    <w:rsid w:val="00CA3860"/>
    <w:rsid w:val="00CC704F"/>
    <w:rsid w:val="00D00C0A"/>
    <w:rsid w:val="00D203F1"/>
    <w:rsid w:val="00D5396D"/>
    <w:rsid w:val="00D5661E"/>
    <w:rsid w:val="00D9376A"/>
    <w:rsid w:val="00DA7E25"/>
    <w:rsid w:val="00DC1FE8"/>
    <w:rsid w:val="00DD0D1F"/>
    <w:rsid w:val="00DE05B0"/>
    <w:rsid w:val="00DE0C5E"/>
    <w:rsid w:val="00DE39BD"/>
    <w:rsid w:val="00DE5232"/>
    <w:rsid w:val="00DF2568"/>
    <w:rsid w:val="00E03260"/>
    <w:rsid w:val="00E268F3"/>
    <w:rsid w:val="00E43C1C"/>
    <w:rsid w:val="00E70950"/>
    <w:rsid w:val="00E7471D"/>
    <w:rsid w:val="00EB68DC"/>
    <w:rsid w:val="00EC3034"/>
    <w:rsid w:val="00ED3FB8"/>
    <w:rsid w:val="00ED76A4"/>
    <w:rsid w:val="00EE4FDE"/>
    <w:rsid w:val="00F12B5F"/>
    <w:rsid w:val="00F131A9"/>
    <w:rsid w:val="00F36118"/>
    <w:rsid w:val="00F412E5"/>
    <w:rsid w:val="00F6110E"/>
    <w:rsid w:val="00F85EB2"/>
    <w:rsid w:val="00FA634B"/>
    <w:rsid w:val="00FC1AF9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32435"/>
  <w15:docId w15:val="{8C7003B9-DB53-43D6-8B50-DF450F8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3F8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953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953F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Nincstrkz1">
    <w:name w:val="Nincs térköz1"/>
    <w:uiPriority w:val="99"/>
    <w:rsid w:val="00A57051"/>
    <w:rPr>
      <w:rFonts w:eastAsia="Times New Roman" w:cs="Calibri"/>
      <w:lang w:eastAsia="en-US"/>
    </w:rPr>
  </w:style>
  <w:style w:type="paragraph" w:styleId="Listaszerbekezds">
    <w:name w:val="List Paragraph"/>
    <w:basedOn w:val="Norml"/>
    <w:link w:val="ListaszerbekezdsChar"/>
    <w:uiPriority w:val="99"/>
    <w:qFormat/>
    <w:rsid w:val="00BF2AAE"/>
    <w:pPr>
      <w:ind w:left="720"/>
    </w:pPr>
  </w:style>
  <w:style w:type="character" w:customStyle="1" w:styleId="ListaszerbekezdsChar">
    <w:name w:val="Listaszerű bekezdés Char"/>
    <w:link w:val="Listaszerbekezds"/>
    <w:uiPriority w:val="99"/>
    <w:locked/>
    <w:rsid w:val="00BF2AAE"/>
  </w:style>
  <w:style w:type="character" w:customStyle="1" w:styleId="issearchable">
    <w:name w:val="is_searchable"/>
    <w:basedOn w:val="Bekezdsalapbettpusa"/>
    <w:uiPriority w:val="99"/>
    <w:rsid w:val="00EB68DC"/>
  </w:style>
  <w:style w:type="paragraph" w:styleId="llb">
    <w:name w:val="footer"/>
    <w:basedOn w:val="Norml"/>
    <w:link w:val="llbChar"/>
    <w:uiPriority w:val="99"/>
    <w:rsid w:val="00F611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eastAsia="en-US"/>
    </w:rPr>
  </w:style>
  <w:style w:type="character" w:styleId="Oldalszm">
    <w:name w:val="page number"/>
    <w:basedOn w:val="Bekezdsalapbettpusa"/>
    <w:uiPriority w:val="99"/>
    <w:rsid w:val="00F6110E"/>
  </w:style>
  <w:style w:type="character" w:styleId="Hiperhivatkozs">
    <w:name w:val="Hyperlink"/>
    <w:basedOn w:val="Bekezdsalapbettpusa"/>
    <w:uiPriority w:val="99"/>
    <w:rsid w:val="003E0F73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3E0F73"/>
    <w:rPr>
      <w:color w:val="auto"/>
      <w:shd w:val="clear" w:color="auto" w:fill="auto"/>
    </w:rPr>
  </w:style>
  <w:style w:type="paragraph" w:customStyle="1" w:styleId="Szvegtrzs31">
    <w:name w:val="Szövegtörzs 31"/>
    <w:basedOn w:val="Norml"/>
    <w:rsid w:val="001C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NormlWeb">
    <w:name w:val="Normal (Web)"/>
    <w:aliases w:val="Normál (Web) Char1,Normál (Web) Char Char,Normál (Web) Char,Normál (Web) Char2"/>
    <w:basedOn w:val="Norml"/>
    <w:link w:val="NormlWebChar3"/>
    <w:uiPriority w:val="99"/>
    <w:rsid w:val="007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WebChar3">
    <w:name w:val="Normál (Web) Char3"/>
    <w:aliases w:val="Normál (Web) Char1 Char,Normál (Web) Char Char Char,Normál (Web) Char Char1,Normál (Web) Char2 Char"/>
    <w:basedOn w:val="Bekezdsalapbettpusa"/>
    <w:link w:val="NormlWeb"/>
    <w:uiPriority w:val="99"/>
    <w:locked/>
    <w:rsid w:val="00797C4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1816"/>
    <w:pPr>
      <w:suppressAutoHyphens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Egyiksem">
    <w:name w:val="Egyik sem"/>
    <w:rsid w:val="00581208"/>
  </w:style>
  <w:style w:type="paragraph" w:customStyle="1" w:styleId="AlaprtelmezettA">
    <w:name w:val="Alapértelmezett A"/>
    <w:rsid w:val="0058120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Times Roman" w:eastAsia="Arial Unicode MS" w:hAnsi="Times Roman" w:cs="Arial Unicode MS"/>
      <w:color w:val="000000"/>
      <w:sz w:val="26"/>
      <w:szCs w:val="26"/>
      <w:u w:color="000000"/>
      <w:bdr w:val="nil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ED3FB8"/>
    <w:pPr>
      <w:widowControl w:val="0"/>
      <w:suppressAutoHyphens/>
      <w:spacing w:after="120" w:line="480" w:lineRule="auto"/>
      <w:ind w:left="283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ED3FB8"/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6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2253</Words>
  <Characters>17138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Lejárt határidőjű határozatok</vt:lpstr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Lejárt határidőjű határozatok</dc:title>
  <dc:subject/>
  <dc:creator>Felhasználó</dc:creator>
  <cp:keywords/>
  <dc:description/>
  <cp:lastModifiedBy>Titkárság</cp:lastModifiedBy>
  <cp:revision>2</cp:revision>
  <dcterms:created xsi:type="dcterms:W3CDTF">2020-12-09T14:44:00Z</dcterms:created>
  <dcterms:modified xsi:type="dcterms:W3CDTF">2020-12-09T14:44:00Z</dcterms:modified>
</cp:coreProperties>
</file>