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829ED" w:rsidRPr="000361F9" w:rsidRDefault="004829ED" w:rsidP="007214EF">
      <w:pPr>
        <w:spacing w:line="200" w:lineRule="atLeast"/>
        <w:rPr>
          <w:i/>
          <w:iCs/>
          <w:u w:val="single"/>
          <w:lang w:eastAsia="en-GB"/>
        </w:rPr>
      </w:pPr>
    </w:p>
    <w:p w:rsidR="004829ED" w:rsidRPr="000361F9" w:rsidRDefault="004829ED" w:rsidP="007214EF">
      <w:pPr>
        <w:pStyle w:val="Cmsor5"/>
        <w:tabs>
          <w:tab w:val="left" w:pos="4032"/>
        </w:tabs>
        <w:ind w:left="1008" w:hanging="1008"/>
        <w:rPr>
          <w:i w:val="0"/>
          <w:iCs w:val="0"/>
          <w:sz w:val="24"/>
          <w:szCs w:val="24"/>
          <w:u w:val="single"/>
        </w:rPr>
      </w:pPr>
      <w:r w:rsidRPr="000361F9">
        <w:rPr>
          <w:i w:val="0"/>
          <w:iCs w:val="0"/>
          <w:sz w:val="24"/>
          <w:szCs w:val="24"/>
        </w:rPr>
        <w:t xml:space="preserve">HORTOBÁGY KÖZSÉG </w:t>
      </w:r>
      <w:r w:rsidRPr="000361F9">
        <w:rPr>
          <w:sz w:val="24"/>
          <w:szCs w:val="24"/>
        </w:rPr>
        <w:tab/>
      </w:r>
      <w:r w:rsidRPr="000361F9">
        <w:rPr>
          <w:sz w:val="24"/>
          <w:szCs w:val="24"/>
        </w:rPr>
        <w:tab/>
      </w:r>
      <w:r w:rsidRPr="000361F9">
        <w:rPr>
          <w:sz w:val="24"/>
          <w:szCs w:val="24"/>
        </w:rPr>
        <w:tab/>
      </w:r>
      <w:r w:rsidRPr="000361F9">
        <w:rPr>
          <w:sz w:val="24"/>
          <w:szCs w:val="24"/>
        </w:rPr>
        <w:tab/>
      </w:r>
      <w:r w:rsidRPr="000361F9">
        <w:rPr>
          <w:sz w:val="24"/>
          <w:szCs w:val="24"/>
        </w:rPr>
        <w:tab/>
        <w:t xml:space="preserve"> </w:t>
      </w:r>
      <w:r w:rsidRPr="00460160">
        <w:rPr>
          <w:i w:val="0"/>
          <w:iCs w:val="0"/>
          <w:sz w:val="24"/>
          <w:szCs w:val="24"/>
        </w:rPr>
        <w:t>8</w:t>
      </w:r>
      <w:r w:rsidRPr="000361F9">
        <w:rPr>
          <w:i w:val="0"/>
          <w:iCs w:val="0"/>
          <w:sz w:val="24"/>
          <w:szCs w:val="24"/>
        </w:rPr>
        <w:t>.  sz. napirend</w:t>
      </w:r>
    </w:p>
    <w:p w:rsidR="004829ED" w:rsidRPr="000361F9" w:rsidRDefault="004829ED" w:rsidP="007214EF">
      <w:pPr>
        <w:rPr>
          <w:b/>
          <w:bCs/>
          <w:u w:val="single"/>
        </w:rPr>
      </w:pPr>
      <w:r w:rsidRPr="000361F9">
        <w:rPr>
          <w:b/>
          <w:bCs/>
          <w:u w:val="single"/>
        </w:rPr>
        <w:t>POLGÁRMESTERÉTŐL__________________________________________________</w:t>
      </w:r>
    </w:p>
    <w:p w:rsidR="004829ED" w:rsidRPr="000361F9" w:rsidRDefault="004829ED" w:rsidP="007214EF">
      <w:pPr>
        <w:jc w:val="center"/>
        <w:rPr>
          <w:b/>
          <w:bCs/>
          <w:u w:val="single"/>
        </w:rPr>
      </w:pPr>
    </w:p>
    <w:p w:rsidR="004829ED" w:rsidRPr="000361F9" w:rsidRDefault="004829ED" w:rsidP="007214EF">
      <w:pPr>
        <w:jc w:val="center"/>
      </w:pPr>
      <w:r w:rsidRPr="000361F9">
        <w:rPr>
          <w:b/>
          <w:bCs/>
          <w:u w:val="single"/>
        </w:rPr>
        <w:t>E L Ő T E R J E S Z T É S</w:t>
      </w:r>
    </w:p>
    <w:p w:rsidR="004829ED" w:rsidRPr="00460160" w:rsidRDefault="004829ED" w:rsidP="007214EF">
      <w:pPr>
        <w:jc w:val="center"/>
      </w:pPr>
      <w:r>
        <w:t>(</w:t>
      </w:r>
      <w:r w:rsidRPr="00460160">
        <w:t xml:space="preserve">a </w:t>
      </w:r>
      <w:r>
        <w:t>2020. május 26-i polgármesteri döntéshez)</w:t>
      </w:r>
    </w:p>
    <w:p w:rsidR="004829ED" w:rsidRPr="000361F9" w:rsidRDefault="004829ED" w:rsidP="00DD3D5B">
      <w:pPr>
        <w:spacing w:line="160" w:lineRule="exact"/>
        <w:jc w:val="center"/>
        <w:rPr>
          <w:b/>
          <w:bCs/>
          <w:u w:val="single"/>
        </w:rPr>
      </w:pPr>
    </w:p>
    <w:p w:rsidR="004829ED" w:rsidRDefault="004829ED" w:rsidP="007214EF">
      <w:pPr>
        <w:spacing w:after="60"/>
        <w:ind w:left="1440" w:hanging="1440"/>
        <w:jc w:val="both"/>
      </w:pPr>
      <w:r w:rsidRPr="000361F9">
        <w:rPr>
          <w:b/>
          <w:bCs/>
          <w:u w:val="single"/>
        </w:rPr>
        <w:t>Tárgy</w:t>
      </w:r>
      <w:r w:rsidRPr="000361F9">
        <w:t>:</w:t>
      </w:r>
      <w:r>
        <w:rPr>
          <w:b/>
          <w:bCs/>
        </w:rPr>
        <w:t xml:space="preserve"> </w:t>
      </w:r>
      <w:r w:rsidRPr="00BF7B73">
        <w:t xml:space="preserve">Döntés </w:t>
      </w:r>
      <w:r>
        <w:t xml:space="preserve">Suhajda Tibor ingatlan </w:t>
      </w:r>
      <w:r w:rsidRPr="00BF7B73">
        <w:t>bérbeadás</w:t>
      </w:r>
      <w:r>
        <w:t xml:space="preserve"> iránti kérelméről</w:t>
      </w:r>
      <w:r w:rsidRPr="00BF7B73">
        <w:t xml:space="preserve"> (hortobágyi 0903/35 hrsz.) </w:t>
      </w:r>
    </w:p>
    <w:p w:rsidR="004829ED" w:rsidRPr="000361F9" w:rsidRDefault="004829ED" w:rsidP="00DD3D5B">
      <w:pPr>
        <w:spacing w:line="160" w:lineRule="exact"/>
        <w:jc w:val="center"/>
        <w:rPr>
          <w:b/>
          <w:bCs/>
          <w:i/>
          <w:iCs/>
        </w:rPr>
      </w:pPr>
    </w:p>
    <w:p w:rsidR="004829ED" w:rsidRDefault="004829ED" w:rsidP="00BF7B73">
      <w:pPr>
        <w:widowControl w:val="0"/>
        <w:autoSpaceDE w:val="0"/>
        <w:spacing w:line="240" w:lineRule="atLeast"/>
        <w:ind w:hanging="708"/>
        <w:jc w:val="both"/>
      </w:pPr>
      <w:r w:rsidRPr="000361F9">
        <w:tab/>
      </w:r>
      <w:r>
        <w:t>Az önkormányzathoz bérbeadás iránti kérelemmel fordult Suhajda Tibor 4071 Hortobágy, Kónya major 2. sz. alatti lakos a hortobágyi 0903/35 alatti ingatlanra vonatkozóan, 2020. május 19 napján. Az ingatlant kaszálás céljából venné bérbe. (1. sz. melléklet)</w:t>
      </w:r>
    </w:p>
    <w:p w:rsidR="004829ED" w:rsidRDefault="004829ED" w:rsidP="00DD3D5B">
      <w:pPr>
        <w:widowControl w:val="0"/>
        <w:autoSpaceDE w:val="0"/>
        <w:spacing w:line="160" w:lineRule="exact"/>
        <w:ind w:left="357"/>
        <w:jc w:val="both"/>
      </w:pPr>
    </w:p>
    <w:p w:rsidR="004829ED" w:rsidRDefault="004829ED" w:rsidP="007214EF">
      <w:pPr>
        <w:widowControl w:val="0"/>
        <w:autoSpaceDE w:val="0"/>
        <w:spacing w:line="240" w:lineRule="atLeast"/>
        <w:jc w:val="both"/>
      </w:pPr>
      <w:r>
        <w:t>A bérbeadással érintett ingatlan korábban Juhász István (4071 Hortobágy, Kónya major 33.) részére volt bérbe adva, azonban Juhász István halála miatt a szerződés megszűnt, és a család nem kívánja bérelni tovább az ingatlant.</w:t>
      </w:r>
    </w:p>
    <w:p w:rsidR="004829ED" w:rsidRDefault="004829ED" w:rsidP="00DD3D5B">
      <w:pPr>
        <w:widowControl w:val="0"/>
        <w:autoSpaceDE w:val="0"/>
        <w:spacing w:line="160" w:lineRule="exact"/>
        <w:jc w:val="both"/>
      </w:pPr>
    </w:p>
    <w:p w:rsidR="004829ED" w:rsidRDefault="004829ED" w:rsidP="007214EF">
      <w:pPr>
        <w:widowControl w:val="0"/>
        <w:autoSpaceDE w:val="0"/>
        <w:spacing w:line="240" w:lineRule="atLeast"/>
        <w:jc w:val="both"/>
      </w:pPr>
      <w:r>
        <w:rPr>
          <w:u w:val="single"/>
        </w:rPr>
        <w:t>Az ingatlan</w:t>
      </w:r>
      <w:r w:rsidRPr="00105F1D">
        <w:rPr>
          <w:u w:val="single"/>
        </w:rPr>
        <w:t xml:space="preserve"> adatai</w:t>
      </w:r>
      <w:r>
        <w:t>:</w:t>
      </w:r>
    </w:p>
    <w:p w:rsidR="004829ED" w:rsidRDefault="004829ED" w:rsidP="007214EF">
      <w:pPr>
        <w:widowControl w:val="0"/>
        <w:autoSpaceDE w:val="0"/>
        <w:spacing w:line="240" w:lineRule="atLeast"/>
        <w:jc w:val="both"/>
      </w:pPr>
      <w:r>
        <w:t>hortobágyi 0903/35 hrsz.: kivett, közterület, 1 ha 554 m</w:t>
      </w:r>
      <w:r w:rsidRPr="007214EF">
        <w:rPr>
          <w:vertAlign w:val="superscript"/>
        </w:rPr>
        <w:t>2</w:t>
      </w:r>
      <w:r>
        <w:t xml:space="preserve"> nagyságú</w:t>
      </w:r>
    </w:p>
    <w:p w:rsidR="004829ED" w:rsidRDefault="004829ED" w:rsidP="00DD3D5B">
      <w:pPr>
        <w:widowControl w:val="0"/>
        <w:autoSpaceDE w:val="0"/>
        <w:spacing w:line="160" w:lineRule="exact"/>
        <w:jc w:val="both"/>
      </w:pPr>
    </w:p>
    <w:p w:rsidR="004829ED" w:rsidRDefault="004829ED" w:rsidP="007214EF">
      <w:pPr>
        <w:widowControl w:val="0"/>
        <w:autoSpaceDE w:val="0"/>
        <w:spacing w:line="240" w:lineRule="atLeast"/>
        <w:jc w:val="both"/>
      </w:pPr>
      <w:r>
        <w:t xml:space="preserve">A bérleti díj a </w:t>
      </w:r>
      <w:r>
        <w:rPr>
          <w:color w:val="222222"/>
          <w:shd w:val="clear" w:color="auto" w:fill="FFFFFF"/>
        </w:rPr>
        <w:t xml:space="preserve">17/2020. (IV.28.) polgármesteri határozatban foglaltak szerint </w:t>
      </w:r>
      <w:r w:rsidRPr="007245A2">
        <w:rPr>
          <w:color w:val="222222"/>
          <w:shd w:val="clear" w:color="auto" w:fill="FFFFFF"/>
        </w:rPr>
        <w:t>8980.-</w:t>
      </w:r>
      <w:r>
        <w:rPr>
          <w:color w:val="222222"/>
          <w:shd w:val="clear" w:color="auto" w:fill="FFFFFF"/>
        </w:rPr>
        <w:t>Ft/ha +ÁFA/év.</w:t>
      </w:r>
    </w:p>
    <w:p w:rsidR="004829ED" w:rsidRDefault="004829ED" w:rsidP="00DD3D5B">
      <w:pPr>
        <w:widowControl w:val="0"/>
        <w:autoSpaceDE w:val="0"/>
        <w:spacing w:line="160" w:lineRule="exact"/>
        <w:jc w:val="both"/>
      </w:pPr>
    </w:p>
    <w:p w:rsidR="004829ED" w:rsidRDefault="004829ED" w:rsidP="00DD3D5B">
      <w:pPr>
        <w:widowControl w:val="0"/>
        <w:autoSpaceDE w:val="0"/>
        <w:jc w:val="both"/>
      </w:pPr>
      <w:r>
        <w:t>A kérelmező a kaszálással rendben tartaná az ingatlant, ezért javaslom és támogatom a bérleti szerződés megkötését a hortobágyi 0903/35 hrsz alatti ingatlanra vonatkozóan határozatlan időre.</w:t>
      </w:r>
    </w:p>
    <w:p w:rsidR="004829ED" w:rsidRPr="000361F9" w:rsidRDefault="004829ED" w:rsidP="00DD3D5B">
      <w:pPr>
        <w:widowControl w:val="0"/>
        <w:autoSpaceDE w:val="0"/>
        <w:spacing w:line="240" w:lineRule="exact"/>
        <w:ind w:hanging="709"/>
        <w:jc w:val="both"/>
      </w:pPr>
    </w:p>
    <w:p w:rsidR="004829ED" w:rsidRPr="000361F9" w:rsidRDefault="004829ED" w:rsidP="007214EF">
      <w:pPr>
        <w:widowControl w:val="0"/>
        <w:autoSpaceDE w:val="0"/>
        <w:spacing w:line="240" w:lineRule="atLeast"/>
        <w:jc w:val="center"/>
        <w:rPr>
          <w:b/>
          <w:bCs/>
          <w:spacing w:val="40"/>
        </w:rPr>
      </w:pPr>
      <w:r w:rsidRPr="000361F9">
        <w:rPr>
          <w:b/>
          <w:bCs/>
          <w:spacing w:val="40"/>
          <w:u w:val="single"/>
        </w:rPr>
        <w:t xml:space="preserve">HATÁROZATI JAVASLAT </w:t>
      </w:r>
    </w:p>
    <w:p w:rsidR="004829ED" w:rsidRPr="000361F9" w:rsidRDefault="004829ED" w:rsidP="007214EF">
      <w:pPr>
        <w:widowControl w:val="0"/>
        <w:autoSpaceDE w:val="0"/>
        <w:spacing w:line="240" w:lineRule="atLeast"/>
        <w:jc w:val="both"/>
        <w:rPr>
          <w:b/>
          <w:bCs/>
          <w:i/>
          <w:iCs/>
          <w:spacing w:val="40"/>
        </w:rPr>
      </w:pPr>
    </w:p>
    <w:p w:rsidR="004829ED" w:rsidRDefault="004829ED" w:rsidP="007214EF">
      <w:pPr>
        <w:autoSpaceDE w:val="0"/>
        <w:spacing w:line="240" w:lineRule="atLeast"/>
        <w:jc w:val="both"/>
        <w:rPr>
          <w:color w:val="222222"/>
          <w:shd w:val="clear" w:color="auto" w:fill="FFFFFF"/>
        </w:rPr>
      </w:pPr>
      <w:r w:rsidRPr="005A72BE">
        <w:rPr>
          <w:shd w:val="clear" w:color="auto" w:fill="FFFFFF"/>
        </w:rPr>
        <w:t>A katasztrófavédelemről és a hozzá kapcsolódó egyes törvények módosításáról szóló 2011. évi CXXVIII. törvény 46. § (4) bekezdése és a 40/2020. (III. 11.) Korm. rendelet alapján Hortobágy Község Önkormányzata Képviselő-testületének feladat- és hatáskörében eljáró polgármester</w:t>
      </w:r>
      <w:r w:rsidRPr="005A72BE">
        <w:rPr>
          <w:color w:val="222222"/>
          <w:shd w:val="clear" w:color="auto" w:fill="FFFFFF"/>
        </w:rPr>
        <w:t xml:space="preserve"> </w:t>
      </w:r>
      <w:r>
        <w:rPr>
          <w:color w:val="222222"/>
          <w:shd w:val="clear" w:color="auto" w:fill="FFFFFF"/>
        </w:rPr>
        <w:t>Magyarország helyi önkormányzatairól szóló 2011. évi CLXXXIX. törvény 107. §-a alapján az alábbi döntést hozza:</w:t>
      </w:r>
    </w:p>
    <w:p w:rsidR="004829ED" w:rsidRDefault="004829ED" w:rsidP="00DD3D5B">
      <w:pPr>
        <w:autoSpaceDE w:val="0"/>
        <w:spacing w:line="160" w:lineRule="exact"/>
        <w:jc w:val="both"/>
        <w:rPr>
          <w:color w:val="222222"/>
          <w:shd w:val="clear" w:color="auto" w:fill="FFFFFF"/>
        </w:rPr>
      </w:pPr>
    </w:p>
    <w:p w:rsidR="004829ED" w:rsidRDefault="004829ED" w:rsidP="007214EF">
      <w:pPr>
        <w:autoSpaceDE w:val="0"/>
        <w:spacing w:line="240" w:lineRule="atLeast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Kinyilvánítja, hogy a hortobágyi </w:t>
      </w:r>
      <w:r>
        <w:t xml:space="preserve">0903/35 </w:t>
      </w:r>
      <w:r>
        <w:rPr>
          <w:color w:val="222222"/>
          <w:shd w:val="clear" w:color="auto" w:fill="FFFFFF"/>
        </w:rPr>
        <w:t xml:space="preserve">alatti </w:t>
      </w:r>
      <w:r>
        <w:t>kivett, 1 ha 554 m</w:t>
      </w:r>
      <w:r w:rsidRPr="007214EF">
        <w:rPr>
          <w:vertAlign w:val="superscript"/>
        </w:rPr>
        <w:t>2</w:t>
      </w:r>
      <w:r>
        <w:t xml:space="preserve"> nagyságú, közterület megjelölésű</w:t>
      </w:r>
      <w:r>
        <w:rPr>
          <w:color w:val="222222"/>
          <w:shd w:val="clear" w:color="auto" w:fill="FFFFFF"/>
        </w:rPr>
        <w:t xml:space="preserve"> ingatlanra vonatkozóan 2020. június 1. napjától határozatlan időre bérleti jogviszonyt létesít Suhajda Tibor 4071 Hortobágy, Kónya major 2. sz. alatti lakossal.</w:t>
      </w:r>
    </w:p>
    <w:p w:rsidR="004829ED" w:rsidRDefault="004829ED" w:rsidP="00DD3D5B">
      <w:pPr>
        <w:autoSpaceDE w:val="0"/>
        <w:spacing w:line="160" w:lineRule="exact"/>
        <w:jc w:val="both"/>
        <w:rPr>
          <w:color w:val="222222"/>
          <w:shd w:val="clear" w:color="auto" w:fill="FFFFFF"/>
        </w:rPr>
      </w:pPr>
    </w:p>
    <w:p w:rsidR="004829ED" w:rsidRDefault="004829ED" w:rsidP="007214EF">
      <w:pPr>
        <w:autoSpaceDE w:val="0"/>
        <w:spacing w:line="240" w:lineRule="atLeast"/>
        <w:jc w:val="both"/>
        <w:rPr>
          <w:lang w:eastAsia="hu-HU"/>
        </w:rPr>
      </w:pPr>
      <w:r>
        <w:rPr>
          <w:color w:val="222222"/>
          <w:shd w:val="clear" w:color="auto" w:fill="FFFFFF"/>
        </w:rPr>
        <w:t xml:space="preserve">A bérleti díjat a 17/2020. (IV.28.) polgármesteri határozatban foglaltak szerint </w:t>
      </w:r>
      <w:r w:rsidRPr="007245A2">
        <w:rPr>
          <w:color w:val="222222"/>
          <w:shd w:val="clear" w:color="auto" w:fill="FFFFFF"/>
        </w:rPr>
        <w:t>8980.-</w:t>
      </w:r>
      <w:r>
        <w:rPr>
          <w:color w:val="222222"/>
          <w:shd w:val="clear" w:color="auto" w:fill="FFFFFF"/>
        </w:rPr>
        <w:t xml:space="preserve">Ft/ha +ÁFA/év összegben állapítja meg. </w:t>
      </w:r>
      <w:r w:rsidRPr="00E67AD7">
        <w:rPr>
          <w:color w:val="222222"/>
          <w:shd w:val="clear" w:color="auto" w:fill="FFFFFF"/>
        </w:rPr>
        <w:t>A bérleti díj a</w:t>
      </w:r>
      <w:r w:rsidRPr="00E67AD7">
        <w:rPr>
          <w:lang w:eastAsia="hu-HU"/>
        </w:rPr>
        <w:t xml:space="preserve"> KSH. által tárgyévet megelőző év november hónapra meghatározott infláció mértékével emelkedik, amennyiben az infláció negatív értéket ér el a bérleti díj mértéke nem kerül változtatásra</w:t>
      </w:r>
      <w:r>
        <w:rPr>
          <w:lang w:eastAsia="hu-HU"/>
        </w:rPr>
        <w:t xml:space="preserve">. </w:t>
      </w:r>
    </w:p>
    <w:p w:rsidR="004829ED" w:rsidRDefault="004829ED" w:rsidP="00DD3D5B">
      <w:pPr>
        <w:autoSpaceDE w:val="0"/>
        <w:spacing w:line="160" w:lineRule="exact"/>
        <w:jc w:val="both"/>
        <w:rPr>
          <w:lang w:eastAsia="hu-HU"/>
        </w:rPr>
      </w:pPr>
    </w:p>
    <w:p w:rsidR="004829ED" w:rsidRPr="00DC4719" w:rsidRDefault="004829ED" w:rsidP="007214EF">
      <w:pPr>
        <w:autoSpaceDE w:val="0"/>
        <w:spacing w:line="240" w:lineRule="atLeast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A bérleti díjat évi két részletben kell megfizetni, az első félévre eső díjat minden év január 31-ig, a második félévre eső díjat július 31-ig az önkormányzat által kibocsátott számla alapján.</w:t>
      </w:r>
    </w:p>
    <w:p w:rsidR="004829ED" w:rsidRDefault="004829ED" w:rsidP="00DD3D5B">
      <w:pPr>
        <w:autoSpaceDE w:val="0"/>
        <w:spacing w:line="160" w:lineRule="exact"/>
        <w:jc w:val="both"/>
        <w:rPr>
          <w:lang w:eastAsia="hu-HU"/>
        </w:rPr>
      </w:pPr>
    </w:p>
    <w:p w:rsidR="004829ED" w:rsidRDefault="004829ED" w:rsidP="007214EF">
      <w:pPr>
        <w:autoSpaceDE w:val="0"/>
        <w:spacing w:line="240" w:lineRule="atLeast"/>
        <w:jc w:val="both"/>
        <w:rPr>
          <w:lang w:eastAsia="hu-HU"/>
        </w:rPr>
      </w:pPr>
      <w:r>
        <w:rPr>
          <w:lang w:eastAsia="hu-HU"/>
        </w:rPr>
        <w:t>2020. évre eső bérleti díjat 2020. július 31-ig egyösszegben kell megfizetni.</w:t>
      </w:r>
    </w:p>
    <w:p w:rsidR="004829ED" w:rsidRDefault="004829ED" w:rsidP="00DD3D5B">
      <w:pPr>
        <w:autoSpaceDE w:val="0"/>
        <w:spacing w:line="160" w:lineRule="exact"/>
        <w:jc w:val="both"/>
        <w:rPr>
          <w:lang w:eastAsia="hu-HU"/>
        </w:rPr>
      </w:pPr>
    </w:p>
    <w:p w:rsidR="004829ED" w:rsidRPr="00E67AD7" w:rsidRDefault="004829ED" w:rsidP="007214EF">
      <w:pPr>
        <w:autoSpaceDE w:val="0"/>
        <w:spacing w:line="240" w:lineRule="atLeast"/>
        <w:jc w:val="both"/>
        <w:rPr>
          <w:color w:val="222222"/>
          <w:shd w:val="clear" w:color="auto" w:fill="FFFFFF"/>
        </w:rPr>
      </w:pPr>
      <w:r>
        <w:rPr>
          <w:lang w:eastAsia="hu-HU"/>
        </w:rPr>
        <w:t>Megbízza a kirendeltség-vezetőt, hogy a bérleti szerződést készítse elő.</w:t>
      </w:r>
    </w:p>
    <w:p w:rsidR="004829ED" w:rsidRPr="005A72BE" w:rsidRDefault="004829ED" w:rsidP="00DD3D5B">
      <w:pPr>
        <w:spacing w:line="160" w:lineRule="exact"/>
      </w:pPr>
    </w:p>
    <w:p w:rsidR="004829ED" w:rsidRPr="005A72BE" w:rsidRDefault="004829ED" w:rsidP="007214EF">
      <w:r w:rsidRPr="00D6254B">
        <w:t>Határidő:</w:t>
      </w:r>
      <w:r>
        <w:tab/>
        <w:t>2020. május 29.</w:t>
      </w:r>
    </w:p>
    <w:p w:rsidR="004829ED" w:rsidRPr="005A72BE" w:rsidRDefault="004829ED" w:rsidP="007214EF">
      <w:r w:rsidRPr="00D6254B">
        <w:t>Felelős:</w:t>
      </w:r>
      <w:r w:rsidRPr="005A72BE">
        <w:tab/>
      </w:r>
      <w:r>
        <w:t>Dr. Ácsné Dr. Berke Gabriella kirendeltség-vezető</w:t>
      </w:r>
      <w:r w:rsidRPr="005A72BE">
        <w:t xml:space="preserve">   </w:t>
      </w:r>
      <w:r w:rsidRPr="005A72BE">
        <w:tab/>
      </w:r>
      <w:r w:rsidRPr="005A72BE">
        <w:tab/>
      </w:r>
      <w:r w:rsidRPr="005A72BE">
        <w:tab/>
      </w:r>
    </w:p>
    <w:p w:rsidR="004829ED" w:rsidRDefault="004829ED" w:rsidP="00DD3D5B">
      <w:pPr>
        <w:spacing w:line="160" w:lineRule="exact"/>
        <w:jc w:val="both"/>
      </w:pPr>
    </w:p>
    <w:p w:rsidR="004829ED" w:rsidRPr="000361F9" w:rsidRDefault="004829ED" w:rsidP="007214EF">
      <w:pPr>
        <w:jc w:val="both"/>
      </w:pPr>
      <w:r w:rsidRPr="000361F9">
        <w:t>Hortobágy, 20</w:t>
      </w:r>
      <w:r>
        <w:t>20. május 23.</w:t>
      </w:r>
      <w:r w:rsidRPr="000361F9">
        <w:t xml:space="preserve"> </w:t>
      </w:r>
      <w:r w:rsidRPr="000361F9">
        <w:tab/>
      </w:r>
      <w:r w:rsidRPr="000361F9">
        <w:tab/>
      </w:r>
      <w:r w:rsidRPr="000361F9">
        <w:tab/>
      </w:r>
      <w:r w:rsidRPr="000361F9">
        <w:tab/>
      </w:r>
      <w:r w:rsidRPr="000361F9">
        <w:tab/>
      </w:r>
      <w:r w:rsidRPr="000361F9">
        <w:tab/>
      </w:r>
      <w:r w:rsidRPr="000361F9">
        <w:tab/>
      </w:r>
      <w:r w:rsidRPr="000361F9">
        <w:tab/>
      </w:r>
      <w:r w:rsidRPr="000361F9">
        <w:tab/>
      </w:r>
      <w:r w:rsidRPr="000361F9">
        <w:tab/>
      </w:r>
      <w:r w:rsidRPr="000361F9">
        <w:tab/>
      </w:r>
      <w:r w:rsidRPr="000361F9">
        <w:tab/>
      </w:r>
      <w:r w:rsidRPr="000361F9">
        <w:tab/>
      </w:r>
      <w:r>
        <w:tab/>
      </w:r>
      <w:r>
        <w:tab/>
      </w:r>
      <w:r w:rsidRPr="000361F9">
        <w:tab/>
      </w:r>
      <w:r w:rsidRPr="000361F9">
        <w:tab/>
      </w:r>
      <w:r w:rsidRPr="000361F9">
        <w:tab/>
        <w:t>Jakab Ádám András</w:t>
      </w:r>
    </w:p>
    <w:p w:rsidR="004829ED" w:rsidRPr="000361F9" w:rsidRDefault="004829ED" w:rsidP="007214EF">
      <w:pPr>
        <w:ind w:left="708"/>
        <w:jc w:val="both"/>
      </w:pPr>
      <w:r w:rsidRPr="000361F9">
        <w:tab/>
      </w:r>
      <w:r w:rsidRPr="000361F9">
        <w:tab/>
      </w:r>
      <w:r w:rsidRPr="000361F9">
        <w:tab/>
      </w:r>
      <w:r w:rsidRPr="000361F9">
        <w:tab/>
      </w:r>
      <w:r w:rsidRPr="000361F9">
        <w:tab/>
      </w:r>
      <w:r w:rsidRPr="000361F9">
        <w:tab/>
      </w:r>
      <w:r w:rsidRPr="000361F9">
        <w:tab/>
      </w:r>
      <w:r w:rsidRPr="000361F9">
        <w:tab/>
        <w:t xml:space="preserve">   polgármester </w:t>
      </w:r>
    </w:p>
    <w:p w:rsidR="004829ED" w:rsidRPr="000361F9" w:rsidRDefault="004829ED" w:rsidP="007214EF">
      <w:pPr>
        <w:ind w:left="708"/>
        <w:jc w:val="both"/>
      </w:pPr>
    </w:p>
    <w:p w:rsidR="004829ED" w:rsidRPr="000361F9" w:rsidRDefault="004829ED" w:rsidP="00DD3D5B">
      <w:pPr>
        <w:jc w:val="both"/>
      </w:pPr>
      <w:r w:rsidRPr="000361F9">
        <w:t>Az előterjesztést törvényességi szempontból ellenőrizte:</w:t>
      </w:r>
    </w:p>
    <w:p w:rsidR="004829ED" w:rsidRPr="000361F9" w:rsidRDefault="004829ED" w:rsidP="007214EF">
      <w:pPr>
        <w:ind w:left="708"/>
        <w:jc w:val="both"/>
      </w:pPr>
    </w:p>
    <w:p w:rsidR="004829ED" w:rsidRPr="000361F9" w:rsidRDefault="004829ED" w:rsidP="007214EF">
      <w:pPr>
        <w:ind w:left="708"/>
        <w:jc w:val="both"/>
      </w:pPr>
      <w:r w:rsidRPr="000361F9">
        <w:tab/>
      </w:r>
      <w:r w:rsidRPr="000361F9">
        <w:tab/>
      </w:r>
      <w:r w:rsidRPr="000361F9">
        <w:tab/>
      </w:r>
      <w:r w:rsidRPr="000361F9">
        <w:tab/>
      </w:r>
      <w:r w:rsidRPr="000361F9">
        <w:tab/>
      </w:r>
      <w:r w:rsidRPr="000361F9">
        <w:tab/>
      </w:r>
      <w:r w:rsidRPr="000361F9">
        <w:tab/>
        <w:t>Dr. Ácsné Dr. Berke Gabriella</w:t>
      </w:r>
    </w:p>
    <w:p w:rsidR="004829ED" w:rsidRDefault="004829ED" w:rsidP="007245A2">
      <w:pPr>
        <w:ind w:left="708"/>
        <w:jc w:val="both"/>
      </w:pPr>
      <w:r w:rsidRPr="000361F9">
        <w:tab/>
      </w:r>
      <w:r w:rsidRPr="000361F9">
        <w:tab/>
      </w:r>
      <w:r w:rsidRPr="000361F9">
        <w:tab/>
      </w:r>
      <w:r w:rsidRPr="000361F9">
        <w:tab/>
      </w:r>
      <w:r w:rsidRPr="000361F9">
        <w:tab/>
      </w:r>
      <w:r w:rsidRPr="000361F9">
        <w:tab/>
      </w:r>
      <w:r w:rsidRPr="000361F9">
        <w:tab/>
      </w:r>
      <w:r w:rsidRPr="000361F9">
        <w:tab/>
        <w:t>kirendeltség-vezető</w:t>
      </w:r>
    </w:p>
    <w:sectPr w:rsidR="004829ED" w:rsidSect="007245A2">
      <w:pgSz w:w="11906" w:h="16838"/>
      <w:pgMar w:top="284" w:right="1417" w:bottom="56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1871AD"/>
    <w:multiLevelType w:val="hybridMultilevel"/>
    <w:tmpl w:val="75A849B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4EF"/>
    <w:rsid w:val="000361F9"/>
    <w:rsid w:val="000818F6"/>
    <w:rsid w:val="001057DA"/>
    <w:rsid w:val="00105F1D"/>
    <w:rsid w:val="00367713"/>
    <w:rsid w:val="003E536A"/>
    <w:rsid w:val="00460160"/>
    <w:rsid w:val="00475F32"/>
    <w:rsid w:val="004829ED"/>
    <w:rsid w:val="004E07E5"/>
    <w:rsid w:val="005A72BE"/>
    <w:rsid w:val="006F1984"/>
    <w:rsid w:val="006F6791"/>
    <w:rsid w:val="007214EF"/>
    <w:rsid w:val="007245A2"/>
    <w:rsid w:val="00803512"/>
    <w:rsid w:val="008773A9"/>
    <w:rsid w:val="00BF7B73"/>
    <w:rsid w:val="00C90502"/>
    <w:rsid w:val="00D6254B"/>
    <w:rsid w:val="00DC4719"/>
    <w:rsid w:val="00DD3D5B"/>
    <w:rsid w:val="00E67AD7"/>
    <w:rsid w:val="00EE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55886"/>
  <w15:docId w15:val="{FAE66CA6-1496-40E2-8358-A40CF499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14EF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Cmsor5">
    <w:name w:val="heading 5"/>
    <w:basedOn w:val="Norml"/>
    <w:next w:val="Norml"/>
    <w:link w:val="Cmsor5Char"/>
    <w:uiPriority w:val="99"/>
    <w:qFormat/>
    <w:rsid w:val="007214E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uiPriority w:val="99"/>
    <w:locked/>
    <w:rsid w:val="007214EF"/>
    <w:rPr>
      <w:rFonts w:ascii="Times New Roman" w:hAnsi="Times New Roman" w:cs="Times New Roman"/>
      <w:b/>
      <w:bCs/>
      <w:i/>
      <w:iCs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353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HORTOBÁGY KÖZSÉG</dc:title>
  <dc:subject/>
  <dc:creator>Delibab</dc:creator>
  <cp:keywords/>
  <dc:description/>
  <cp:lastModifiedBy>Felhasználó</cp:lastModifiedBy>
  <cp:revision>2</cp:revision>
  <dcterms:created xsi:type="dcterms:W3CDTF">2020-05-25T07:04:00Z</dcterms:created>
  <dcterms:modified xsi:type="dcterms:W3CDTF">2020-05-25T07:04:00Z</dcterms:modified>
</cp:coreProperties>
</file>