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i/>
          <w:iCs/>
          <w:szCs w:val="24"/>
        </w:rPr>
        <w:t xml:space="preserve">          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</w:p>
    <w:p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 xml:space="preserve">Hortobágy Község </w:t>
      </w:r>
      <w:proofErr w:type="gramStart"/>
      <w:r>
        <w:rPr>
          <w:b/>
          <w:bCs/>
          <w:szCs w:val="24"/>
        </w:rPr>
        <w:t>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  <w:t xml:space="preserve">                     4</w:t>
      </w:r>
      <w:proofErr w:type="gramEnd"/>
      <w:r w:rsidR="00D74F12" w:rsidRPr="00D74F12">
        <w:rPr>
          <w:b/>
          <w:bCs/>
          <w:iCs/>
          <w:szCs w:val="24"/>
        </w:rPr>
        <w:t>.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:rsidR="00164B56" w:rsidRDefault="00164B56" w:rsidP="00164B56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164B56" w:rsidRDefault="00164B56" w:rsidP="00164B56">
      <w:pPr>
        <w:rPr>
          <w:sz w:val="28"/>
          <w:szCs w:val="28"/>
        </w:rPr>
      </w:pPr>
    </w:p>
    <w:p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:rsidR="00164B56" w:rsidRDefault="00164B56" w:rsidP="00164B56">
      <w:pPr>
        <w:jc w:val="center"/>
        <w:rPr>
          <w:sz w:val="26"/>
          <w:szCs w:val="26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képviselő-testület 20</w:t>
      </w:r>
      <w:r w:rsidR="002A7F9E">
        <w:rPr>
          <w:b/>
          <w:szCs w:val="24"/>
        </w:rPr>
        <w:t>20</w:t>
      </w:r>
      <w:r>
        <w:rPr>
          <w:b/>
          <w:szCs w:val="24"/>
        </w:rPr>
        <w:t xml:space="preserve">. </w:t>
      </w:r>
      <w:r w:rsidR="00D74F12">
        <w:rPr>
          <w:b/>
          <w:szCs w:val="24"/>
        </w:rPr>
        <w:t xml:space="preserve">június </w:t>
      </w:r>
      <w:r w:rsidR="00851342">
        <w:rPr>
          <w:b/>
          <w:szCs w:val="24"/>
        </w:rPr>
        <w:t>30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-i</w:t>
      </w:r>
      <w:proofErr w:type="spellEnd"/>
      <w:r>
        <w:rPr>
          <w:b/>
          <w:szCs w:val="24"/>
        </w:rPr>
        <w:t xml:space="preserve"> ülésére</w:t>
      </w:r>
    </w:p>
    <w:p w:rsidR="00164B56" w:rsidRDefault="00164B56" w:rsidP="00164B56">
      <w:pPr>
        <w:jc w:val="center"/>
        <w:rPr>
          <w:sz w:val="26"/>
          <w:szCs w:val="26"/>
        </w:rPr>
      </w:pPr>
    </w:p>
    <w:p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Az önkormányzat vagyonáról, a vagyonnal való gazdálkodás szabályairól szóló </w:t>
      </w:r>
    </w:p>
    <w:p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7/1997. (IV. 30.) </w:t>
      </w:r>
      <w:r w:rsidR="00D74F12">
        <w:rPr>
          <w:sz w:val="24"/>
          <w:szCs w:val="24"/>
        </w:rPr>
        <w:t>önkormányzati rendelet</w:t>
      </w:r>
      <w:r>
        <w:rPr>
          <w:sz w:val="24"/>
          <w:szCs w:val="24"/>
        </w:rPr>
        <w:t xml:space="preserve"> módosítása.</w:t>
      </w:r>
    </w:p>
    <w:p w:rsidR="00164B56" w:rsidRDefault="00164B56" w:rsidP="00164B56">
      <w:pPr>
        <w:pStyle w:val="Szvegtrzs"/>
        <w:spacing w:line="200" w:lineRule="atLeast"/>
        <w:ind w:left="1080"/>
        <w:rPr>
          <w:sz w:val="24"/>
          <w:szCs w:val="24"/>
        </w:rPr>
      </w:pPr>
    </w:p>
    <w:p w:rsidR="00164B56" w:rsidRDefault="00164B56" w:rsidP="00164B56">
      <w:pPr>
        <w:pStyle w:val="Szvegtrzs"/>
        <w:spacing w:line="200" w:lineRule="atLeast"/>
        <w:jc w:val="center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:rsidR="00164B56" w:rsidRDefault="00164B56" w:rsidP="00164B56">
      <w:pPr>
        <w:pStyle w:val="Szvegtrzs"/>
        <w:spacing w:line="200" w:lineRule="atLeast"/>
        <w:rPr>
          <w:b/>
          <w:sz w:val="24"/>
          <w:szCs w:val="24"/>
        </w:rPr>
      </w:pPr>
    </w:p>
    <w:p w:rsidR="00164B56" w:rsidRPr="001B234B" w:rsidRDefault="00164B56" w:rsidP="00164B56">
      <w:pPr>
        <w:pStyle w:val="Szvegtrzs"/>
        <w:spacing w:line="200" w:lineRule="atLeast"/>
        <w:rPr>
          <w:sz w:val="24"/>
          <w:szCs w:val="24"/>
        </w:rPr>
      </w:pPr>
      <w:r w:rsidRPr="001B234B">
        <w:rPr>
          <w:sz w:val="24"/>
          <w:szCs w:val="24"/>
        </w:rPr>
        <w:t xml:space="preserve">Jelen módosítást </w:t>
      </w:r>
      <w:r w:rsidR="00256232" w:rsidRPr="001B234B">
        <w:rPr>
          <w:sz w:val="24"/>
          <w:szCs w:val="24"/>
        </w:rPr>
        <w:t>a 201</w:t>
      </w:r>
      <w:r w:rsidR="00A22364">
        <w:rPr>
          <w:sz w:val="24"/>
          <w:szCs w:val="24"/>
        </w:rPr>
        <w:t>9</w:t>
      </w:r>
      <w:r w:rsidR="00256232" w:rsidRPr="001B234B">
        <w:rPr>
          <w:sz w:val="24"/>
          <w:szCs w:val="24"/>
        </w:rPr>
        <w:t>-b</w:t>
      </w:r>
      <w:r w:rsidR="00EC6ED7" w:rsidRPr="001B234B">
        <w:rPr>
          <w:sz w:val="24"/>
          <w:szCs w:val="24"/>
        </w:rPr>
        <w:t>a</w:t>
      </w:r>
      <w:r w:rsidR="00256232" w:rsidRPr="001B234B">
        <w:rPr>
          <w:sz w:val="24"/>
          <w:szCs w:val="24"/>
        </w:rPr>
        <w:t xml:space="preserve">n bekövetkezett </w:t>
      </w:r>
      <w:r w:rsidR="00D74F12">
        <w:rPr>
          <w:sz w:val="24"/>
          <w:szCs w:val="24"/>
        </w:rPr>
        <w:t xml:space="preserve">alábbiakban részletezett </w:t>
      </w:r>
      <w:r w:rsidR="00FD661B" w:rsidRPr="001B234B">
        <w:rPr>
          <w:sz w:val="24"/>
          <w:szCs w:val="24"/>
        </w:rPr>
        <w:t>vagyon</w:t>
      </w:r>
      <w:r w:rsidR="00256232" w:rsidRPr="001B234B">
        <w:rPr>
          <w:sz w:val="24"/>
          <w:szCs w:val="24"/>
        </w:rPr>
        <w:t>változások</w:t>
      </w:r>
      <w:r w:rsidR="00FD661B" w:rsidRPr="001B234B">
        <w:rPr>
          <w:sz w:val="24"/>
          <w:szCs w:val="24"/>
        </w:rPr>
        <w:t xml:space="preserve"> </w:t>
      </w:r>
      <w:r w:rsidR="00B20E10" w:rsidRPr="001B234B">
        <w:rPr>
          <w:sz w:val="24"/>
          <w:szCs w:val="24"/>
        </w:rPr>
        <w:t>indokolják.</w:t>
      </w:r>
    </w:p>
    <w:p w:rsidR="00164B56" w:rsidRPr="001B234B" w:rsidRDefault="00164B56" w:rsidP="00164B56">
      <w:pPr>
        <w:pStyle w:val="Szvegtrzs"/>
        <w:spacing w:line="200" w:lineRule="atLeast"/>
        <w:rPr>
          <w:sz w:val="24"/>
          <w:szCs w:val="24"/>
        </w:rPr>
      </w:pPr>
    </w:p>
    <w:p w:rsidR="00186EB8" w:rsidRDefault="00186EB8" w:rsidP="00186EB8">
      <w:pPr>
        <w:pStyle w:val="Szvegtrzs"/>
        <w:spacing w:line="200" w:lineRule="atLeast"/>
        <w:rPr>
          <w:sz w:val="24"/>
          <w:szCs w:val="24"/>
        </w:rPr>
      </w:pPr>
    </w:p>
    <w:p w:rsidR="00164B56" w:rsidRDefault="00164B56" w:rsidP="00164B56">
      <w:pPr>
        <w:pStyle w:val="Szvegtrzs"/>
        <w:spacing w:line="200" w:lineRule="atLeast"/>
        <w:rPr>
          <w:b/>
          <w:sz w:val="24"/>
          <w:szCs w:val="24"/>
        </w:rPr>
      </w:pPr>
    </w:p>
    <w:p w:rsidR="00D740F2" w:rsidRDefault="00D740F2" w:rsidP="00D740F2">
      <w:pPr>
        <w:pStyle w:val="Szvegtrzs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A vagyonrendelet </w:t>
      </w:r>
      <w:r w:rsidRPr="00546CB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sz. mellékletét</w:t>
      </w:r>
      <w:r>
        <w:rPr>
          <w:sz w:val="24"/>
          <w:szCs w:val="24"/>
        </w:rPr>
        <w:t xml:space="preserve"> képező vagyonnyilvántartásban az önkormányzat üzleti vagyona között szerepel:</w:t>
      </w:r>
    </w:p>
    <w:p w:rsidR="00D740F2" w:rsidRDefault="00D740F2" w:rsidP="00D740F2">
      <w:pPr>
        <w:pStyle w:val="Szvegtrzs"/>
        <w:spacing w:line="200" w:lineRule="atLeast"/>
        <w:rPr>
          <w:sz w:val="24"/>
          <w:szCs w:val="24"/>
        </w:rPr>
      </w:pPr>
    </w:p>
    <w:p w:rsidR="00A22364" w:rsidRDefault="00A22364" w:rsidP="00D740F2">
      <w:pPr>
        <w:pStyle w:val="Szvegtrzs"/>
        <w:spacing w:line="200" w:lineRule="atLeast"/>
        <w:rPr>
          <w:sz w:val="24"/>
          <w:szCs w:val="24"/>
        </w:rPr>
      </w:pPr>
    </w:p>
    <w:p w:rsidR="00ED3A40" w:rsidRDefault="00ED3A40" w:rsidP="00ED3A40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851342">
        <w:rPr>
          <w:sz w:val="24"/>
          <w:szCs w:val="24"/>
        </w:rPr>
        <w:t xml:space="preserve">z </w:t>
      </w:r>
      <w:r w:rsidR="00851342" w:rsidRPr="00851342">
        <w:rPr>
          <w:b/>
          <w:sz w:val="24"/>
          <w:szCs w:val="24"/>
        </w:rPr>
        <w:t>10</w:t>
      </w:r>
      <w:r w:rsidR="007F28C7">
        <w:rPr>
          <w:b/>
          <w:sz w:val="24"/>
          <w:szCs w:val="24"/>
        </w:rPr>
        <w:t>28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 w:rsidR="007F28C7">
        <w:rPr>
          <w:b/>
          <w:sz w:val="24"/>
          <w:szCs w:val="24"/>
        </w:rPr>
        <w:t>197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</w:t>
      </w:r>
      <w:r w:rsidR="006932DC">
        <w:rPr>
          <w:sz w:val="24"/>
          <w:szCs w:val="24"/>
        </w:rPr>
        <w:t xml:space="preserve"> </w:t>
      </w:r>
      <w:r w:rsidR="002F1C85">
        <w:rPr>
          <w:sz w:val="24"/>
          <w:szCs w:val="24"/>
        </w:rPr>
        <w:t>„</w:t>
      </w:r>
      <w:r w:rsidR="006932DC">
        <w:rPr>
          <w:sz w:val="24"/>
          <w:szCs w:val="24"/>
        </w:rPr>
        <w:t>kivett</w:t>
      </w:r>
      <w:r>
        <w:rPr>
          <w:sz w:val="24"/>
          <w:szCs w:val="24"/>
        </w:rPr>
        <w:t xml:space="preserve"> beépítetlen</w:t>
      </w:r>
      <w:r w:rsidR="006932DC">
        <w:rPr>
          <w:sz w:val="24"/>
          <w:szCs w:val="24"/>
        </w:rPr>
        <w:t xml:space="preserve"> terület</w:t>
      </w:r>
      <w:r w:rsidR="002F1C85">
        <w:rPr>
          <w:sz w:val="24"/>
          <w:szCs w:val="24"/>
        </w:rPr>
        <w:t>”</w:t>
      </w:r>
      <w:r>
        <w:rPr>
          <w:sz w:val="24"/>
          <w:szCs w:val="24"/>
        </w:rPr>
        <w:t xml:space="preserve"> művelési ágú ingatlan</w:t>
      </w:r>
      <w:r w:rsidR="00851342">
        <w:rPr>
          <w:sz w:val="24"/>
          <w:szCs w:val="24"/>
        </w:rPr>
        <w:t xml:space="preserve"> (horgásztelek)</w:t>
      </w:r>
      <w:r>
        <w:rPr>
          <w:sz w:val="24"/>
          <w:szCs w:val="24"/>
        </w:rPr>
        <w:t xml:space="preserve">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7F28C7" w:rsidRDefault="007F28C7" w:rsidP="007F28C7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851342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210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6932DC">
        <w:rPr>
          <w:sz w:val="24"/>
          <w:szCs w:val="24"/>
        </w:rPr>
        <w:t xml:space="preserve">nagyságú, </w:t>
      </w:r>
      <w:r w:rsidR="002F1C85">
        <w:rPr>
          <w:sz w:val="24"/>
          <w:szCs w:val="24"/>
        </w:rPr>
        <w:t>„</w:t>
      </w:r>
      <w:r w:rsidR="006932DC">
        <w:rPr>
          <w:sz w:val="24"/>
          <w:szCs w:val="24"/>
        </w:rPr>
        <w:t>kivett beépítetlen terület</w:t>
      </w:r>
      <w:r w:rsidR="002F1C85">
        <w:rPr>
          <w:sz w:val="24"/>
          <w:szCs w:val="24"/>
        </w:rPr>
        <w:t>”</w:t>
      </w:r>
      <w:r w:rsidR="006932DC">
        <w:rPr>
          <w:sz w:val="24"/>
          <w:szCs w:val="24"/>
        </w:rPr>
        <w:t xml:space="preserve"> művelési ágú ingatlan (horgásztelek), amely értékesítésre került</w:t>
      </w:r>
      <w:r>
        <w:rPr>
          <w:sz w:val="24"/>
          <w:szCs w:val="24"/>
        </w:rPr>
        <w:t xml:space="preserve">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ED3A40" w:rsidRDefault="00ED3A40" w:rsidP="00ED3A40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85134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851342" w:rsidRPr="00851342">
        <w:rPr>
          <w:b/>
          <w:sz w:val="24"/>
          <w:szCs w:val="24"/>
        </w:rPr>
        <w:t>10</w:t>
      </w:r>
      <w:r w:rsidR="007F28C7">
        <w:rPr>
          <w:b/>
          <w:sz w:val="24"/>
          <w:szCs w:val="24"/>
        </w:rPr>
        <w:t>32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 w:rsidR="007F28C7">
        <w:rPr>
          <w:b/>
          <w:sz w:val="24"/>
          <w:szCs w:val="24"/>
        </w:rPr>
        <w:t>210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6932DC">
        <w:rPr>
          <w:sz w:val="24"/>
          <w:szCs w:val="24"/>
        </w:rPr>
        <w:t xml:space="preserve">nagyságú, </w:t>
      </w:r>
      <w:r w:rsidR="002F1C85">
        <w:rPr>
          <w:sz w:val="24"/>
          <w:szCs w:val="24"/>
        </w:rPr>
        <w:t>„</w:t>
      </w:r>
      <w:r w:rsidR="006932DC">
        <w:rPr>
          <w:sz w:val="24"/>
          <w:szCs w:val="24"/>
        </w:rPr>
        <w:t>kivett beépítetlen terület</w:t>
      </w:r>
      <w:r w:rsidR="002F1C85">
        <w:rPr>
          <w:sz w:val="24"/>
          <w:szCs w:val="24"/>
        </w:rPr>
        <w:t>”</w:t>
      </w:r>
      <w:r w:rsidR="006932DC">
        <w:rPr>
          <w:sz w:val="24"/>
          <w:szCs w:val="24"/>
        </w:rPr>
        <w:t xml:space="preserve"> művelési ágú ingatlan (horgásztelek), amely értékesítésre került</w:t>
      </w:r>
      <w:r>
        <w:rPr>
          <w:sz w:val="24"/>
          <w:szCs w:val="24"/>
        </w:rPr>
        <w:t xml:space="preserve">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ED3A40" w:rsidRDefault="00ED3A40" w:rsidP="00ED3A40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85134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851342" w:rsidRPr="00851342">
        <w:rPr>
          <w:b/>
          <w:sz w:val="24"/>
          <w:szCs w:val="24"/>
        </w:rPr>
        <w:t>10</w:t>
      </w:r>
      <w:r w:rsidR="007F28C7">
        <w:rPr>
          <w:b/>
          <w:sz w:val="24"/>
          <w:szCs w:val="24"/>
        </w:rPr>
        <w:t>33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 w:rsidR="00851342">
        <w:rPr>
          <w:b/>
          <w:sz w:val="24"/>
          <w:szCs w:val="24"/>
        </w:rPr>
        <w:t>1</w:t>
      </w:r>
      <w:r w:rsidR="007F28C7">
        <w:rPr>
          <w:b/>
          <w:sz w:val="24"/>
          <w:szCs w:val="24"/>
        </w:rPr>
        <w:t>97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6932DC">
        <w:rPr>
          <w:sz w:val="24"/>
          <w:szCs w:val="24"/>
        </w:rPr>
        <w:t xml:space="preserve">nagyságú, </w:t>
      </w:r>
      <w:r w:rsidR="002F1C85">
        <w:rPr>
          <w:sz w:val="24"/>
          <w:szCs w:val="24"/>
        </w:rPr>
        <w:t>„</w:t>
      </w:r>
      <w:r w:rsidR="006932DC">
        <w:rPr>
          <w:sz w:val="24"/>
          <w:szCs w:val="24"/>
        </w:rPr>
        <w:t>kivett beépítetlen terület</w:t>
      </w:r>
      <w:r w:rsidR="002F1C85">
        <w:rPr>
          <w:sz w:val="24"/>
          <w:szCs w:val="24"/>
        </w:rPr>
        <w:t>”</w:t>
      </w:r>
      <w:r w:rsidR="006932DC">
        <w:rPr>
          <w:sz w:val="24"/>
          <w:szCs w:val="24"/>
        </w:rPr>
        <w:t xml:space="preserve"> művelési ágú ingatlan (horgásztelek), amely értékesítésre került</w:t>
      </w:r>
      <w:r>
        <w:rPr>
          <w:sz w:val="24"/>
          <w:szCs w:val="24"/>
        </w:rPr>
        <w:t xml:space="preserve">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6932DC" w:rsidRDefault="006932DC" w:rsidP="006932DC">
      <w:pPr>
        <w:pStyle w:val="Szvegtrzs"/>
        <w:spacing w:line="200" w:lineRule="atLeast"/>
        <w:rPr>
          <w:b/>
          <w:sz w:val="24"/>
          <w:szCs w:val="24"/>
        </w:rPr>
      </w:pPr>
    </w:p>
    <w:p w:rsidR="006932DC" w:rsidRDefault="006932DC" w:rsidP="006932DC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 w:rsidRPr="00296F10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23/3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4951 m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nagyságú </w:t>
      </w:r>
      <w:r w:rsidR="002F1C85">
        <w:rPr>
          <w:sz w:val="24"/>
          <w:szCs w:val="24"/>
        </w:rPr>
        <w:t>„</w:t>
      </w:r>
      <w:r>
        <w:rPr>
          <w:sz w:val="24"/>
          <w:szCs w:val="24"/>
        </w:rPr>
        <w:t>kivett beépítetlen terület</w:t>
      </w:r>
      <w:r w:rsidR="002F1C85">
        <w:rPr>
          <w:sz w:val="24"/>
          <w:szCs w:val="24"/>
        </w:rPr>
        <w:t>”</w:t>
      </w:r>
      <w:r>
        <w:rPr>
          <w:sz w:val="24"/>
          <w:szCs w:val="24"/>
        </w:rPr>
        <w:t xml:space="preserve"> művelési ágú ingatlan telekalakítás miatt </w:t>
      </w:r>
      <w:r w:rsidR="002F1C85" w:rsidRPr="002F1C85">
        <w:rPr>
          <w:b/>
          <w:sz w:val="24"/>
          <w:szCs w:val="24"/>
        </w:rPr>
        <w:t>23</w:t>
      </w:r>
      <w:r w:rsidRPr="002F1C85">
        <w:rPr>
          <w:b/>
          <w:sz w:val="24"/>
          <w:szCs w:val="24"/>
        </w:rPr>
        <w:t>/</w:t>
      </w:r>
      <w:r w:rsidR="002F1C85" w:rsidRPr="002F1C85">
        <w:rPr>
          <w:b/>
          <w:sz w:val="24"/>
          <w:szCs w:val="24"/>
        </w:rPr>
        <w:t>5</w:t>
      </w:r>
      <w:r w:rsidRPr="002F1C85">
        <w:rPr>
          <w:b/>
          <w:sz w:val="24"/>
          <w:szCs w:val="24"/>
        </w:rPr>
        <w:t xml:space="preserve"> </w:t>
      </w:r>
      <w:proofErr w:type="spellStart"/>
      <w:r w:rsidRPr="002F1C85">
        <w:rPr>
          <w:b/>
          <w:sz w:val="24"/>
          <w:szCs w:val="24"/>
        </w:rPr>
        <w:t>hrsz-</w:t>
      </w:r>
      <w:r w:rsidR="002F1C85" w:rsidRPr="002F1C85">
        <w:rPr>
          <w:b/>
          <w:sz w:val="24"/>
          <w:szCs w:val="24"/>
        </w:rPr>
        <w:t>ú</w:t>
      </w:r>
      <w:proofErr w:type="spellEnd"/>
      <w:r w:rsidRPr="002F1C85">
        <w:rPr>
          <w:b/>
          <w:sz w:val="24"/>
          <w:szCs w:val="24"/>
        </w:rPr>
        <w:t xml:space="preserve"> </w:t>
      </w:r>
      <w:r w:rsidR="002F1C85" w:rsidRPr="002F1C85">
        <w:rPr>
          <w:b/>
          <w:sz w:val="24"/>
          <w:szCs w:val="24"/>
        </w:rPr>
        <w:t>3411 m</w:t>
      </w:r>
      <w:r w:rsidR="002F1C85" w:rsidRPr="002F1C85">
        <w:rPr>
          <w:b/>
          <w:sz w:val="24"/>
          <w:szCs w:val="24"/>
          <w:vertAlign w:val="superscript"/>
        </w:rPr>
        <w:t>2</w:t>
      </w:r>
      <w:r w:rsidR="002F1C85">
        <w:rPr>
          <w:b/>
          <w:sz w:val="24"/>
          <w:szCs w:val="24"/>
        </w:rPr>
        <w:t xml:space="preserve"> </w:t>
      </w:r>
      <w:r w:rsidR="002F1C85" w:rsidRPr="002F1C85">
        <w:rPr>
          <w:sz w:val="24"/>
          <w:szCs w:val="24"/>
        </w:rPr>
        <w:t xml:space="preserve">nagyságú </w:t>
      </w:r>
      <w:r w:rsidR="002F1C85">
        <w:rPr>
          <w:sz w:val="24"/>
          <w:szCs w:val="24"/>
        </w:rPr>
        <w:t>„</w:t>
      </w:r>
      <w:r w:rsidR="002F1C85" w:rsidRPr="002F1C85">
        <w:rPr>
          <w:sz w:val="24"/>
          <w:szCs w:val="24"/>
        </w:rPr>
        <w:t>kivett</w:t>
      </w:r>
      <w:r w:rsidR="002F1C85">
        <w:rPr>
          <w:sz w:val="24"/>
          <w:szCs w:val="24"/>
        </w:rPr>
        <w:t xml:space="preserve"> beépítetlen terület” művelési ágú és </w:t>
      </w:r>
      <w:r w:rsidR="002F1C85" w:rsidRPr="002F1C85">
        <w:rPr>
          <w:b/>
          <w:sz w:val="24"/>
          <w:szCs w:val="24"/>
        </w:rPr>
        <w:t xml:space="preserve">23/6 </w:t>
      </w:r>
      <w:proofErr w:type="spellStart"/>
      <w:r w:rsidR="002F1C85" w:rsidRPr="002F1C85">
        <w:rPr>
          <w:b/>
          <w:sz w:val="24"/>
          <w:szCs w:val="24"/>
        </w:rPr>
        <w:t>hrsz-ú</w:t>
      </w:r>
      <w:proofErr w:type="spellEnd"/>
      <w:r w:rsidR="002F1C85">
        <w:rPr>
          <w:sz w:val="24"/>
          <w:szCs w:val="24"/>
        </w:rPr>
        <w:t xml:space="preserve"> </w:t>
      </w:r>
      <w:r w:rsidR="002F1C85">
        <w:rPr>
          <w:b/>
          <w:sz w:val="24"/>
          <w:szCs w:val="24"/>
        </w:rPr>
        <w:t>1540</w:t>
      </w:r>
      <w:r w:rsidR="002F1C85" w:rsidRPr="002F1C85">
        <w:rPr>
          <w:b/>
          <w:sz w:val="24"/>
          <w:szCs w:val="24"/>
        </w:rPr>
        <w:t xml:space="preserve"> m</w:t>
      </w:r>
      <w:r w:rsidR="002F1C85" w:rsidRPr="002F1C85">
        <w:rPr>
          <w:b/>
          <w:sz w:val="24"/>
          <w:szCs w:val="24"/>
          <w:vertAlign w:val="superscript"/>
        </w:rPr>
        <w:t>2</w:t>
      </w:r>
      <w:r w:rsidR="002F1C85">
        <w:rPr>
          <w:b/>
          <w:sz w:val="24"/>
          <w:szCs w:val="24"/>
        </w:rPr>
        <w:t xml:space="preserve"> </w:t>
      </w:r>
      <w:r w:rsidR="002F1C85" w:rsidRPr="002F1C85">
        <w:rPr>
          <w:sz w:val="24"/>
          <w:szCs w:val="24"/>
        </w:rPr>
        <w:t xml:space="preserve">nagyságú </w:t>
      </w:r>
      <w:r w:rsidR="002F1C85">
        <w:rPr>
          <w:sz w:val="24"/>
          <w:szCs w:val="24"/>
        </w:rPr>
        <w:t xml:space="preserve">„kivett beépítetlen terület” művelési ágú ingatlanokra </w:t>
      </w:r>
      <w:r w:rsidR="00A55AFC">
        <w:rPr>
          <w:sz w:val="24"/>
          <w:szCs w:val="24"/>
        </w:rPr>
        <w:t>változott. Í</w:t>
      </w:r>
      <w:r>
        <w:rPr>
          <w:sz w:val="24"/>
          <w:szCs w:val="24"/>
        </w:rPr>
        <w:t xml:space="preserve">gy a </w:t>
      </w:r>
      <w:r w:rsidR="00A55AFC">
        <w:rPr>
          <w:b/>
          <w:sz w:val="24"/>
          <w:szCs w:val="24"/>
        </w:rPr>
        <w:t xml:space="preserve">23/3 </w:t>
      </w:r>
      <w:proofErr w:type="spellStart"/>
      <w:r>
        <w:rPr>
          <w:b/>
          <w:sz w:val="24"/>
          <w:szCs w:val="24"/>
        </w:rPr>
        <w:t>hrsz-t</w:t>
      </w:r>
      <w:proofErr w:type="spellEnd"/>
      <w:r>
        <w:rPr>
          <w:b/>
          <w:sz w:val="24"/>
          <w:szCs w:val="24"/>
        </w:rPr>
        <w:t xml:space="preserve"> törölni szükséges az</w:t>
      </w:r>
      <w:r w:rsidRPr="00296F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önkormányzat üzleti vagyontárgyai közül, és a változás </w:t>
      </w:r>
      <w:r w:rsidR="00A55AFC">
        <w:rPr>
          <w:b/>
          <w:sz w:val="24"/>
          <w:szCs w:val="24"/>
        </w:rPr>
        <w:t>okán</w:t>
      </w:r>
      <w:r>
        <w:rPr>
          <w:b/>
          <w:sz w:val="24"/>
          <w:szCs w:val="24"/>
        </w:rPr>
        <w:t xml:space="preserve"> kialakult </w:t>
      </w:r>
      <w:r w:rsidR="00A55AFC">
        <w:rPr>
          <w:b/>
          <w:sz w:val="24"/>
          <w:szCs w:val="24"/>
        </w:rPr>
        <w:t>23/5 és 23/6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hrsz-</w:t>
      </w:r>
      <w:r w:rsidR="00A55AFC">
        <w:rPr>
          <w:b/>
          <w:sz w:val="24"/>
          <w:szCs w:val="24"/>
        </w:rPr>
        <w:t>eket</w:t>
      </w:r>
      <w:proofErr w:type="spellEnd"/>
      <w:r w:rsidR="00A55AFC">
        <w:rPr>
          <w:b/>
          <w:sz w:val="24"/>
          <w:szCs w:val="24"/>
        </w:rPr>
        <w:t xml:space="preserve"> felvezetni szükséges az önkormányzat </w:t>
      </w:r>
      <w:r w:rsidR="00840263">
        <w:rPr>
          <w:b/>
          <w:sz w:val="24"/>
          <w:szCs w:val="24"/>
        </w:rPr>
        <w:t xml:space="preserve">üzleti </w:t>
      </w:r>
      <w:r w:rsidR="00A55AFC">
        <w:rPr>
          <w:b/>
          <w:sz w:val="24"/>
          <w:szCs w:val="24"/>
        </w:rPr>
        <w:t>vagyontárgyai közé.</w:t>
      </w:r>
    </w:p>
    <w:p w:rsidR="006932DC" w:rsidRDefault="006932DC" w:rsidP="006932DC">
      <w:pPr>
        <w:pStyle w:val="Szvegtrzs"/>
        <w:spacing w:line="200" w:lineRule="atLeast"/>
        <w:rPr>
          <w:b/>
          <w:sz w:val="24"/>
          <w:szCs w:val="24"/>
        </w:rPr>
      </w:pPr>
    </w:p>
    <w:p w:rsidR="002F1C85" w:rsidRDefault="002F1C85" w:rsidP="002F1C85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19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539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„kivett hétvégi ház, udvar” művelési ágú ingatlan</w:t>
      </w:r>
      <w:r w:rsidR="00A55AFC">
        <w:rPr>
          <w:sz w:val="24"/>
          <w:szCs w:val="24"/>
        </w:rPr>
        <w:t>,</w:t>
      </w:r>
      <w:r>
        <w:rPr>
          <w:sz w:val="24"/>
          <w:szCs w:val="24"/>
        </w:rPr>
        <w:t xml:space="preserve">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A55AFC" w:rsidRDefault="00A55AFC" w:rsidP="00A55AFC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20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507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„kivett hétvégi ház, udvar” művelési ágú ingatlan,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A55AFC" w:rsidRDefault="00A55AFC" w:rsidP="00A55AFC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21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155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„kivett hétvégi ház, udvar” művelési ágú ingatlan,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A55AFC" w:rsidRDefault="00A55AFC" w:rsidP="00A55AFC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>
        <w:rPr>
          <w:b/>
          <w:sz w:val="24"/>
          <w:szCs w:val="24"/>
        </w:rPr>
        <w:t>22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227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„kivett udvar” művelési ágú ingatlan,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A55AFC" w:rsidRDefault="00A55AFC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23/6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1540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„kivett beépítetlen terület” művelési ágú ingatlan, amely értékesítésre került, </w:t>
      </w:r>
      <w:r>
        <w:rPr>
          <w:b/>
          <w:sz w:val="24"/>
          <w:szCs w:val="24"/>
        </w:rPr>
        <w:t>törölni szükséges az önkormányzat üzleti vagyontárgyai közül.</w:t>
      </w:r>
    </w:p>
    <w:p w:rsidR="000373FC" w:rsidRPr="000373FC" w:rsidRDefault="00C07CC9" w:rsidP="00C07CC9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proofErr w:type="gramStart"/>
      <w:r w:rsidRPr="00296F10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118/24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1 ha 6447 m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nagyságú „a) kivett gazdasági épület, udvar b) fásított terület” művelési ágú ingatlan telekalakítás miatt </w:t>
      </w:r>
      <w:r>
        <w:rPr>
          <w:b/>
          <w:sz w:val="24"/>
          <w:szCs w:val="24"/>
        </w:rPr>
        <w:t>118/27, 118/28, 118/29, 118/30, 118/31, 118/32, 118/33, 118/34, 118/35, 118/36, 118/37, 118/38, 118/39, 118/40, 118/41</w:t>
      </w:r>
      <w:r w:rsidRPr="002F1C85">
        <w:rPr>
          <w:b/>
          <w:sz w:val="24"/>
          <w:szCs w:val="24"/>
        </w:rPr>
        <w:t xml:space="preserve"> </w:t>
      </w:r>
      <w:proofErr w:type="spellStart"/>
      <w:r w:rsidRPr="002F1C85">
        <w:rPr>
          <w:b/>
          <w:sz w:val="24"/>
          <w:szCs w:val="24"/>
        </w:rPr>
        <w:t>hrsz-ú</w:t>
      </w:r>
      <w:proofErr w:type="spellEnd"/>
      <w:r w:rsidRPr="002F1C8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ingatlanokra változott.</w:t>
      </w:r>
      <w:proofErr w:type="gramEnd"/>
    </w:p>
    <w:p w:rsidR="00C07CC9" w:rsidRPr="000373FC" w:rsidRDefault="00C07CC9" w:rsidP="000373FC">
      <w:pPr>
        <w:pStyle w:val="Szvegtrzs"/>
        <w:spacing w:line="200" w:lineRule="atLeast"/>
        <w:ind w:left="502"/>
        <w:rPr>
          <w:b/>
          <w:sz w:val="24"/>
          <w:szCs w:val="24"/>
        </w:rPr>
      </w:pPr>
      <w:r w:rsidRPr="000373FC">
        <w:rPr>
          <w:sz w:val="24"/>
          <w:szCs w:val="24"/>
        </w:rPr>
        <w:t xml:space="preserve">Így a </w:t>
      </w:r>
      <w:r w:rsidRPr="000373FC">
        <w:rPr>
          <w:b/>
          <w:sz w:val="24"/>
          <w:szCs w:val="24"/>
        </w:rPr>
        <w:t xml:space="preserve">118/24 </w:t>
      </w:r>
      <w:proofErr w:type="spellStart"/>
      <w:r w:rsidRPr="000373FC">
        <w:rPr>
          <w:b/>
          <w:sz w:val="24"/>
          <w:szCs w:val="24"/>
        </w:rPr>
        <w:t>hrsz-ú</w:t>
      </w:r>
      <w:proofErr w:type="spellEnd"/>
      <w:r w:rsidRPr="000373FC">
        <w:rPr>
          <w:b/>
          <w:sz w:val="24"/>
          <w:szCs w:val="24"/>
        </w:rPr>
        <w:t xml:space="preserve"> ingatlant törölni szükséges az önkormányzat üzleti vagyontárgyai közül, és a változás okán kialakult:</w:t>
      </w:r>
    </w:p>
    <w:p w:rsidR="00C07CC9" w:rsidRP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567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118/27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3441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>
        <w:rPr>
          <w:sz w:val="24"/>
          <w:szCs w:val="24"/>
        </w:rPr>
        <w:t>„</w:t>
      </w:r>
      <w:r w:rsidRPr="00C07CC9">
        <w:rPr>
          <w:sz w:val="24"/>
          <w:szCs w:val="24"/>
        </w:rPr>
        <w:t>kivett közút</w:t>
      </w:r>
      <w:r>
        <w:rPr>
          <w:sz w:val="24"/>
          <w:szCs w:val="24"/>
        </w:rPr>
        <w:t>”</w:t>
      </w:r>
      <w:r w:rsidRPr="00C07CC9">
        <w:rPr>
          <w:sz w:val="24"/>
          <w:szCs w:val="24"/>
        </w:rPr>
        <w:t xml:space="preserve"> művelési ágú ingatlant</w:t>
      </w:r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forgalomképtelen törzsvagyontárgyai közé</w:t>
      </w:r>
      <w:r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118/28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1958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>
        <w:rPr>
          <w:sz w:val="24"/>
          <w:szCs w:val="24"/>
        </w:rPr>
        <w:t>„</w:t>
      </w:r>
      <w:r w:rsidRPr="00C07CC9">
        <w:rPr>
          <w:sz w:val="24"/>
          <w:szCs w:val="24"/>
        </w:rPr>
        <w:t>kivett közút</w:t>
      </w:r>
      <w:r>
        <w:rPr>
          <w:sz w:val="24"/>
          <w:szCs w:val="24"/>
        </w:rPr>
        <w:t>”</w:t>
      </w:r>
      <w:r w:rsidRPr="00C07CC9">
        <w:rPr>
          <w:sz w:val="24"/>
          <w:szCs w:val="24"/>
        </w:rPr>
        <w:t xml:space="preserve"> művelési ágú ingatlant</w:t>
      </w:r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forgalomképtelen törzsvagyontárgyai közé</w:t>
      </w:r>
      <w:r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118/29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715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>
        <w:rPr>
          <w:sz w:val="24"/>
          <w:szCs w:val="24"/>
        </w:rPr>
        <w:t>„</w:t>
      </w:r>
      <w:r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</w:t>
      </w:r>
      <w:r>
        <w:rPr>
          <w:sz w:val="24"/>
          <w:szCs w:val="24"/>
        </w:rPr>
        <w:t>”</w:t>
      </w:r>
      <w:r w:rsidRPr="00C07CC9">
        <w:rPr>
          <w:sz w:val="24"/>
          <w:szCs w:val="24"/>
        </w:rPr>
        <w:t xml:space="preserve"> művelési ágú ingatlant</w:t>
      </w:r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118/30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715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118/31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715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118/32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715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118/33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798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118/34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1301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118/35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853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118/36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814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118/37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 xml:space="preserve">814 </w:t>
      </w:r>
      <w:r>
        <w:rPr>
          <w:b/>
          <w:sz w:val="24"/>
          <w:szCs w:val="24"/>
        </w:rPr>
        <w:t>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118/38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814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118/39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812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118/40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715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C07CC9" w:rsidRDefault="00C07CC9" w:rsidP="000373FC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118/41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373FC">
        <w:rPr>
          <w:b/>
          <w:sz w:val="24"/>
          <w:szCs w:val="24"/>
        </w:rPr>
        <w:t>715</w:t>
      </w:r>
      <w:r>
        <w:rPr>
          <w:b/>
          <w:sz w:val="24"/>
          <w:szCs w:val="24"/>
        </w:rPr>
        <w:t xml:space="preserve"> m</w:t>
      </w:r>
      <w:r w:rsidRPr="00C07CC9">
        <w:rPr>
          <w:b/>
          <w:sz w:val="24"/>
          <w:szCs w:val="24"/>
          <w:vertAlign w:val="superscript"/>
        </w:rPr>
        <w:t>2</w:t>
      </w:r>
      <w:r w:rsidRPr="00C07CC9">
        <w:rPr>
          <w:sz w:val="24"/>
          <w:szCs w:val="24"/>
        </w:rPr>
        <w:t xml:space="preserve"> nagyságú, </w:t>
      </w:r>
      <w:r w:rsidR="000373FC">
        <w:rPr>
          <w:sz w:val="24"/>
          <w:szCs w:val="24"/>
        </w:rPr>
        <w:t>„</w:t>
      </w:r>
      <w:r w:rsidR="000373FC" w:rsidRPr="00C07CC9">
        <w:rPr>
          <w:sz w:val="24"/>
          <w:szCs w:val="24"/>
        </w:rPr>
        <w:t xml:space="preserve">kivett </w:t>
      </w:r>
      <w:r w:rsidR="000373FC">
        <w:rPr>
          <w:sz w:val="24"/>
          <w:szCs w:val="24"/>
        </w:rPr>
        <w:t>beépítetlen terület”</w:t>
      </w:r>
      <w:r w:rsidR="000373FC" w:rsidRPr="00C07CC9">
        <w:rPr>
          <w:sz w:val="24"/>
          <w:szCs w:val="24"/>
        </w:rPr>
        <w:t xml:space="preserve"> művelési ágú ingatlant</w:t>
      </w:r>
      <w:r w:rsidR="00BF2370" w:rsidRPr="00BF2370">
        <w:rPr>
          <w:sz w:val="24"/>
          <w:szCs w:val="24"/>
        </w:rPr>
        <w:t xml:space="preserve"> </w:t>
      </w:r>
      <w:proofErr w:type="spellStart"/>
      <w:r w:rsidR="00BF2370" w:rsidRPr="00C07CC9">
        <w:rPr>
          <w:sz w:val="24"/>
          <w:szCs w:val="24"/>
        </w:rPr>
        <w:t>ingatlant</w:t>
      </w:r>
      <w:proofErr w:type="spellEnd"/>
      <w:r w:rsidR="00BF2370">
        <w:rPr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>üzleti vagyontárgyai közé</w:t>
      </w:r>
      <w:r w:rsidR="000373FC" w:rsidRPr="00C07CC9">
        <w:rPr>
          <w:sz w:val="24"/>
          <w:szCs w:val="24"/>
        </w:rPr>
        <w:t>,</w:t>
      </w:r>
    </w:p>
    <w:p w:rsidR="00A55AFC" w:rsidRDefault="00C07CC9" w:rsidP="000373FC">
      <w:pPr>
        <w:pStyle w:val="Szvegtrzs"/>
        <w:spacing w:line="200" w:lineRule="atLeast"/>
        <w:ind w:left="50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felvezetni</w:t>
      </w:r>
      <w:proofErr w:type="gramEnd"/>
      <w:r>
        <w:rPr>
          <w:b/>
          <w:sz w:val="24"/>
          <w:szCs w:val="24"/>
        </w:rPr>
        <w:t xml:space="preserve"> szükséges</w:t>
      </w:r>
      <w:r w:rsidR="000373FC">
        <w:rPr>
          <w:b/>
          <w:sz w:val="24"/>
          <w:szCs w:val="24"/>
        </w:rPr>
        <w:t>.</w:t>
      </w:r>
    </w:p>
    <w:p w:rsidR="002F1C85" w:rsidRDefault="002F1C85" w:rsidP="006932DC">
      <w:pPr>
        <w:pStyle w:val="Szvegtrzs"/>
        <w:spacing w:line="200" w:lineRule="atLeast"/>
        <w:rPr>
          <w:b/>
          <w:sz w:val="24"/>
          <w:szCs w:val="24"/>
        </w:rPr>
      </w:pPr>
    </w:p>
    <w:p w:rsidR="001D24EB" w:rsidRDefault="001D24EB" w:rsidP="001D24EB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 w:rsidRPr="00296F10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115/2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50 306 m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nagyságú „kivett beépítetlen terület” művelési ágú ingatlan területe </w:t>
      </w:r>
      <w:r w:rsidR="00345C1C">
        <w:rPr>
          <w:sz w:val="24"/>
          <w:szCs w:val="24"/>
        </w:rPr>
        <w:t xml:space="preserve">telekalakítás miatt </w:t>
      </w:r>
      <w:r>
        <w:rPr>
          <w:b/>
          <w:sz w:val="24"/>
          <w:szCs w:val="24"/>
        </w:rPr>
        <w:t>26 878</w:t>
      </w:r>
      <w:r w:rsidRPr="002F1C85">
        <w:rPr>
          <w:b/>
          <w:sz w:val="24"/>
          <w:szCs w:val="24"/>
        </w:rPr>
        <w:t xml:space="preserve"> m</w:t>
      </w:r>
      <w:r w:rsidRPr="002F1C85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</w:t>
      </w:r>
      <w:r w:rsidRPr="002F1C85">
        <w:rPr>
          <w:sz w:val="24"/>
          <w:szCs w:val="24"/>
        </w:rPr>
        <w:t>nagyságú</w:t>
      </w:r>
      <w:r>
        <w:rPr>
          <w:sz w:val="24"/>
          <w:szCs w:val="24"/>
        </w:rPr>
        <w:t>ra</w:t>
      </w:r>
      <w:r w:rsidRPr="002F1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változott, </w:t>
      </w:r>
      <w:r>
        <w:rPr>
          <w:b/>
          <w:sz w:val="24"/>
          <w:szCs w:val="24"/>
        </w:rPr>
        <w:t>átvezetni szükséges az önkormányzat üzleti vagyontárgyai között.</w:t>
      </w:r>
    </w:p>
    <w:p w:rsidR="001D24EB" w:rsidRDefault="001D24EB" w:rsidP="001D24EB">
      <w:pPr>
        <w:pStyle w:val="Szvegtrzs"/>
        <w:spacing w:line="200" w:lineRule="atLeast"/>
        <w:ind w:left="502"/>
        <w:rPr>
          <w:b/>
          <w:sz w:val="24"/>
          <w:szCs w:val="24"/>
        </w:rPr>
      </w:pPr>
    </w:p>
    <w:p w:rsidR="001D24EB" w:rsidRDefault="001D24EB" w:rsidP="001D24EB">
      <w:pPr>
        <w:pStyle w:val="Szvegtrzs"/>
        <w:spacing w:line="200" w:lineRule="atLeast"/>
        <w:ind w:left="502"/>
        <w:rPr>
          <w:b/>
          <w:sz w:val="24"/>
          <w:szCs w:val="24"/>
        </w:rPr>
      </w:pPr>
    </w:p>
    <w:p w:rsidR="001D24EB" w:rsidRDefault="001D24EB" w:rsidP="001D24EB">
      <w:pPr>
        <w:pStyle w:val="Szvegtrzs"/>
        <w:spacing w:line="200" w:lineRule="atLeast"/>
        <w:ind w:left="502"/>
        <w:rPr>
          <w:b/>
          <w:sz w:val="24"/>
          <w:szCs w:val="24"/>
        </w:rPr>
      </w:pPr>
    </w:p>
    <w:p w:rsidR="001D24EB" w:rsidRDefault="001D24EB" w:rsidP="001D24EB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 w:rsidRPr="00296F10">
        <w:rPr>
          <w:sz w:val="24"/>
          <w:szCs w:val="24"/>
        </w:rPr>
        <w:lastRenderedPageBreak/>
        <w:t xml:space="preserve">A </w:t>
      </w:r>
      <w:r>
        <w:rPr>
          <w:b/>
          <w:sz w:val="24"/>
          <w:szCs w:val="24"/>
        </w:rPr>
        <w:t xml:space="preserve">115/3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11 228 m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nagyságú „kivett saját használatú út” művelési ágú ingatlan területe </w:t>
      </w:r>
      <w:r>
        <w:rPr>
          <w:b/>
          <w:sz w:val="24"/>
          <w:szCs w:val="24"/>
        </w:rPr>
        <w:t>9 899</w:t>
      </w:r>
      <w:r w:rsidRPr="002F1C85">
        <w:rPr>
          <w:b/>
          <w:sz w:val="24"/>
          <w:szCs w:val="24"/>
        </w:rPr>
        <w:t xml:space="preserve"> m</w:t>
      </w:r>
      <w:r w:rsidRPr="002F1C85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</w:t>
      </w:r>
      <w:r w:rsidRPr="002F1C85">
        <w:rPr>
          <w:sz w:val="24"/>
          <w:szCs w:val="24"/>
        </w:rPr>
        <w:t>nagyságú</w:t>
      </w:r>
      <w:r>
        <w:rPr>
          <w:sz w:val="24"/>
          <w:szCs w:val="24"/>
        </w:rPr>
        <w:t>ra, művelési ága „kivett: közforgalom elől el nem zárt magánút”</w:t>
      </w:r>
      <w:proofErr w:type="spellStart"/>
      <w:r>
        <w:rPr>
          <w:sz w:val="24"/>
          <w:szCs w:val="24"/>
        </w:rPr>
        <w:t>-ra</w:t>
      </w:r>
      <w:proofErr w:type="spellEnd"/>
      <w:r w:rsidRPr="002F1C85">
        <w:rPr>
          <w:sz w:val="24"/>
          <w:szCs w:val="24"/>
        </w:rPr>
        <w:t xml:space="preserve"> </w:t>
      </w:r>
      <w:r>
        <w:rPr>
          <w:sz w:val="24"/>
          <w:szCs w:val="24"/>
        </w:rPr>
        <w:t>változott</w:t>
      </w:r>
      <w:r w:rsidR="00345C1C">
        <w:rPr>
          <w:sz w:val="24"/>
          <w:szCs w:val="24"/>
        </w:rPr>
        <w:t xml:space="preserve"> telekalakítás miatt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átvezetni szükséges az önkormányzat forgalomképtelen vagyontárgyai között.</w:t>
      </w:r>
    </w:p>
    <w:p w:rsidR="001D24EB" w:rsidRDefault="001D24EB" w:rsidP="001D24EB">
      <w:pPr>
        <w:pStyle w:val="Listaszerbekezds"/>
        <w:rPr>
          <w:b/>
          <w:szCs w:val="24"/>
        </w:rPr>
      </w:pPr>
    </w:p>
    <w:p w:rsidR="001D24EB" w:rsidRDefault="001D24EB" w:rsidP="001D24EB">
      <w:pPr>
        <w:pStyle w:val="Szvegtrzs"/>
        <w:numPr>
          <w:ilvl w:val="0"/>
          <w:numId w:val="1"/>
        </w:numPr>
        <w:spacing w:line="200" w:lineRule="atLeast"/>
        <w:rPr>
          <w:b/>
          <w:sz w:val="24"/>
          <w:szCs w:val="24"/>
        </w:rPr>
      </w:pPr>
      <w:r w:rsidRPr="00296F10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115/4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7 420 m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nagyságú „kivett beépítetlen terület” művelési ágú ingatlan területe telekalakítás miatt </w:t>
      </w:r>
      <w:r>
        <w:rPr>
          <w:b/>
          <w:sz w:val="24"/>
          <w:szCs w:val="24"/>
        </w:rPr>
        <w:t>32 177</w:t>
      </w:r>
      <w:r w:rsidRPr="002F1C85">
        <w:rPr>
          <w:b/>
          <w:sz w:val="24"/>
          <w:szCs w:val="24"/>
        </w:rPr>
        <w:t xml:space="preserve"> m</w:t>
      </w:r>
      <w:r w:rsidRPr="002F1C85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</w:t>
      </w:r>
      <w:r w:rsidRPr="002F1C85">
        <w:rPr>
          <w:sz w:val="24"/>
          <w:szCs w:val="24"/>
        </w:rPr>
        <w:t>nagyságú</w:t>
      </w:r>
      <w:r>
        <w:rPr>
          <w:sz w:val="24"/>
          <w:szCs w:val="24"/>
        </w:rPr>
        <w:t>ra</w:t>
      </w:r>
      <w:r w:rsidRPr="002F1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változott, </w:t>
      </w:r>
      <w:r>
        <w:rPr>
          <w:b/>
          <w:sz w:val="24"/>
          <w:szCs w:val="24"/>
        </w:rPr>
        <w:t>átvezetni szükséges az önkormányzat üzleti vagyontárgyai között.</w:t>
      </w:r>
    </w:p>
    <w:p w:rsidR="001D24EB" w:rsidRDefault="001D24EB" w:rsidP="006932DC">
      <w:pPr>
        <w:pStyle w:val="Szvegtrzs"/>
        <w:spacing w:line="200" w:lineRule="atLeast"/>
        <w:rPr>
          <w:b/>
          <w:sz w:val="24"/>
          <w:szCs w:val="24"/>
        </w:rPr>
      </w:pPr>
    </w:p>
    <w:p w:rsidR="00840263" w:rsidRDefault="00840263" w:rsidP="00840263">
      <w:pPr>
        <w:pStyle w:val="Szvegtrzs"/>
        <w:numPr>
          <w:ilvl w:val="0"/>
          <w:numId w:val="1"/>
        </w:numPr>
        <w:tabs>
          <w:tab w:val="clear" w:pos="0"/>
          <w:tab w:val="num" w:pos="360"/>
        </w:tabs>
        <w:spacing w:line="2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12/2</w:t>
      </w:r>
      <w:r w:rsidRPr="00ED3A40">
        <w:rPr>
          <w:b/>
          <w:sz w:val="24"/>
          <w:szCs w:val="24"/>
        </w:rPr>
        <w:t xml:space="preserve"> </w:t>
      </w:r>
      <w:proofErr w:type="spellStart"/>
      <w:r w:rsidRPr="00ED3A40">
        <w:rPr>
          <w:b/>
          <w:sz w:val="24"/>
          <w:szCs w:val="24"/>
        </w:rPr>
        <w:t>hrsz-ú</w:t>
      </w:r>
      <w:proofErr w:type="spellEnd"/>
      <w:r w:rsidRPr="00ED3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805</w:t>
      </w:r>
      <w:r w:rsidRPr="00ED3A40">
        <w:rPr>
          <w:b/>
          <w:sz w:val="24"/>
          <w:szCs w:val="24"/>
        </w:rPr>
        <w:t xml:space="preserve"> m</w:t>
      </w:r>
      <w:r w:rsidRPr="00ED3A40"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nagyságú, „kivett lakóház, udvar, gazdasági épület” művelési ágú ingatlan ½ része értékesítésre került, így </w:t>
      </w:r>
      <w:r>
        <w:rPr>
          <w:b/>
          <w:sz w:val="24"/>
          <w:szCs w:val="24"/>
        </w:rPr>
        <w:t xml:space="preserve">az </w:t>
      </w:r>
      <w:r w:rsidR="00BF2370">
        <w:rPr>
          <w:b/>
          <w:sz w:val="24"/>
          <w:szCs w:val="24"/>
        </w:rPr>
        <w:t xml:space="preserve">üzleti vagyontárgyak között szereplő </w:t>
      </w:r>
      <w:r>
        <w:rPr>
          <w:b/>
          <w:sz w:val="24"/>
          <w:szCs w:val="24"/>
        </w:rPr>
        <w:t>ingatlan sorában lévő megjegyzésbe</w:t>
      </w:r>
      <w:r w:rsidR="00BF23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felvezetni szükséges</w:t>
      </w:r>
      <w:r w:rsidR="00BF237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F2370">
        <w:rPr>
          <w:b/>
          <w:sz w:val="24"/>
          <w:szCs w:val="24"/>
        </w:rPr>
        <w:t xml:space="preserve">kétlakásos ház </w:t>
      </w:r>
      <w:r>
        <w:rPr>
          <w:b/>
          <w:sz w:val="24"/>
          <w:szCs w:val="24"/>
        </w:rPr>
        <w:t xml:space="preserve">½ tulajdonjog, </w:t>
      </w:r>
      <w:proofErr w:type="spellStart"/>
      <w:r>
        <w:rPr>
          <w:b/>
          <w:sz w:val="24"/>
          <w:szCs w:val="24"/>
        </w:rPr>
        <w:t>kmb</w:t>
      </w:r>
      <w:proofErr w:type="spellEnd"/>
      <w:r>
        <w:rPr>
          <w:b/>
          <w:sz w:val="24"/>
          <w:szCs w:val="24"/>
        </w:rPr>
        <w:t xml:space="preserve"> iroda.</w:t>
      </w:r>
    </w:p>
    <w:p w:rsidR="006932DC" w:rsidRDefault="006932DC" w:rsidP="006932DC">
      <w:pPr>
        <w:pStyle w:val="Szvegtrzs"/>
        <w:spacing w:line="200" w:lineRule="atLeast"/>
        <w:rPr>
          <w:b/>
          <w:sz w:val="24"/>
          <w:szCs w:val="24"/>
        </w:rPr>
      </w:pPr>
    </w:p>
    <w:p w:rsidR="006932DC" w:rsidRDefault="006932DC" w:rsidP="006932DC">
      <w:pPr>
        <w:pStyle w:val="Szvegtrzs"/>
        <w:spacing w:line="200" w:lineRule="atLeast"/>
        <w:rPr>
          <w:b/>
          <w:sz w:val="24"/>
          <w:szCs w:val="24"/>
        </w:rPr>
      </w:pPr>
    </w:p>
    <w:p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A fentiek alapján a vagyonrendeletet érintő módosítás a 3. sz. </w:t>
      </w:r>
      <w:r w:rsidR="003655F6">
        <w:rPr>
          <w:sz w:val="24"/>
          <w:szCs w:val="24"/>
        </w:rPr>
        <w:t xml:space="preserve">és az 1a sz. </w:t>
      </w:r>
      <w:r>
        <w:rPr>
          <w:sz w:val="24"/>
          <w:szCs w:val="24"/>
        </w:rPr>
        <w:t>mellékletben történik.</w:t>
      </w:r>
    </w:p>
    <w:p w:rsidR="00B7480A" w:rsidRDefault="00B7480A" w:rsidP="00164B56">
      <w:pPr>
        <w:pStyle w:val="Szvegtrzs"/>
        <w:spacing w:line="200" w:lineRule="atLeast"/>
        <w:rPr>
          <w:sz w:val="24"/>
          <w:szCs w:val="24"/>
        </w:rPr>
      </w:pPr>
    </w:p>
    <w:p w:rsidR="00164B56" w:rsidRDefault="00164B56" w:rsidP="00164B56">
      <w:pPr>
        <w:pStyle w:val="Szvegtrzs"/>
        <w:spacing w:line="200" w:lineRule="atLeast"/>
        <w:rPr>
          <w:szCs w:val="24"/>
        </w:rPr>
      </w:pPr>
      <w:r>
        <w:rPr>
          <w:sz w:val="24"/>
          <w:szCs w:val="24"/>
        </w:rPr>
        <w:t>Kérem a Tisztelt Képviselő-testületet, hogy a mellékelt rendelet-tervezetet megtárgyalni és elfogadni szíveskedjen.</w:t>
      </w:r>
    </w:p>
    <w:p w:rsidR="00164B56" w:rsidRDefault="00164B56" w:rsidP="00164B56">
      <w:pPr>
        <w:jc w:val="both"/>
        <w:rPr>
          <w:szCs w:val="24"/>
        </w:rPr>
      </w:pPr>
    </w:p>
    <w:p w:rsidR="00164B56" w:rsidRDefault="00164B56" w:rsidP="00164B56">
      <w:pPr>
        <w:jc w:val="both"/>
        <w:rPr>
          <w:szCs w:val="24"/>
        </w:rPr>
      </w:pPr>
    </w:p>
    <w:p w:rsidR="00164B56" w:rsidRDefault="00164B56" w:rsidP="00164B56">
      <w:pPr>
        <w:jc w:val="both"/>
        <w:rPr>
          <w:bCs/>
          <w:szCs w:val="24"/>
        </w:rPr>
      </w:pPr>
    </w:p>
    <w:p w:rsidR="00164B56" w:rsidRDefault="00EC6ED7" w:rsidP="00164B56">
      <w:pPr>
        <w:jc w:val="both"/>
        <w:rPr>
          <w:szCs w:val="24"/>
        </w:rPr>
      </w:pPr>
      <w:r>
        <w:rPr>
          <w:bCs/>
          <w:szCs w:val="24"/>
        </w:rPr>
        <w:t>Hortobágy, 20</w:t>
      </w:r>
      <w:r w:rsidR="003655F6">
        <w:rPr>
          <w:bCs/>
          <w:szCs w:val="24"/>
        </w:rPr>
        <w:t>20</w:t>
      </w:r>
      <w:r w:rsidR="00164B56">
        <w:rPr>
          <w:bCs/>
          <w:szCs w:val="24"/>
        </w:rPr>
        <w:t xml:space="preserve">. </w:t>
      </w:r>
      <w:r w:rsidR="003655F6">
        <w:rPr>
          <w:bCs/>
          <w:szCs w:val="24"/>
        </w:rPr>
        <w:t>június</w:t>
      </w:r>
      <w:r>
        <w:rPr>
          <w:bCs/>
          <w:szCs w:val="24"/>
        </w:rPr>
        <w:t xml:space="preserve"> </w:t>
      </w:r>
      <w:r w:rsidR="003655F6">
        <w:rPr>
          <w:bCs/>
          <w:szCs w:val="24"/>
        </w:rPr>
        <w:t>30</w:t>
      </w:r>
      <w:r>
        <w:rPr>
          <w:bCs/>
          <w:szCs w:val="24"/>
        </w:rPr>
        <w:t>.</w:t>
      </w:r>
    </w:p>
    <w:p w:rsidR="00164B56" w:rsidRDefault="00164B56" w:rsidP="00164B56">
      <w:pPr>
        <w:jc w:val="both"/>
        <w:rPr>
          <w:szCs w:val="24"/>
        </w:rPr>
      </w:pPr>
    </w:p>
    <w:p w:rsidR="00164B56" w:rsidRDefault="00164B56" w:rsidP="00164B56">
      <w:pPr>
        <w:jc w:val="both"/>
        <w:rPr>
          <w:b/>
          <w:szCs w:val="24"/>
        </w:rPr>
      </w:pPr>
    </w:p>
    <w:p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:rsidR="00164B56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proofErr w:type="gramStart"/>
      <w:r w:rsidR="00164B56">
        <w:rPr>
          <w:b/>
          <w:szCs w:val="24"/>
        </w:rPr>
        <w:t>polgármester</w:t>
      </w:r>
      <w:proofErr w:type="gramEnd"/>
    </w:p>
    <w:p w:rsidR="00164B56" w:rsidRDefault="00164B56" w:rsidP="00164B56">
      <w:pPr>
        <w:jc w:val="both"/>
        <w:rPr>
          <w:i/>
          <w:iCs/>
          <w:szCs w:val="24"/>
        </w:rPr>
      </w:pPr>
    </w:p>
    <w:p w:rsidR="00164B56" w:rsidRDefault="00164B56" w:rsidP="00164B56">
      <w:pPr>
        <w:jc w:val="both"/>
        <w:rPr>
          <w:i/>
          <w:iCs/>
          <w:szCs w:val="24"/>
        </w:rPr>
      </w:pPr>
    </w:p>
    <w:p w:rsidR="00164B56" w:rsidRDefault="00164B56" w:rsidP="00164B56">
      <w:pPr>
        <w:jc w:val="both"/>
        <w:rPr>
          <w:i/>
          <w:iCs/>
          <w:szCs w:val="24"/>
        </w:rPr>
      </w:pPr>
    </w:p>
    <w:p w:rsidR="00164B56" w:rsidRDefault="00164B56" w:rsidP="00164B56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Az előterjesztést törvényességi szempontból ellenőrizte: </w:t>
      </w:r>
    </w:p>
    <w:p w:rsidR="00164B56" w:rsidRDefault="00164B56" w:rsidP="00164B56">
      <w:pPr>
        <w:jc w:val="both"/>
        <w:rPr>
          <w:i/>
          <w:iCs/>
          <w:szCs w:val="24"/>
        </w:rPr>
      </w:pPr>
    </w:p>
    <w:p w:rsidR="002B08D0" w:rsidRDefault="002B08D0" w:rsidP="00164B56">
      <w:pPr>
        <w:jc w:val="both"/>
        <w:rPr>
          <w:i/>
          <w:iCs/>
          <w:szCs w:val="24"/>
        </w:rPr>
      </w:pPr>
    </w:p>
    <w:p w:rsidR="002B08D0" w:rsidRDefault="002B08D0" w:rsidP="00164B56">
      <w:pPr>
        <w:jc w:val="both"/>
        <w:rPr>
          <w:i/>
          <w:iCs/>
          <w:szCs w:val="24"/>
        </w:rPr>
      </w:pPr>
    </w:p>
    <w:p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164B56" w:rsidRPr="003655F6">
        <w:rPr>
          <w:b/>
          <w:szCs w:val="24"/>
        </w:rPr>
        <w:t>Dr. Ácsné Dr. Berke Gabriella</w:t>
      </w:r>
    </w:p>
    <w:p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="00164B56" w:rsidRPr="003655F6">
        <w:rPr>
          <w:b/>
          <w:szCs w:val="24"/>
        </w:rPr>
        <w:t>kirendeltség-vezet</w:t>
      </w:r>
      <w:r w:rsidR="0067322C" w:rsidRPr="003655F6">
        <w:rPr>
          <w:b/>
          <w:szCs w:val="24"/>
        </w:rPr>
        <w:t>ő</w:t>
      </w:r>
      <w:proofErr w:type="gramEnd"/>
    </w:p>
    <w:p w:rsidR="005D4FF6" w:rsidRDefault="00164B56" w:rsidP="007D3D9E">
      <w:pPr>
        <w:jc w:val="both"/>
      </w:pPr>
      <w:r>
        <w:tab/>
        <w:t xml:space="preserve">                                              </w:t>
      </w:r>
    </w:p>
    <w:p w:rsidR="00CD1C85" w:rsidRDefault="00CD1C85" w:rsidP="007D3D9E">
      <w:pPr>
        <w:jc w:val="both"/>
      </w:pPr>
    </w:p>
    <w:p w:rsidR="00CD1C85" w:rsidRDefault="00CD1C85" w:rsidP="007D3D9E">
      <w:pPr>
        <w:jc w:val="both"/>
      </w:pPr>
    </w:p>
    <w:p w:rsidR="00AA291C" w:rsidRDefault="00164B56" w:rsidP="007D3D9E">
      <w:pPr>
        <w:jc w:val="both"/>
      </w:pPr>
      <w:r>
        <w:t xml:space="preserve">                                                               </w:t>
      </w:r>
    </w:p>
    <w:p w:rsidR="00AA291C" w:rsidRDefault="00AA291C">
      <w:pPr>
        <w:suppressAutoHyphens w:val="0"/>
        <w:spacing w:after="160" w:line="259" w:lineRule="auto"/>
      </w:pPr>
      <w:r>
        <w:br w:type="page"/>
      </w:r>
    </w:p>
    <w:p w:rsidR="00164B56" w:rsidRDefault="00164B56" w:rsidP="007D3D9E">
      <w:pPr>
        <w:jc w:val="both"/>
        <w:rPr>
          <w:szCs w:val="24"/>
        </w:rPr>
      </w:pPr>
      <w:r>
        <w:lastRenderedPageBreak/>
        <w:t xml:space="preserve">    </w:t>
      </w:r>
    </w:p>
    <w:p w:rsidR="00002A0A" w:rsidRDefault="00002A0A" w:rsidP="00002A0A">
      <w:pPr>
        <w:pStyle w:val="Standard"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Hortobágy Község Önkormányzatának</w:t>
      </w:r>
    </w:p>
    <w:p w:rsidR="00002A0A" w:rsidRDefault="00002A0A" w:rsidP="00002A0A">
      <w:pPr>
        <w:pStyle w:val="Standard"/>
        <w:autoSpaceDE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a</w:t>
      </w:r>
      <w:r w:rsidR="00BC0B8E">
        <w:rPr>
          <w:rFonts w:ascii="Times New Roman" w:hAnsi="Times New Roman"/>
          <w:b/>
          <w:bCs/>
        </w:rPr>
        <w:t>z</w:t>
      </w:r>
      <w:proofErr w:type="gramEnd"/>
      <w:r w:rsidR="00BC0B8E">
        <w:rPr>
          <w:rFonts w:ascii="Times New Roman" w:hAnsi="Times New Roman"/>
          <w:b/>
          <w:bCs/>
        </w:rPr>
        <w:t xml:space="preserve"> önkormányzat vagyonáról, a vagyonnal való gazdálkodás </w:t>
      </w:r>
      <w:r>
        <w:rPr>
          <w:rFonts w:ascii="Times New Roman" w:hAnsi="Times New Roman"/>
          <w:b/>
          <w:bCs/>
        </w:rPr>
        <w:t>szabályairól szóló</w:t>
      </w:r>
    </w:p>
    <w:p w:rsidR="00002A0A" w:rsidRDefault="00002A0A" w:rsidP="00002A0A">
      <w:pPr>
        <w:pStyle w:val="Standard"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7/1997. (IV.30.) önkormányzati rendelet módosításának</w:t>
      </w:r>
    </w:p>
    <w:p w:rsidR="00002A0A" w:rsidRDefault="00002A0A" w:rsidP="00002A0A">
      <w:pPr>
        <w:pStyle w:val="Standard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indokolása</w:t>
      </w:r>
      <w:proofErr w:type="gramEnd"/>
    </w:p>
    <w:p w:rsidR="00002A0A" w:rsidRDefault="00002A0A" w:rsidP="00002A0A">
      <w:pPr>
        <w:pStyle w:val="Standard"/>
        <w:jc w:val="center"/>
        <w:rPr>
          <w:rFonts w:ascii="Times New Roman" w:hAnsi="Times New Roman"/>
        </w:rPr>
      </w:pPr>
    </w:p>
    <w:p w:rsidR="00002A0A" w:rsidRDefault="00002A0A" w:rsidP="00002A0A">
      <w:pPr>
        <w:pStyle w:val="Listaszerbekezds"/>
        <w:jc w:val="center"/>
        <w:rPr>
          <w:b/>
        </w:rPr>
      </w:pPr>
    </w:p>
    <w:p w:rsidR="00002A0A" w:rsidRDefault="00002A0A" w:rsidP="00002A0A">
      <w:pPr>
        <w:pStyle w:val="Listaszerbekezds"/>
        <w:ind w:left="0"/>
        <w:jc w:val="center"/>
        <w:rPr>
          <w:b/>
        </w:rPr>
      </w:pPr>
      <w:r>
        <w:rPr>
          <w:b/>
        </w:rPr>
        <w:t>ÁLTALÁNOS INDOKOLÁS</w:t>
      </w:r>
    </w:p>
    <w:p w:rsidR="00002A0A" w:rsidRDefault="00002A0A" w:rsidP="00002A0A">
      <w:pPr>
        <w:pStyle w:val="Listaszerbekezds"/>
        <w:jc w:val="center"/>
        <w:rPr>
          <w:b/>
        </w:rPr>
      </w:pPr>
    </w:p>
    <w:p w:rsidR="009A6979" w:rsidRDefault="009A6979" w:rsidP="00BC0B8E">
      <w:pPr>
        <w:autoSpaceDE w:val="0"/>
        <w:jc w:val="both"/>
        <w:rPr>
          <w:szCs w:val="24"/>
          <w:shd w:val="clear" w:color="auto" w:fill="FFFFFF"/>
        </w:rPr>
      </w:pPr>
    </w:p>
    <w:p w:rsidR="00002A0A" w:rsidRDefault="00BB2F51" w:rsidP="00002A0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rendelet módosítását a 201</w:t>
      </w:r>
      <w:r w:rsidR="003655F6">
        <w:rPr>
          <w:rFonts w:ascii="Times New Roman" w:hAnsi="Times New Roman"/>
        </w:rPr>
        <w:t>9</w:t>
      </w:r>
      <w:r>
        <w:rPr>
          <w:rFonts w:ascii="Times New Roman" w:hAnsi="Times New Roman"/>
        </w:rPr>
        <w:t>. évben bekövetkezett vagyoni változások</w:t>
      </w:r>
      <w:r w:rsidR="002D29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indokolt</w:t>
      </w:r>
      <w:r w:rsidR="003655F6">
        <w:rPr>
          <w:rFonts w:ascii="Times New Roman" w:hAnsi="Times New Roman"/>
        </w:rPr>
        <w:t>ák</w:t>
      </w:r>
      <w:r>
        <w:rPr>
          <w:rFonts w:ascii="Times New Roman" w:hAnsi="Times New Roman"/>
        </w:rPr>
        <w:t>.</w:t>
      </w:r>
    </w:p>
    <w:p w:rsidR="00BB2F51" w:rsidRDefault="00BB2F51" w:rsidP="00002A0A">
      <w:pPr>
        <w:pStyle w:val="Standard"/>
        <w:jc w:val="both"/>
        <w:rPr>
          <w:rFonts w:ascii="Times New Roman" w:hAnsi="Times New Roman"/>
        </w:rPr>
      </w:pPr>
    </w:p>
    <w:p w:rsidR="00002A0A" w:rsidRDefault="00002A0A" w:rsidP="00002A0A">
      <w:pPr>
        <w:pStyle w:val="Standard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002A0A" w:rsidRDefault="00002A0A" w:rsidP="00CD1C85">
      <w:pPr>
        <w:pStyle w:val="Listaszerbekezds"/>
        <w:ind w:left="0"/>
        <w:jc w:val="center"/>
        <w:rPr>
          <w:b/>
        </w:rPr>
      </w:pPr>
      <w:r>
        <w:rPr>
          <w:b/>
        </w:rPr>
        <w:t>RÉSZLETES INDOKOLÁS</w:t>
      </w:r>
    </w:p>
    <w:p w:rsidR="00002A0A" w:rsidRDefault="00002A0A" w:rsidP="00002A0A">
      <w:pPr>
        <w:pStyle w:val="Listaszerbekezds"/>
        <w:jc w:val="center"/>
        <w:rPr>
          <w:b/>
        </w:rPr>
      </w:pPr>
    </w:p>
    <w:p w:rsidR="00002A0A" w:rsidRDefault="00002A0A" w:rsidP="00002A0A">
      <w:pPr>
        <w:pStyle w:val="Standard"/>
        <w:rPr>
          <w:rFonts w:ascii="Times New Roman" w:hAnsi="Times New Roman"/>
        </w:rPr>
      </w:pPr>
    </w:p>
    <w:p w:rsidR="00002A0A" w:rsidRDefault="00002A0A" w:rsidP="00002A0A">
      <w:pPr>
        <w:pStyle w:val="Listaszerbekezds"/>
        <w:ind w:left="426" w:hanging="360"/>
        <w:jc w:val="center"/>
      </w:pPr>
      <w:r>
        <w:t>1. §-hoz</w:t>
      </w:r>
    </w:p>
    <w:p w:rsidR="00002A0A" w:rsidRDefault="00002A0A" w:rsidP="00002A0A">
      <w:pPr>
        <w:pStyle w:val="Standard"/>
        <w:jc w:val="center"/>
        <w:rPr>
          <w:rFonts w:ascii="Times New Roman" w:hAnsi="Times New Roman"/>
        </w:rPr>
      </w:pPr>
    </w:p>
    <w:p w:rsidR="00BB2F51" w:rsidRDefault="00BB2F51" w:rsidP="00BB2F51">
      <w:pPr>
        <w:pStyle w:val="Standard"/>
        <w:jc w:val="center"/>
        <w:rPr>
          <w:rFonts w:ascii="Times New Roman" w:hAnsi="Times New Roman"/>
          <w:sz w:val="26"/>
          <w:szCs w:val="26"/>
        </w:rPr>
      </w:pPr>
    </w:p>
    <w:p w:rsidR="00BB2F51" w:rsidRDefault="00BB2F51" w:rsidP="00BB2F5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 </w:t>
      </w:r>
      <w:r w:rsidR="00AA291C">
        <w:rPr>
          <w:rFonts w:ascii="Times New Roman" w:hAnsi="Times New Roman"/>
        </w:rPr>
        <w:t>forgalomképtelen</w:t>
      </w:r>
      <w:r w:rsidR="002D29B9">
        <w:rPr>
          <w:rFonts w:ascii="Times New Roman" w:hAnsi="Times New Roman"/>
        </w:rPr>
        <w:t xml:space="preserve"> törzsvagyonába tartozó vagyonelemek változása miatt vált szükségessé a </w:t>
      </w:r>
      <w:r w:rsidR="00AA291C">
        <w:rPr>
          <w:rFonts w:ascii="Times New Roman" w:hAnsi="Times New Roman"/>
        </w:rPr>
        <w:t>1a</w:t>
      </w:r>
      <w:r>
        <w:rPr>
          <w:rFonts w:ascii="Times New Roman" w:hAnsi="Times New Roman"/>
        </w:rPr>
        <w:t>. sz. mellékl</w:t>
      </w:r>
      <w:r w:rsidR="00EC6ED7">
        <w:rPr>
          <w:rFonts w:ascii="Times New Roman" w:hAnsi="Times New Roman"/>
        </w:rPr>
        <w:t>et</w:t>
      </w:r>
      <w:r w:rsidR="002D29B9">
        <w:rPr>
          <w:rFonts w:ascii="Times New Roman" w:hAnsi="Times New Roman"/>
        </w:rPr>
        <w:t xml:space="preserve"> módosítása.</w:t>
      </w:r>
    </w:p>
    <w:p w:rsidR="00BB2F51" w:rsidRDefault="00BB2F51" w:rsidP="00002A0A">
      <w:pPr>
        <w:pStyle w:val="Listaszerbekezds"/>
        <w:spacing w:line="200" w:lineRule="atLeast"/>
        <w:ind w:left="0"/>
        <w:jc w:val="center"/>
        <w:rPr>
          <w:sz w:val="26"/>
          <w:szCs w:val="26"/>
        </w:rPr>
      </w:pPr>
    </w:p>
    <w:p w:rsidR="00BB2F51" w:rsidRDefault="005D4FF6" w:rsidP="00002A0A">
      <w:pPr>
        <w:pStyle w:val="Listaszerbekezds"/>
        <w:spacing w:line="200" w:lineRule="atLeas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BB2F51">
        <w:rPr>
          <w:sz w:val="26"/>
          <w:szCs w:val="26"/>
        </w:rPr>
        <w:t>. §-hoz</w:t>
      </w:r>
    </w:p>
    <w:p w:rsidR="002D29B9" w:rsidRPr="002D29B9" w:rsidRDefault="002D29B9" w:rsidP="00002A0A">
      <w:pPr>
        <w:pStyle w:val="Listaszerbekezds"/>
        <w:spacing w:line="200" w:lineRule="atLeast"/>
        <w:ind w:left="0"/>
        <w:jc w:val="center"/>
        <w:rPr>
          <w:szCs w:val="24"/>
        </w:rPr>
      </w:pPr>
    </w:p>
    <w:p w:rsidR="002D29B9" w:rsidRDefault="002D29B9" w:rsidP="00002A0A">
      <w:pPr>
        <w:pStyle w:val="Listaszerbekezds"/>
        <w:spacing w:line="200" w:lineRule="atLeast"/>
        <w:ind w:left="0"/>
        <w:jc w:val="center"/>
        <w:rPr>
          <w:szCs w:val="24"/>
        </w:rPr>
      </w:pPr>
      <w:r w:rsidRPr="002D29B9">
        <w:rPr>
          <w:szCs w:val="24"/>
        </w:rPr>
        <w:t>Az önkormányzat üzleti vagyonába tartozó vagyonelemek 201</w:t>
      </w:r>
      <w:r w:rsidR="00AA291C">
        <w:rPr>
          <w:szCs w:val="24"/>
        </w:rPr>
        <w:t>9</w:t>
      </w:r>
      <w:r w:rsidRPr="002D29B9">
        <w:rPr>
          <w:szCs w:val="24"/>
        </w:rPr>
        <w:t>. évi változásai kerültek átvezetésre a 3. sz. mellékletben.</w:t>
      </w:r>
    </w:p>
    <w:p w:rsidR="002D29B9" w:rsidRDefault="002D29B9" w:rsidP="00002A0A">
      <w:pPr>
        <w:pStyle w:val="Listaszerbekezds"/>
        <w:spacing w:line="200" w:lineRule="atLeast"/>
        <w:ind w:left="0"/>
        <w:jc w:val="center"/>
        <w:rPr>
          <w:szCs w:val="24"/>
        </w:rPr>
      </w:pPr>
    </w:p>
    <w:p w:rsidR="002D29B9" w:rsidRDefault="002D29B9" w:rsidP="00002A0A">
      <w:pPr>
        <w:pStyle w:val="Listaszerbekezds"/>
        <w:spacing w:line="200" w:lineRule="atLeast"/>
        <w:ind w:left="0"/>
        <w:jc w:val="center"/>
        <w:rPr>
          <w:szCs w:val="24"/>
        </w:rPr>
      </w:pPr>
    </w:p>
    <w:p w:rsidR="002D29B9" w:rsidRPr="002D29B9" w:rsidRDefault="00AA291C" w:rsidP="00002A0A">
      <w:pPr>
        <w:pStyle w:val="Listaszerbekezds"/>
        <w:spacing w:line="200" w:lineRule="atLeast"/>
        <w:ind w:left="0"/>
        <w:jc w:val="center"/>
        <w:rPr>
          <w:szCs w:val="24"/>
        </w:rPr>
      </w:pPr>
      <w:r>
        <w:rPr>
          <w:szCs w:val="24"/>
        </w:rPr>
        <w:t>3</w:t>
      </w:r>
      <w:r w:rsidR="002D29B9">
        <w:rPr>
          <w:szCs w:val="24"/>
        </w:rPr>
        <w:t>. §-hoz</w:t>
      </w:r>
    </w:p>
    <w:p w:rsidR="00BB2F51" w:rsidRDefault="00BB2F51" w:rsidP="00002A0A">
      <w:pPr>
        <w:pStyle w:val="Listaszerbekezds"/>
        <w:spacing w:line="200" w:lineRule="atLeast"/>
        <w:ind w:left="0"/>
        <w:jc w:val="center"/>
        <w:rPr>
          <w:sz w:val="26"/>
          <w:szCs w:val="26"/>
        </w:rPr>
      </w:pPr>
    </w:p>
    <w:p w:rsidR="00BB2F51" w:rsidRPr="002D29B9" w:rsidRDefault="00BB2F51" w:rsidP="00002A0A">
      <w:pPr>
        <w:pStyle w:val="Listaszerbekezds"/>
        <w:spacing w:line="200" w:lineRule="atLeast"/>
        <w:ind w:left="0"/>
        <w:jc w:val="center"/>
        <w:rPr>
          <w:szCs w:val="24"/>
        </w:rPr>
      </w:pPr>
      <w:r w:rsidRPr="002D29B9">
        <w:rPr>
          <w:szCs w:val="24"/>
        </w:rPr>
        <w:t>Rögzíti a rendelet módosításának hatálybalépését.</w:t>
      </w:r>
    </w:p>
    <w:p w:rsidR="00002A0A" w:rsidRDefault="00002A0A" w:rsidP="00002A0A">
      <w:pPr>
        <w:pStyle w:val="Listaszerbekezds"/>
        <w:spacing w:line="200" w:lineRule="atLeast"/>
        <w:ind w:left="0"/>
        <w:jc w:val="center"/>
        <w:rPr>
          <w:sz w:val="26"/>
          <w:szCs w:val="26"/>
        </w:rPr>
      </w:pPr>
    </w:p>
    <w:p w:rsidR="00002A0A" w:rsidRDefault="00002A0A" w:rsidP="00002A0A">
      <w:pPr>
        <w:pStyle w:val="Listaszerbekezds"/>
        <w:spacing w:line="200" w:lineRule="atLeast"/>
        <w:ind w:left="0"/>
        <w:jc w:val="both"/>
        <w:rPr>
          <w:sz w:val="26"/>
          <w:szCs w:val="26"/>
        </w:rPr>
      </w:pPr>
    </w:p>
    <w:p w:rsidR="00002A0A" w:rsidRDefault="00002A0A" w:rsidP="00002A0A">
      <w:pPr>
        <w:pStyle w:val="Listaszerbekezds"/>
        <w:spacing w:line="200" w:lineRule="atLeast"/>
        <w:ind w:left="0"/>
        <w:jc w:val="both"/>
        <w:rPr>
          <w:sz w:val="26"/>
          <w:szCs w:val="26"/>
        </w:rPr>
      </w:pPr>
    </w:p>
    <w:p w:rsidR="00002A0A" w:rsidRDefault="00002A0A" w:rsidP="00002A0A">
      <w:pPr>
        <w:pStyle w:val="Listaszerbekezds"/>
        <w:spacing w:line="200" w:lineRule="atLeast"/>
        <w:ind w:left="0"/>
        <w:jc w:val="both"/>
        <w:rPr>
          <w:sz w:val="26"/>
          <w:szCs w:val="26"/>
        </w:rPr>
      </w:pPr>
    </w:p>
    <w:p w:rsidR="00A86C3E" w:rsidRDefault="00A86C3E" w:rsidP="00164B56">
      <w:pPr>
        <w:pStyle w:val="WW-Szvegtrzs2"/>
        <w:spacing w:line="200" w:lineRule="atLeast"/>
        <w:rPr>
          <w:sz w:val="24"/>
          <w:szCs w:val="24"/>
        </w:rPr>
      </w:pPr>
    </w:p>
    <w:p w:rsidR="007D3D9E" w:rsidRDefault="007D3D9E" w:rsidP="00164B56">
      <w:pPr>
        <w:pStyle w:val="WW-Szvegtrzs2"/>
        <w:spacing w:line="200" w:lineRule="atLeast"/>
        <w:rPr>
          <w:sz w:val="24"/>
          <w:szCs w:val="24"/>
        </w:rPr>
      </w:pPr>
    </w:p>
    <w:p w:rsidR="007D3D9E" w:rsidRDefault="007D3D9E" w:rsidP="00164B56">
      <w:pPr>
        <w:pStyle w:val="WW-Szvegtrzs2"/>
        <w:spacing w:line="200" w:lineRule="atLeast"/>
        <w:rPr>
          <w:sz w:val="24"/>
          <w:szCs w:val="24"/>
        </w:rPr>
      </w:pPr>
    </w:p>
    <w:p w:rsidR="007D3D9E" w:rsidRDefault="007D3D9E" w:rsidP="00164B56">
      <w:pPr>
        <w:pStyle w:val="WW-Szvegtrzs2"/>
        <w:spacing w:line="200" w:lineRule="atLeast"/>
        <w:rPr>
          <w:sz w:val="24"/>
          <w:szCs w:val="24"/>
        </w:rPr>
      </w:pPr>
    </w:p>
    <w:p w:rsidR="007D3D9E" w:rsidRDefault="007D3D9E" w:rsidP="00164B56">
      <w:pPr>
        <w:pStyle w:val="WW-Szvegtrzs2"/>
        <w:spacing w:line="200" w:lineRule="atLeast"/>
        <w:rPr>
          <w:sz w:val="24"/>
          <w:szCs w:val="24"/>
        </w:rPr>
      </w:pPr>
    </w:p>
    <w:p w:rsidR="007D3D9E" w:rsidRDefault="007D3D9E" w:rsidP="00164B56">
      <w:pPr>
        <w:pStyle w:val="WW-Szvegtrzs2"/>
        <w:spacing w:line="200" w:lineRule="atLeast"/>
        <w:rPr>
          <w:sz w:val="24"/>
          <w:szCs w:val="24"/>
        </w:rPr>
      </w:pPr>
    </w:p>
    <w:p w:rsidR="00CD1C85" w:rsidRDefault="00CD1C85" w:rsidP="00164B56">
      <w:pPr>
        <w:pStyle w:val="WW-Szvegtrzs2"/>
        <w:spacing w:line="200" w:lineRule="atLeast"/>
        <w:rPr>
          <w:sz w:val="24"/>
          <w:szCs w:val="24"/>
        </w:rPr>
      </w:pPr>
    </w:p>
    <w:p w:rsidR="00CD1C85" w:rsidRDefault="00CD1C85" w:rsidP="00164B56">
      <w:pPr>
        <w:pStyle w:val="WW-Szvegtrzs2"/>
        <w:spacing w:line="200" w:lineRule="atLeast"/>
        <w:rPr>
          <w:sz w:val="24"/>
          <w:szCs w:val="24"/>
        </w:rPr>
      </w:pPr>
    </w:p>
    <w:p w:rsidR="002B08D0" w:rsidRDefault="002B08D0" w:rsidP="00164B56">
      <w:pPr>
        <w:pStyle w:val="WW-Szvegtrzs2"/>
        <w:spacing w:line="200" w:lineRule="atLeast"/>
        <w:rPr>
          <w:sz w:val="24"/>
          <w:szCs w:val="24"/>
        </w:rPr>
      </w:pPr>
    </w:p>
    <w:p w:rsidR="00CD1C85" w:rsidRDefault="00CD1C85" w:rsidP="00164B56">
      <w:pPr>
        <w:pStyle w:val="WW-Szvegtrzs2"/>
        <w:spacing w:line="200" w:lineRule="atLeast"/>
        <w:rPr>
          <w:sz w:val="24"/>
          <w:szCs w:val="24"/>
        </w:rPr>
      </w:pPr>
    </w:p>
    <w:p w:rsidR="007D3D9E" w:rsidRDefault="007D3D9E" w:rsidP="00164B56">
      <w:pPr>
        <w:pStyle w:val="WW-Szvegtrzs2"/>
        <w:spacing w:line="200" w:lineRule="atLeast"/>
        <w:rPr>
          <w:sz w:val="24"/>
          <w:szCs w:val="24"/>
        </w:rPr>
      </w:pPr>
    </w:p>
    <w:p w:rsidR="00AA291C" w:rsidRDefault="00AA291C">
      <w:pPr>
        <w:suppressAutoHyphens w:val="0"/>
        <w:spacing w:after="160" w:line="259" w:lineRule="auto"/>
        <w:rPr>
          <w:rFonts w:ascii="Liberation Serif" w:eastAsia="SimSun" w:hAnsi="Liberation Serif" w:cs="Mangal"/>
          <w:b/>
          <w:kern w:val="3"/>
          <w:szCs w:val="24"/>
          <w:lang w:bidi="hi-IN"/>
        </w:rPr>
      </w:pPr>
      <w:r>
        <w:rPr>
          <w:b/>
        </w:rPr>
        <w:br w:type="page"/>
      </w:r>
    </w:p>
    <w:p w:rsidR="00A86C3E" w:rsidRDefault="00A86C3E" w:rsidP="00A86C3E">
      <w:pPr>
        <w:pStyle w:val="Standard"/>
        <w:suppressAutoHyphens w:val="0"/>
        <w:jc w:val="center"/>
        <w:rPr>
          <w:b/>
        </w:rPr>
      </w:pPr>
      <w:r>
        <w:rPr>
          <w:b/>
        </w:rPr>
        <w:lastRenderedPageBreak/>
        <w:t>HATÁSVIZSGÁLATI LAP</w:t>
      </w:r>
    </w:p>
    <w:p w:rsidR="00A86C3E" w:rsidRDefault="00A86C3E" w:rsidP="00A86C3E">
      <w:pPr>
        <w:pStyle w:val="Standard"/>
        <w:rPr>
          <w:rFonts w:ascii="Times New Roman" w:hAnsi="Times New Roman"/>
        </w:rPr>
      </w:pPr>
    </w:p>
    <w:p w:rsidR="00A86C3E" w:rsidRDefault="00A86C3E" w:rsidP="00A86C3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Hortobágy Község Önkormányzat Képviselő-testületének az Önkormányzat vagyonáról, a vagyonnal való gazdálkodás szabályairól szóló 7/1997. (IV.30.) önkormányzati rendelethez.</w:t>
      </w:r>
    </w:p>
    <w:p w:rsidR="00A86C3E" w:rsidRDefault="00A86C3E" w:rsidP="00A86C3E">
      <w:pPr>
        <w:pStyle w:val="Standard"/>
        <w:rPr>
          <w:rFonts w:ascii="Times New Roman" w:hAnsi="Times New Roman"/>
        </w:rPr>
      </w:pPr>
    </w:p>
    <w:p w:rsidR="00A86C3E" w:rsidRDefault="00A86C3E" w:rsidP="00A86C3E">
      <w:pPr>
        <w:pStyle w:val="Listaszerbekezds"/>
        <w:widowControl w:val="0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b/>
        </w:rPr>
      </w:pPr>
      <w:r>
        <w:rPr>
          <w:b/>
          <w:szCs w:val="24"/>
        </w:rPr>
        <w:t>Társadalmi hatások</w:t>
      </w:r>
    </w:p>
    <w:p w:rsidR="00A86C3E" w:rsidRDefault="00A86C3E" w:rsidP="00A86C3E">
      <w:pPr>
        <w:pStyle w:val="Listaszerbekezds"/>
        <w:ind w:left="737"/>
        <w:jc w:val="both"/>
      </w:pPr>
      <w:r>
        <w:t>A rendelet-módosításban foglaltak végrehajtásának társadalmi hatása nem jelentős, közvetett, mivel a vagyonrendelet határozza meg azon vagyonelemekkel való gazdálkodás rendjét, melyek alapját tárgyi feltételeit képezik a közfeladatok ellátásának.</w:t>
      </w:r>
    </w:p>
    <w:p w:rsidR="00A86C3E" w:rsidRDefault="00A86C3E" w:rsidP="00A86C3E">
      <w:pPr>
        <w:pStyle w:val="Listaszerbekezds"/>
        <w:ind w:left="737"/>
        <w:jc w:val="both"/>
      </w:pPr>
    </w:p>
    <w:p w:rsidR="00A86C3E" w:rsidRDefault="00A86C3E" w:rsidP="00A86C3E">
      <w:pPr>
        <w:pStyle w:val="Listaszerbekezds"/>
        <w:widowControl w:val="0"/>
        <w:numPr>
          <w:ilvl w:val="0"/>
          <w:numId w:val="2"/>
        </w:numPr>
        <w:autoSpaceDN w:val="0"/>
        <w:contextualSpacing w:val="0"/>
        <w:jc w:val="both"/>
        <w:textAlignment w:val="baseline"/>
        <w:rPr>
          <w:b/>
        </w:rPr>
      </w:pPr>
      <w:r>
        <w:rPr>
          <w:b/>
          <w:szCs w:val="24"/>
        </w:rPr>
        <w:t>Gazdasági, költségvetési hatások</w:t>
      </w:r>
    </w:p>
    <w:p w:rsidR="00A86C3E" w:rsidRDefault="00A86C3E" w:rsidP="00A86C3E">
      <w:pPr>
        <w:pStyle w:val="Listaszerbekezds"/>
        <w:jc w:val="both"/>
      </w:pPr>
      <w:r>
        <w:rPr>
          <w:szCs w:val="24"/>
        </w:rPr>
        <w:t>A rendelet</w:t>
      </w:r>
      <w:r>
        <w:t>-</w:t>
      </w:r>
      <w:r>
        <w:rPr>
          <w:szCs w:val="24"/>
        </w:rPr>
        <w:t>módosítás</w:t>
      </w:r>
      <w:r>
        <w:t>ban foglaltak végrehajtásának gazdasági hatása közvetett, mivel a vagyonnal való gazdálkodás legfontosabb szabályai központi jogszabályokban kerültek lefektetésre. Költségvetési hatása közvetlenül nincs.</w:t>
      </w:r>
    </w:p>
    <w:p w:rsidR="00A86C3E" w:rsidRDefault="00A86C3E" w:rsidP="00A86C3E">
      <w:pPr>
        <w:pStyle w:val="Listaszerbekezds"/>
        <w:jc w:val="both"/>
      </w:pPr>
    </w:p>
    <w:p w:rsidR="00A86C3E" w:rsidRDefault="00A86C3E" w:rsidP="00A86C3E">
      <w:pPr>
        <w:pStyle w:val="Listaszerbekezds"/>
        <w:widowControl w:val="0"/>
        <w:numPr>
          <w:ilvl w:val="0"/>
          <w:numId w:val="2"/>
        </w:numPr>
        <w:autoSpaceDN w:val="0"/>
        <w:contextualSpacing w:val="0"/>
        <w:jc w:val="both"/>
        <w:textAlignment w:val="baseline"/>
        <w:rPr>
          <w:b/>
        </w:rPr>
      </w:pPr>
      <w:r>
        <w:rPr>
          <w:b/>
          <w:szCs w:val="24"/>
        </w:rPr>
        <w:t>Környezeti és egészségügyi következmények</w:t>
      </w:r>
    </w:p>
    <w:p w:rsidR="00A86C3E" w:rsidRDefault="00A86C3E" w:rsidP="00A86C3E">
      <w:pPr>
        <w:pStyle w:val="Standard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rendeletben foglaltak végrehajtásának környezetre gyakorolt hatása, illetve egészségügyi következménye nincs.</w:t>
      </w:r>
    </w:p>
    <w:p w:rsidR="00A86C3E" w:rsidRDefault="00A86C3E" w:rsidP="00A86C3E">
      <w:pPr>
        <w:pStyle w:val="Standard"/>
        <w:ind w:left="708"/>
        <w:jc w:val="both"/>
        <w:rPr>
          <w:rFonts w:ascii="Times New Roman" w:hAnsi="Times New Roman"/>
        </w:rPr>
      </w:pPr>
    </w:p>
    <w:p w:rsidR="00A86C3E" w:rsidRDefault="00A86C3E" w:rsidP="00A86C3E">
      <w:pPr>
        <w:pStyle w:val="Listaszerbekezds"/>
        <w:ind w:left="0"/>
        <w:jc w:val="both"/>
      </w:pPr>
      <w:r>
        <w:rPr>
          <w:b/>
          <w:szCs w:val="24"/>
        </w:rPr>
        <w:t xml:space="preserve">       4.  Adminisztratív terheket befolyásoló hatások</w:t>
      </w:r>
    </w:p>
    <w:p w:rsidR="00A86C3E" w:rsidRDefault="00A86C3E" w:rsidP="00A86C3E">
      <w:pPr>
        <w:pStyle w:val="Standard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rendeletben foglaltak végrehajtásának adminisztratív terheket befolyásoló hatása csekély mértékű.</w:t>
      </w:r>
    </w:p>
    <w:p w:rsidR="00A86C3E" w:rsidRDefault="00A86C3E" w:rsidP="00A86C3E">
      <w:pPr>
        <w:pStyle w:val="Standard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86C3E" w:rsidRDefault="00A86C3E" w:rsidP="00A86C3E">
      <w:pPr>
        <w:pStyle w:val="Listaszerbekezds"/>
        <w:ind w:left="0"/>
        <w:jc w:val="both"/>
      </w:pPr>
      <w:r>
        <w:rPr>
          <w:b/>
          <w:szCs w:val="24"/>
        </w:rPr>
        <w:t xml:space="preserve">       5.  A jogszabály módosításának szükségessége</w:t>
      </w:r>
    </w:p>
    <w:p w:rsidR="00A86C3E" w:rsidRDefault="00A86C3E" w:rsidP="00A86C3E">
      <w:pPr>
        <w:pStyle w:val="Listaszerbekezds"/>
        <w:jc w:val="both"/>
      </w:pPr>
      <w:r>
        <w:t>A jogszabály megalkotását a korlátozottan forgalomképes, illetve üzleti vagyonba tartozó vagyonelemek körében bekövetkezett változás indokolja</w:t>
      </w:r>
    </w:p>
    <w:p w:rsidR="00A86C3E" w:rsidRDefault="00A86C3E" w:rsidP="00A86C3E">
      <w:pPr>
        <w:pStyle w:val="Listaszerbekezds"/>
        <w:jc w:val="both"/>
      </w:pPr>
    </w:p>
    <w:p w:rsidR="00A86C3E" w:rsidRDefault="00A86C3E" w:rsidP="00A86C3E">
      <w:pPr>
        <w:pStyle w:val="Listaszerbekezds"/>
        <w:ind w:left="0"/>
        <w:jc w:val="both"/>
      </w:pPr>
      <w:r>
        <w:rPr>
          <w:b/>
          <w:szCs w:val="24"/>
        </w:rPr>
        <w:t xml:space="preserve">        6.  A jogszabály alkalmazásához szükséges személyi, szervezeti, tárgyi és pénzügyi          </w:t>
      </w:r>
    </w:p>
    <w:p w:rsidR="00A86C3E" w:rsidRDefault="00A86C3E" w:rsidP="00A86C3E">
      <w:pPr>
        <w:pStyle w:val="Listaszerbekezds"/>
        <w:ind w:left="0"/>
        <w:jc w:val="both"/>
        <w:rPr>
          <w:b/>
        </w:rPr>
      </w:pPr>
      <w:r>
        <w:rPr>
          <w:b/>
          <w:szCs w:val="24"/>
        </w:rPr>
        <w:t xml:space="preserve">             </w:t>
      </w:r>
      <w:proofErr w:type="gramStart"/>
      <w:r>
        <w:rPr>
          <w:b/>
          <w:szCs w:val="24"/>
        </w:rPr>
        <w:t>feltételek</w:t>
      </w:r>
      <w:proofErr w:type="gramEnd"/>
    </w:p>
    <w:p w:rsidR="00A86C3E" w:rsidRDefault="00A86C3E" w:rsidP="00A86C3E">
      <w:pPr>
        <w:pStyle w:val="Listaszerbekezds"/>
        <w:jc w:val="both"/>
      </w:pPr>
      <w:r>
        <w:rPr>
          <w:szCs w:val="24"/>
        </w:rPr>
        <w:t xml:space="preserve">A </w:t>
      </w:r>
      <w:r>
        <w:t>rendelet elfogadása nem jár személyi, szervezeti, tárgyi és pénzügyi többlettel.</w:t>
      </w:r>
    </w:p>
    <w:p w:rsidR="00A86C3E" w:rsidRDefault="00A86C3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AD05FE" w:rsidRDefault="00AD05F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AD05FE" w:rsidRDefault="00AD05F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A86C3E" w:rsidRDefault="00A86C3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Hortobágy, 20</w:t>
      </w:r>
      <w:r w:rsidR="00AA291C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 w:rsidR="00AA291C">
        <w:rPr>
          <w:rFonts w:ascii="Times New Roman" w:hAnsi="Times New Roman"/>
        </w:rPr>
        <w:t>június 30</w:t>
      </w:r>
      <w:r>
        <w:rPr>
          <w:rFonts w:ascii="Times New Roman" w:hAnsi="Times New Roman"/>
        </w:rPr>
        <w:t>.</w:t>
      </w:r>
    </w:p>
    <w:p w:rsidR="00A86C3E" w:rsidRDefault="00A86C3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2B08D0" w:rsidRDefault="002B08D0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2B08D0" w:rsidRDefault="002B08D0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2B08D0" w:rsidRDefault="002B08D0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A86C3E" w:rsidRDefault="00AA291C" w:rsidP="00AA291C">
      <w:pPr>
        <w:pStyle w:val="Standard"/>
        <w:tabs>
          <w:tab w:val="center" w:pos="5670"/>
        </w:tabs>
        <w:suppressAutoHyphens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Jakab Ádám András</w:t>
      </w:r>
    </w:p>
    <w:p w:rsidR="00A86C3E" w:rsidRDefault="00AA291C" w:rsidP="00AA291C">
      <w:pPr>
        <w:pStyle w:val="Standard"/>
        <w:tabs>
          <w:tab w:val="center" w:pos="5670"/>
        </w:tabs>
        <w:suppressAutoHyphens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86C3E">
        <w:rPr>
          <w:rFonts w:ascii="Times New Roman" w:hAnsi="Times New Roman"/>
        </w:rPr>
        <w:t xml:space="preserve">  </w:t>
      </w:r>
      <w:proofErr w:type="gramStart"/>
      <w:r w:rsidR="00A86C3E">
        <w:rPr>
          <w:rFonts w:ascii="Times New Roman" w:hAnsi="Times New Roman"/>
        </w:rPr>
        <w:t>polgármester</w:t>
      </w:r>
      <w:proofErr w:type="gramEnd"/>
    </w:p>
    <w:p w:rsidR="007D3D9E" w:rsidRDefault="007D3D9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7D3D9E" w:rsidRDefault="007D3D9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7D3D9E" w:rsidRDefault="007D3D9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7D3D9E" w:rsidRDefault="007D3D9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7D3D9E" w:rsidRDefault="007D3D9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7D3D9E" w:rsidRDefault="007D3D9E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CD1C85" w:rsidRDefault="00CD1C85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2B08D0" w:rsidRDefault="002B08D0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CD1C85" w:rsidRDefault="00CD1C85" w:rsidP="00A86C3E">
      <w:pPr>
        <w:pStyle w:val="Standard"/>
        <w:suppressAutoHyphens w:val="0"/>
        <w:spacing w:line="200" w:lineRule="atLeast"/>
        <w:jc w:val="both"/>
        <w:rPr>
          <w:rFonts w:ascii="Times New Roman" w:hAnsi="Times New Roman"/>
        </w:rPr>
      </w:pPr>
    </w:p>
    <w:p w:rsidR="007D3D9E" w:rsidRDefault="007D3D9E" w:rsidP="007D3D9E">
      <w:pPr>
        <w:jc w:val="both"/>
      </w:pPr>
      <w:r>
        <w:lastRenderedPageBreak/>
        <w:t xml:space="preserve">                                                                                                                      "tervezet"</w:t>
      </w:r>
    </w:p>
    <w:p w:rsidR="007D3D9E" w:rsidRDefault="007D3D9E" w:rsidP="007D3D9E">
      <w:pPr>
        <w:jc w:val="both"/>
      </w:pPr>
    </w:p>
    <w:p w:rsidR="007D3D9E" w:rsidRDefault="007D3D9E" w:rsidP="007D3D9E">
      <w:pPr>
        <w:jc w:val="center"/>
        <w:rPr>
          <w:b/>
          <w:lang w:eastAsia="en-GB"/>
        </w:rPr>
      </w:pPr>
      <w:r>
        <w:rPr>
          <w:b/>
          <w:lang w:eastAsia="en-GB"/>
        </w:rPr>
        <w:t>Hortobágy Község Önkormányzatának</w:t>
      </w:r>
    </w:p>
    <w:p w:rsidR="007D3D9E" w:rsidRDefault="007D3D9E" w:rsidP="007D3D9E">
      <w:pPr>
        <w:jc w:val="center"/>
        <w:rPr>
          <w:b/>
          <w:lang w:eastAsia="en-GB"/>
        </w:rPr>
      </w:pPr>
    </w:p>
    <w:p w:rsidR="007D3D9E" w:rsidRDefault="007D3D9E" w:rsidP="007D3D9E">
      <w:pPr>
        <w:jc w:val="center"/>
        <w:rPr>
          <w:b/>
          <w:lang w:eastAsia="en-GB"/>
        </w:rPr>
      </w:pPr>
      <w:r>
        <w:rPr>
          <w:b/>
          <w:lang w:eastAsia="en-GB"/>
        </w:rPr>
        <w:t>…../20</w:t>
      </w:r>
      <w:r w:rsidR="00AA291C">
        <w:rPr>
          <w:b/>
          <w:lang w:eastAsia="en-GB"/>
        </w:rPr>
        <w:t>20</w:t>
      </w:r>
      <w:r>
        <w:rPr>
          <w:b/>
          <w:lang w:eastAsia="en-GB"/>
        </w:rPr>
        <w:t xml:space="preserve">. (. ….) </w:t>
      </w:r>
    </w:p>
    <w:p w:rsidR="007D3D9E" w:rsidRDefault="007D3D9E" w:rsidP="007D3D9E">
      <w:pPr>
        <w:jc w:val="center"/>
        <w:rPr>
          <w:b/>
          <w:lang w:eastAsia="en-GB"/>
        </w:rPr>
      </w:pPr>
      <w:proofErr w:type="gramStart"/>
      <w:r>
        <w:rPr>
          <w:b/>
          <w:lang w:eastAsia="en-GB"/>
        </w:rPr>
        <w:t>önkormányzati</w:t>
      </w:r>
      <w:proofErr w:type="gramEnd"/>
      <w:r>
        <w:rPr>
          <w:b/>
          <w:lang w:eastAsia="en-GB"/>
        </w:rPr>
        <w:t xml:space="preserve"> rendelete</w:t>
      </w:r>
    </w:p>
    <w:p w:rsidR="007D3D9E" w:rsidRDefault="007D3D9E" w:rsidP="007D3D9E">
      <w:pPr>
        <w:jc w:val="center"/>
        <w:rPr>
          <w:b/>
          <w:lang w:eastAsia="en-GB"/>
        </w:rPr>
      </w:pPr>
    </w:p>
    <w:p w:rsidR="007D3D9E" w:rsidRDefault="007D3D9E" w:rsidP="007D3D9E">
      <w:pPr>
        <w:jc w:val="center"/>
        <w:rPr>
          <w:b/>
          <w:lang w:eastAsia="en-GB"/>
        </w:rPr>
      </w:pPr>
      <w:proofErr w:type="gramStart"/>
      <w:r>
        <w:rPr>
          <w:b/>
          <w:lang w:eastAsia="en-GB"/>
        </w:rPr>
        <w:t>az</w:t>
      </w:r>
      <w:proofErr w:type="gramEnd"/>
      <w:r>
        <w:rPr>
          <w:b/>
          <w:lang w:eastAsia="en-GB"/>
        </w:rPr>
        <w:t xml:space="preserve"> önkormányzat vagyonáról, a vagyonnal való gazdálkodás szabályairól szóló</w:t>
      </w:r>
    </w:p>
    <w:p w:rsidR="007D3D9E" w:rsidRDefault="007D3D9E" w:rsidP="007D3D9E">
      <w:pPr>
        <w:shd w:val="clear" w:color="auto" w:fill="FFFFFF"/>
        <w:jc w:val="center"/>
        <w:rPr>
          <w:b/>
          <w:lang w:eastAsia="en-GB"/>
        </w:rPr>
      </w:pPr>
      <w:r>
        <w:rPr>
          <w:b/>
          <w:lang w:eastAsia="en-GB"/>
        </w:rPr>
        <w:t xml:space="preserve"> 7/1997. (IV. 30.) </w:t>
      </w:r>
      <w:r>
        <w:rPr>
          <w:b/>
          <w:color w:val="000000"/>
          <w:shd w:val="clear" w:color="auto" w:fill="FFFFFF"/>
          <w:lang w:eastAsia="en-GB"/>
        </w:rPr>
        <w:t>önkormányzati</w:t>
      </w:r>
      <w:r>
        <w:rPr>
          <w:b/>
          <w:shd w:val="clear" w:color="auto" w:fill="FFFFFF"/>
          <w:lang w:eastAsia="en-GB"/>
        </w:rPr>
        <w:t xml:space="preserve"> </w:t>
      </w:r>
      <w:r>
        <w:rPr>
          <w:b/>
          <w:lang w:eastAsia="en-GB"/>
        </w:rPr>
        <w:t>rendelet módosításáról</w:t>
      </w:r>
    </w:p>
    <w:p w:rsidR="007D3D9E" w:rsidRDefault="007D3D9E" w:rsidP="007D3D9E">
      <w:pPr>
        <w:jc w:val="center"/>
        <w:rPr>
          <w:b/>
          <w:lang w:eastAsia="en-GB"/>
        </w:rPr>
      </w:pPr>
    </w:p>
    <w:p w:rsidR="007D3D9E" w:rsidRDefault="007D3D9E" w:rsidP="007D3D9E">
      <w:pPr>
        <w:jc w:val="both"/>
        <w:rPr>
          <w:lang w:eastAsia="en-GB"/>
        </w:rPr>
      </w:pPr>
    </w:p>
    <w:p w:rsidR="007D3D9E" w:rsidRDefault="007D3D9E" w:rsidP="007D3D9E">
      <w:pPr>
        <w:jc w:val="both"/>
        <w:rPr>
          <w:lang w:eastAsia="en-GB"/>
        </w:rPr>
      </w:pPr>
    </w:p>
    <w:p w:rsidR="007D3D9E" w:rsidRDefault="007D3D9E" w:rsidP="007D3D9E">
      <w:pPr>
        <w:jc w:val="both"/>
        <w:rPr>
          <w:szCs w:val="24"/>
          <w:shd w:val="clear" w:color="auto" w:fill="FFFFFF"/>
          <w:lang w:eastAsia="en-GB"/>
        </w:rPr>
      </w:pPr>
      <w:r>
        <w:rPr>
          <w:szCs w:val="24"/>
          <w:shd w:val="clear" w:color="auto" w:fill="FFFFFF"/>
          <w:lang w:eastAsia="en-GB"/>
        </w:rPr>
        <w:t>Hortobágy Község Önkormányzatának Képviselő-testülete az Alaptörvény 32. cikk (1) bekezdés a.) pontjában, a nemzeti vagyonról szóló 2011. évi CXCVI. törvény 5. §</w:t>
      </w:r>
      <w:proofErr w:type="spellStart"/>
      <w:r>
        <w:rPr>
          <w:szCs w:val="24"/>
          <w:shd w:val="clear" w:color="auto" w:fill="FFFFFF"/>
          <w:lang w:eastAsia="en-GB"/>
        </w:rPr>
        <w:t>-ában</w:t>
      </w:r>
      <w:proofErr w:type="spellEnd"/>
      <w:r>
        <w:rPr>
          <w:szCs w:val="24"/>
          <w:shd w:val="clear" w:color="auto" w:fill="FFFFFF"/>
          <w:lang w:eastAsia="en-GB"/>
        </w:rPr>
        <w:t>, a Magyarország helyi önkormányzatairól szóló 2011. évi CLXXXIX. törvény 107. §</w:t>
      </w:r>
      <w:proofErr w:type="spellStart"/>
      <w:r>
        <w:rPr>
          <w:szCs w:val="24"/>
          <w:shd w:val="clear" w:color="auto" w:fill="FFFFFF"/>
          <w:lang w:eastAsia="en-GB"/>
        </w:rPr>
        <w:t>-ában</w:t>
      </w:r>
      <w:proofErr w:type="spellEnd"/>
      <w:r>
        <w:rPr>
          <w:szCs w:val="24"/>
          <w:shd w:val="clear" w:color="auto" w:fill="FFFFFF"/>
          <w:lang w:eastAsia="en-GB"/>
        </w:rPr>
        <w:t xml:space="preserve"> meghatározott feladatkörében eljárva, az Alaptörvény 32. cikk (2) bekezdésében biztosított eredeti jogalkotói eljárva a következőket rendeli el:</w:t>
      </w:r>
    </w:p>
    <w:p w:rsidR="007D3D9E" w:rsidRDefault="007D3D9E" w:rsidP="007D3D9E">
      <w:pPr>
        <w:jc w:val="both"/>
        <w:rPr>
          <w:szCs w:val="24"/>
          <w:shd w:val="clear" w:color="auto" w:fill="FFFFFF"/>
          <w:lang w:eastAsia="en-GB"/>
        </w:rPr>
      </w:pPr>
    </w:p>
    <w:p w:rsidR="007D3D9E" w:rsidRDefault="007D3D9E" w:rsidP="007D3D9E">
      <w:pPr>
        <w:spacing w:line="200" w:lineRule="atLeast"/>
        <w:jc w:val="center"/>
        <w:rPr>
          <w:szCs w:val="24"/>
        </w:rPr>
      </w:pPr>
      <w:r>
        <w:rPr>
          <w:b/>
          <w:szCs w:val="24"/>
        </w:rPr>
        <w:t>1. §</w:t>
      </w:r>
    </w:p>
    <w:p w:rsidR="007D3D9E" w:rsidRDefault="007D3D9E" w:rsidP="007D3D9E">
      <w:pPr>
        <w:jc w:val="center"/>
        <w:rPr>
          <w:szCs w:val="24"/>
        </w:rPr>
      </w:pPr>
    </w:p>
    <w:p w:rsidR="007D3D9E" w:rsidRDefault="007D3D9E" w:rsidP="007D3D9E">
      <w:pPr>
        <w:jc w:val="both"/>
        <w:rPr>
          <w:szCs w:val="24"/>
        </w:rPr>
      </w:pPr>
      <w:r>
        <w:rPr>
          <w:shd w:val="clear" w:color="auto" w:fill="FFFFFF"/>
          <w:lang w:eastAsia="en-GB"/>
        </w:rPr>
        <w:t>Az önkormányzat vagyonáról, a vagyonnal való gazdálkodás szabályairól szóló 7/1997. (IV. 30.) önkormányzati rendelet (a továbbiakban: R</w:t>
      </w:r>
      <w:r>
        <w:rPr>
          <w:szCs w:val="24"/>
          <w:shd w:val="clear" w:color="auto" w:fill="FFFFFF"/>
        </w:rPr>
        <w:t>endelet)</w:t>
      </w:r>
      <w:r>
        <w:rPr>
          <w:szCs w:val="24"/>
        </w:rPr>
        <w:t xml:space="preserve"> </w:t>
      </w:r>
      <w:r w:rsidR="00AA291C">
        <w:rPr>
          <w:szCs w:val="24"/>
        </w:rPr>
        <w:t>1a</w:t>
      </w:r>
      <w:r>
        <w:rPr>
          <w:szCs w:val="24"/>
        </w:rPr>
        <w:t>. sz. melléklete helyébe e rendelet 1. sz. melléklete lép.</w:t>
      </w:r>
    </w:p>
    <w:p w:rsidR="007D3D9E" w:rsidRDefault="007D3D9E" w:rsidP="007D3D9E">
      <w:pPr>
        <w:spacing w:line="200" w:lineRule="atLeast"/>
        <w:rPr>
          <w:szCs w:val="24"/>
        </w:rPr>
      </w:pPr>
    </w:p>
    <w:p w:rsidR="007D3D9E" w:rsidRDefault="007D3D9E" w:rsidP="007D3D9E">
      <w:pPr>
        <w:pStyle w:val="Szvegtrzs"/>
        <w:spacing w:line="200" w:lineRule="atLeast"/>
        <w:rPr>
          <w:sz w:val="24"/>
          <w:szCs w:val="24"/>
        </w:rPr>
      </w:pPr>
    </w:p>
    <w:p w:rsidR="007D3D9E" w:rsidRDefault="007D3D9E" w:rsidP="007D3D9E">
      <w:pPr>
        <w:spacing w:line="200" w:lineRule="atLeast"/>
        <w:jc w:val="center"/>
        <w:rPr>
          <w:b/>
          <w:szCs w:val="24"/>
        </w:rPr>
      </w:pPr>
      <w:r>
        <w:rPr>
          <w:b/>
          <w:szCs w:val="24"/>
        </w:rPr>
        <w:t>2. §</w:t>
      </w:r>
    </w:p>
    <w:p w:rsidR="007D3D9E" w:rsidRDefault="007D3D9E" w:rsidP="007D3D9E">
      <w:pPr>
        <w:spacing w:line="200" w:lineRule="atLeast"/>
        <w:jc w:val="center"/>
        <w:rPr>
          <w:b/>
          <w:szCs w:val="24"/>
        </w:rPr>
      </w:pPr>
    </w:p>
    <w:p w:rsidR="007D3D9E" w:rsidRDefault="007D3D9E" w:rsidP="007D3D9E">
      <w:pPr>
        <w:spacing w:line="200" w:lineRule="atLeast"/>
        <w:jc w:val="both"/>
        <w:rPr>
          <w:szCs w:val="24"/>
        </w:rPr>
      </w:pPr>
      <w:r>
        <w:rPr>
          <w:szCs w:val="24"/>
        </w:rPr>
        <w:t>A Rendelet 3. sz. melléklete helyébe e rendelet 2. sz. melléklete lép.</w:t>
      </w:r>
    </w:p>
    <w:p w:rsidR="007D3D9E" w:rsidRDefault="007D3D9E" w:rsidP="007D3D9E">
      <w:pPr>
        <w:spacing w:line="200" w:lineRule="atLeast"/>
        <w:jc w:val="both"/>
        <w:rPr>
          <w:szCs w:val="24"/>
        </w:rPr>
      </w:pPr>
    </w:p>
    <w:p w:rsidR="007D3D9E" w:rsidRDefault="007D3D9E" w:rsidP="007D3D9E">
      <w:pPr>
        <w:spacing w:line="200" w:lineRule="atLeast"/>
        <w:jc w:val="both"/>
        <w:rPr>
          <w:b/>
          <w:szCs w:val="24"/>
        </w:rPr>
      </w:pPr>
      <w:r>
        <w:rPr>
          <w:szCs w:val="24"/>
        </w:rPr>
        <w:t xml:space="preserve"> </w:t>
      </w:r>
    </w:p>
    <w:p w:rsidR="002B0205" w:rsidRDefault="002B0205" w:rsidP="007D3D9E">
      <w:pPr>
        <w:spacing w:line="200" w:lineRule="atLeast"/>
        <w:jc w:val="center"/>
        <w:rPr>
          <w:szCs w:val="24"/>
        </w:rPr>
      </w:pPr>
    </w:p>
    <w:p w:rsidR="002B0205" w:rsidRDefault="007D3D9E" w:rsidP="002B0205">
      <w:pPr>
        <w:spacing w:line="200" w:lineRule="atLeast"/>
        <w:jc w:val="center"/>
        <w:rPr>
          <w:b/>
          <w:szCs w:val="24"/>
        </w:rPr>
      </w:pPr>
      <w:r>
        <w:rPr>
          <w:szCs w:val="24"/>
        </w:rPr>
        <w:t xml:space="preserve"> </w:t>
      </w:r>
      <w:r w:rsidR="00AA291C">
        <w:rPr>
          <w:b/>
          <w:szCs w:val="24"/>
        </w:rPr>
        <w:t>3</w:t>
      </w:r>
      <w:r w:rsidR="002B0205">
        <w:rPr>
          <w:b/>
          <w:szCs w:val="24"/>
        </w:rPr>
        <w:t>.§</w:t>
      </w:r>
    </w:p>
    <w:p w:rsidR="007D3D9E" w:rsidRDefault="007D3D9E" w:rsidP="007D3D9E">
      <w:pPr>
        <w:pStyle w:val="Szvegtrzs"/>
        <w:spacing w:line="200" w:lineRule="atLeast"/>
        <w:rPr>
          <w:sz w:val="24"/>
          <w:szCs w:val="24"/>
        </w:rPr>
      </w:pPr>
    </w:p>
    <w:p w:rsidR="007D3D9E" w:rsidRDefault="007D3D9E" w:rsidP="007D3D9E">
      <w:pPr>
        <w:spacing w:line="200" w:lineRule="atLeast"/>
        <w:rPr>
          <w:szCs w:val="24"/>
        </w:rPr>
      </w:pPr>
      <w:r>
        <w:rPr>
          <w:szCs w:val="24"/>
        </w:rPr>
        <w:t>E rendelet</w:t>
      </w:r>
      <w:r>
        <w:rPr>
          <w:szCs w:val="24"/>
          <w:shd w:val="clear" w:color="auto" w:fill="FFFFFF"/>
        </w:rPr>
        <w:t xml:space="preserve"> 20</w:t>
      </w:r>
      <w:r w:rsidR="006F7921">
        <w:rPr>
          <w:szCs w:val="24"/>
          <w:shd w:val="clear" w:color="auto" w:fill="FFFFFF"/>
        </w:rPr>
        <w:t>2</w:t>
      </w:r>
      <w:r w:rsidR="00AA291C">
        <w:rPr>
          <w:szCs w:val="24"/>
          <w:shd w:val="clear" w:color="auto" w:fill="FFFFFF"/>
        </w:rPr>
        <w:t>0</w:t>
      </w:r>
      <w:r>
        <w:rPr>
          <w:szCs w:val="24"/>
          <w:shd w:val="clear" w:color="auto" w:fill="FFFFFF"/>
        </w:rPr>
        <w:t xml:space="preserve">. </w:t>
      </w:r>
      <w:r w:rsidR="00EC6ED7">
        <w:rPr>
          <w:szCs w:val="24"/>
          <w:shd w:val="clear" w:color="auto" w:fill="FFFFFF"/>
        </w:rPr>
        <w:t>jú</w:t>
      </w:r>
      <w:r w:rsidR="00AA291C">
        <w:rPr>
          <w:szCs w:val="24"/>
          <w:shd w:val="clear" w:color="auto" w:fill="FFFFFF"/>
        </w:rPr>
        <w:t>l</w:t>
      </w:r>
      <w:r w:rsidR="00EC6ED7">
        <w:rPr>
          <w:szCs w:val="24"/>
          <w:shd w:val="clear" w:color="auto" w:fill="FFFFFF"/>
        </w:rPr>
        <w:t xml:space="preserve">ius </w:t>
      </w:r>
      <w:r w:rsidR="006F7921">
        <w:rPr>
          <w:szCs w:val="24"/>
          <w:shd w:val="clear" w:color="auto" w:fill="FFFFFF"/>
        </w:rPr>
        <w:t>2</w:t>
      </w:r>
      <w:r w:rsidR="002D29B9">
        <w:rPr>
          <w:szCs w:val="24"/>
          <w:shd w:val="clear" w:color="auto" w:fill="FFFFFF"/>
        </w:rPr>
        <w:t>-</w:t>
      </w:r>
      <w:r w:rsidR="006F7921">
        <w:rPr>
          <w:szCs w:val="24"/>
          <w:shd w:val="clear" w:color="auto" w:fill="FFFFFF"/>
        </w:rPr>
        <w:t>á</w:t>
      </w:r>
      <w:r>
        <w:rPr>
          <w:szCs w:val="24"/>
          <w:shd w:val="clear" w:color="auto" w:fill="FFFFFF"/>
        </w:rPr>
        <w:t>n</w:t>
      </w:r>
      <w:r>
        <w:rPr>
          <w:szCs w:val="24"/>
        </w:rPr>
        <w:t xml:space="preserve"> lép hatályba</w:t>
      </w:r>
      <w:r w:rsidR="00E052FB">
        <w:rPr>
          <w:szCs w:val="24"/>
        </w:rPr>
        <w:t xml:space="preserve"> és hatálybalépését követő napon hatályát veszti</w:t>
      </w:r>
      <w:r>
        <w:rPr>
          <w:szCs w:val="24"/>
        </w:rPr>
        <w:t>.</w:t>
      </w:r>
    </w:p>
    <w:p w:rsidR="007D3D9E" w:rsidRDefault="007D3D9E" w:rsidP="007D3D9E">
      <w:pPr>
        <w:spacing w:line="200" w:lineRule="atLeast"/>
        <w:rPr>
          <w:szCs w:val="24"/>
        </w:rPr>
      </w:pPr>
    </w:p>
    <w:p w:rsidR="007D3D9E" w:rsidRDefault="007D3D9E" w:rsidP="007D3D9E">
      <w:pPr>
        <w:spacing w:line="200" w:lineRule="atLeast"/>
        <w:rPr>
          <w:szCs w:val="24"/>
        </w:rPr>
      </w:pPr>
    </w:p>
    <w:p w:rsidR="007D3D9E" w:rsidRPr="00B74DD2" w:rsidRDefault="00EC6ED7" w:rsidP="007D3D9E">
      <w:pPr>
        <w:spacing w:line="200" w:lineRule="atLeast"/>
        <w:rPr>
          <w:bCs/>
          <w:szCs w:val="24"/>
        </w:rPr>
      </w:pPr>
      <w:r>
        <w:rPr>
          <w:bCs/>
          <w:szCs w:val="24"/>
        </w:rPr>
        <w:t>Hortobágy, 20</w:t>
      </w:r>
      <w:r w:rsidR="00AA291C">
        <w:rPr>
          <w:bCs/>
          <w:szCs w:val="24"/>
        </w:rPr>
        <w:t>20</w:t>
      </w:r>
      <w:r>
        <w:rPr>
          <w:bCs/>
          <w:szCs w:val="24"/>
        </w:rPr>
        <w:t>.</w:t>
      </w:r>
      <w:r w:rsidR="007D3D9E" w:rsidRPr="00B74DD2">
        <w:rPr>
          <w:bCs/>
          <w:szCs w:val="24"/>
        </w:rPr>
        <w:t xml:space="preserve"> </w:t>
      </w:r>
      <w:r w:rsidR="00AA291C">
        <w:rPr>
          <w:bCs/>
          <w:szCs w:val="24"/>
        </w:rPr>
        <w:t>június</w:t>
      </w:r>
      <w:r>
        <w:rPr>
          <w:bCs/>
          <w:szCs w:val="24"/>
        </w:rPr>
        <w:t xml:space="preserve"> </w:t>
      </w:r>
      <w:r w:rsidR="002D29B9">
        <w:rPr>
          <w:bCs/>
          <w:szCs w:val="24"/>
        </w:rPr>
        <w:t>30</w:t>
      </w:r>
      <w:r w:rsidR="007D3D9E" w:rsidRPr="00B74DD2">
        <w:rPr>
          <w:bCs/>
          <w:szCs w:val="24"/>
        </w:rPr>
        <w:t>.</w:t>
      </w:r>
    </w:p>
    <w:p w:rsidR="007D3D9E" w:rsidRDefault="007D3D9E" w:rsidP="007D3D9E">
      <w:pPr>
        <w:spacing w:line="200" w:lineRule="atLeast"/>
        <w:rPr>
          <w:szCs w:val="24"/>
        </w:rPr>
      </w:pPr>
    </w:p>
    <w:p w:rsidR="007D3D9E" w:rsidRDefault="007D3D9E" w:rsidP="007D3D9E">
      <w:pPr>
        <w:pStyle w:val="WW-Szvegtrzs2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D3D9E" w:rsidRDefault="007D3D9E" w:rsidP="007D3D9E">
      <w:pPr>
        <w:pStyle w:val="WW-Szvegtrzs2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291C">
        <w:rPr>
          <w:sz w:val="24"/>
          <w:szCs w:val="24"/>
        </w:rPr>
        <w:t xml:space="preserve">Jakab Ádám </w:t>
      </w:r>
      <w:proofErr w:type="gramStart"/>
      <w:r w:rsidR="00AA291C">
        <w:rPr>
          <w:sz w:val="24"/>
          <w:szCs w:val="24"/>
        </w:rPr>
        <w:t>András</w:t>
      </w:r>
      <w:r>
        <w:rPr>
          <w:sz w:val="24"/>
          <w:szCs w:val="24"/>
        </w:rPr>
        <w:t xml:space="preserve">  </w:t>
      </w:r>
      <w:r w:rsidR="00AA291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</w:t>
      </w:r>
      <w:r w:rsidR="00AA291C">
        <w:rPr>
          <w:sz w:val="24"/>
          <w:szCs w:val="24"/>
        </w:rPr>
        <w:t xml:space="preserve">    </w:t>
      </w:r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B20E10">
        <w:rPr>
          <w:sz w:val="24"/>
          <w:szCs w:val="24"/>
        </w:rPr>
        <w:t>Hajdu Miklós János</w:t>
      </w:r>
    </w:p>
    <w:p w:rsidR="007D3D9E" w:rsidRDefault="007D3D9E" w:rsidP="007D3D9E">
      <w:pPr>
        <w:pStyle w:val="WW-Szvegtrzs2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 xml:space="preserve">                                                                       jegyző</w:t>
      </w:r>
    </w:p>
    <w:p w:rsidR="00A86C3E" w:rsidRDefault="00A86C3E" w:rsidP="00164B56">
      <w:pPr>
        <w:pStyle w:val="WW-Szvegtrzs2"/>
        <w:spacing w:line="200" w:lineRule="atLeast"/>
        <w:rPr>
          <w:sz w:val="24"/>
          <w:szCs w:val="24"/>
        </w:rPr>
      </w:pPr>
    </w:p>
    <w:p w:rsidR="00B74DD2" w:rsidRDefault="00B74DD2" w:rsidP="00164B56">
      <w:pPr>
        <w:pStyle w:val="WW-Szvegtrzs2"/>
        <w:spacing w:line="200" w:lineRule="atLeast"/>
        <w:rPr>
          <w:sz w:val="24"/>
          <w:szCs w:val="24"/>
        </w:rPr>
      </w:pPr>
    </w:p>
    <w:p w:rsidR="006F7921" w:rsidRPr="006F7921" w:rsidRDefault="006F7921" w:rsidP="006F7921">
      <w:pPr>
        <w:jc w:val="both"/>
        <w:rPr>
          <w:szCs w:val="24"/>
        </w:rPr>
      </w:pPr>
      <w:r w:rsidRPr="006F7921">
        <w:rPr>
          <w:rFonts w:cs="Tahoma"/>
          <w:b/>
          <w:bCs/>
          <w:szCs w:val="24"/>
        </w:rPr>
        <w:t>Záradék</w:t>
      </w:r>
      <w:r w:rsidRPr="006F7921">
        <w:rPr>
          <w:rFonts w:cs="Tahoma"/>
          <w:szCs w:val="24"/>
        </w:rPr>
        <w:t>:</w:t>
      </w:r>
      <w:r w:rsidRPr="006F7921">
        <w:rPr>
          <w:szCs w:val="24"/>
        </w:rPr>
        <w:t xml:space="preserve"> A rendelet </w:t>
      </w:r>
      <w:r>
        <w:rPr>
          <w:szCs w:val="24"/>
        </w:rPr>
        <w:t>kihi</w:t>
      </w:r>
      <w:r w:rsidRPr="006F7921">
        <w:rPr>
          <w:szCs w:val="24"/>
        </w:rPr>
        <w:t xml:space="preserve">rdetve, a Balmazújvárosi Közös Önkormányzati </w:t>
      </w:r>
    </w:p>
    <w:p w:rsidR="006F7921" w:rsidRPr="006F7921" w:rsidRDefault="006F7921" w:rsidP="006F7921">
      <w:pPr>
        <w:jc w:val="both"/>
        <w:rPr>
          <w:rFonts w:cs="Tahoma"/>
          <w:szCs w:val="24"/>
        </w:rPr>
      </w:pPr>
      <w:r w:rsidRPr="006F7921">
        <w:rPr>
          <w:szCs w:val="24"/>
        </w:rPr>
        <w:tab/>
        <w:t xml:space="preserve"> Hivatal Hortobágyi Kirendeltségének </w:t>
      </w:r>
      <w:r w:rsidR="00AB6B27">
        <w:rPr>
          <w:szCs w:val="24"/>
        </w:rPr>
        <w:t>hi</w:t>
      </w:r>
      <w:r w:rsidRPr="006F7921">
        <w:rPr>
          <w:szCs w:val="24"/>
        </w:rPr>
        <w:t>rdetőtábláján kifüggesztve:</w:t>
      </w:r>
    </w:p>
    <w:p w:rsidR="006F7921" w:rsidRPr="006F7921" w:rsidRDefault="006F7921" w:rsidP="006F7921">
      <w:pPr>
        <w:jc w:val="both"/>
        <w:rPr>
          <w:rFonts w:cs="Tahoma"/>
          <w:szCs w:val="24"/>
          <w:shd w:val="clear" w:color="auto" w:fill="FFFF00"/>
        </w:rPr>
      </w:pPr>
      <w:r w:rsidRPr="006F7921">
        <w:rPr>
          <w:rFonts w:cs="Tahoma"/>
          <w:szCs w:val="24"/>
        </w:rPr>
        <w:tab/>
      </w:r>
      <w:r w:rsidRPr="006F7921">
        <w:rPr>
          <w:szCs w:val="24"/>
        </w:rPr>
        <w:t xml:space="preserve"> 2020. július </w:t>
      </w:r>
    </w:p>
    <w:p w:rsidR="006F7921" w:rsidRPr="006F7921" w:rsidRDefault="006F7921" w:rsidP="006F7921">
      <w:pPr>
        <w:pStyle w:val="Cmsor9"/>
        <w:numPr>
          <w:ilvl w:val="0"/>
          <w:numId w:val="0"/>
        </w:numPr>
        <w:tabs>
          <w:tab w:val="left" w:pos="708"/>
        </w:tabs>
        <w:rPr>
          <w:rFonts w:cs="Tahoma"/>
          <w:sz w:val="24"/>
        </w:rPr>
      </w:pPr>
      <w:r w:rsidRPr="006F7921">
        <w:rPr>
          <w:rFonts w:cs="Tahoma"/>
          <w:sz w:val="24"/>
        </w:rPr>
        <w:tab/>
      </w:r>
      <w:r w:rsidRPr="006F7921">
        <w:rPr>
          <w:rFonts w:cs="Tahoma"/>
          <w:sz w:val="24"/>
        </w:rPr>
        <w:tab/>
      </w:r>
    </w:p>
    <w:p w:rsidR="006F7921" w:rsidRPr="006F7921" w:rsidRDefault="006F7921" w:rsidP="006F7921">
      <w:pPr>
        <w:pStyle w:val="Cmsor9"/>
        <w:numPr>
          <w:ilvl w:val="0"/>
          <w:numId w:val="0"/>
        </w:numPr>
        <w:tabs>
          <w:tab w:val="left" w:pos="708"/>
        </w:tabs>
        <w:rPr>
          <w:rFonts w:cs="Tahoma"/>
          <w:sz w:val="24"/>
        </w:rPr>
      </w:pPr>
    </w:p>
    <w:p w:rsidR="006F7921" w:rsidRPr="006F7921" w:rsidRDefault="006F7921" w:rsidP="006F7921">
      <w:pPr>
        <w:pStyle w:val="Cmsor9"/>
        <w:numPr>
          <w:ilvl w:val="0"/>
          <w:numId w:val="0"/>
        </w:numPr>
        <w:tabs>
          <w:tab w:val="left" w:pos="708"/>
        </w:tabs>
        <w:rPr>
          <w:rFonts w:eastAsia="Times New Roman"/>
          <w:b w:val="0"/>
          <w:sz w:val="24"/>
        </w:rPr>
      </w:pPr>
      <w:r>
        <w:rPr>
          <w:rFonts w:cs="Tahoma"/>
          <w:sz w:val="24"/>
        </w:rPr>
        <w:tab/>
        <w:t xml:space="preserve">                                                                             </w:t>
      </w:r>
      <w:r w:rsidRPr="006F7921">
        <w:rPr>
          <w:b w:val="0"/>
          <w:sz w:val="24"/>
        </w:rPr>
        <w:t>Dr. Hajdu Miklós</w:t>
      </w:r>
      <w:r>
        <w:rPr>
          <w:b w:val="0"/>
          <w:sz w:val="24"/>
        </w:rPr>
        <w:t xml:space="preserve"> János</w:t>
      </w:r>
    </w:p>
    <w:p w:rsidR="00683D5D" w:rsidRPr="00405DD3" w:rsidRDefault="006F7921" w:rsidP="00405DD3">
      <w:pPr>
        <w:jc w:val="both"/>
        <w:rPr>
          <w:bCs/>
          <w:szCs w:val="24"/>
          <w:shd w:val="clear" w:color="auto" w:fill="FFFF00"/>
        </w:rPr>
      </w:pPr>
      <w:r w:rsidRPr="006F7921">
        <w:rPr>
          <w:rFonts w:cs="Tahoma"/>
          <w:bCs/>
          <w:szCs w:val="24"/>
        </w:rPr>
        <w:tab/>
      </w:r>
      <w:r w:rsidRPr="006F7921">
        <w:rPr>
          <w:rFonts w:cs="Tahoma"/>
          <w:bCs/>
          <w:szCs w:val="24"/>
        </w:rPr>
        <w:tab/>
      </w:r>
      <w:r w:rsidRPr="006F7921">
        <w:rPr>
          <w:rFonts w:cs="Tahoma"/>
          <w:bCs/>
          <w:szCs w:val="24"/>
        </w:rPr>
        <w:tab/>
      </w:r>
      <w:r w:rsidRPr="006F7921">
        <w:rPr>
          <w:rFonts w:cs="Tahoma"/>
          <w:bCs/>
          <w:szCs w:val="24"/>
        </w:rPr>
        <w:tab/>
      </w:r>
      <w:r w:rsidRPr="006F7921">
        <w:rPr>
          <w:rFonts w:cs="Tahoma"/>
          <w:bCs/>
          <w:szCs w:val="24"/>
        </w:rPr>
        <w:tab/>
      </w:r>
      <w:r w:rsidRPr="006F7921">
        <w:rPr>
          <w:bCs/>
          <w:szCs w:val="24"/>
        </w:rPr>
        <w:t xml:space="preserve">                </w:t>
      </w:r>
      <w:r>
        <w:rPr>
          <w:bCs/>
          <w:szCs w:val="24"/>
        </w:rPr>
        <w:t xml:space="preserve">                           </w:t>
      </w:r>
      <w:r w:rsidRPr="006F7921">
        <w:rPr>
          <w:bCs/>
          <w:szCs w:val="24"/>
        </w:rPr>
        <w:t xml:space="preserve">  </w:t>
      </w:r>
      <w:proofErr w:type="gramStart"/>
      <w:r w:rsidRPr="006F7921">
        <w:rPr>
          <w:bCs/>
          <w:szCs w:val="24"/>
        </w:rPr>
        <w:t>jegyző</w:t>
      </w:r>
      <w:bookmarkStart w:id="0" w:name="_GoBack"/>
      <w:bookmarkEnd w:id="0"/>
      <w:proofErr w:type="gramEnd"/>
    </w:p>
    <w:sectPr w:rsidR="00683D5D" w:rsidRPr="0040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6"/>
    <w:rsid w:val="00002A0A"/>
    <w:rsid w:val="00035A2D"/>
    <w:rsid w:val="000373FC"/>
    <w:rsid w:val="00164B56"/>
    <w:rsid w:val="00186EB8"/>
    <w:rsid w:val="001B234B"/>
    <w:rsid w:val="001D24EB"/>
    <w:rsid w:val="00256232"/>
    <w:rsid w:val="00284934"/>
    <w:rsid w:val="00296F10"/>
    <w:rsid w:val="002A7F9E"/>
    <w:rsid w:val="002B0205"/>
    <w:rsid w:val="002B08D0"/>
    <w:rsid w:val="002D29B9"/>
    <w:rsid w:val="002F1C85"/>
    <w:rsid w:val="00345C1C"/>
    <w:rsid w:val="003655F6"/>
    <w:rsid w:val="003B426D"/>
    <w:rsid w:val="00405DD3"/>
    <w:rsid w:val="004B58EB"/>
    <w:rsid w:val="00546CBC"/>
    <w:rsid w:val="005D4FF6"/>
    <w:rsid w:val="0067322C"/>
    <w:rsid w:val="00683D5D"/>
    <w:rsid w:val="006932DC"/>
    <w:rsid w:val="006F7921"/>
    <w:rsid w:val="007D3D9E"/>
    <w:rsid w:val="007F0EA0"/>
    <w:rsid w:val="007F28C7"/>
    <w:rsid w:val="00840263"/>
    <w:rsid w:val="00851342"/>
    <w:rsid w:val="008F478E"/>
    <w:rsid w:val="00914A9E"/>
    <w:rsid w:val="0094038B"/>
    <w:rsid w:val="009A6979"/>
    <w:rsid w:val="00A22364"/>
    <w:rsid w:val="00A55AFC"/>
    <w:rsid w:val="00A86C3E"/>
    <w:rsid w:val="00AA291C"/>
    <w:rsid w:val="00AB6B27"/>
    <w:rsid w:val="00AD05FE"/>
    <w:rsid w:val="00B20E10"/>
    <w:rsid w:val="00B23FD6"/>
    <w:rsid w:val="00B7480A"/>
    <w:rsid w:val="00B74DD2"/>
    <w:rsid w:val="00B811A5"/>
    <w:rsid w:val="00BB2F51"/>
    <w:rsid w:val="00BC0B8E"/>
    <w:rsid w:val="00BF2370"/>
    <w:rsid w:val="00C07CC9"/>
    <w:rsid w:val="00CD1C85"/>
    <w:rsid w:val="00D120F7"/>
    <w:rsid w:val="00D740F2"/>
    <w:rsid w:val="00D74F12"/>
    <w:rsid w:val="00E052FB"/>
    <w:rsid w:val="00EC6ED7"/>
    <w:rsid w:val="00ED3A40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68BAD-48FE-4750-A93C-6751CA0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77D6-6642-467E-943A-84EEB1E0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1327</Words>
  <Characters>9162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Kirendeltség vezető</cp:lastModifiedBy>
  <cp:revision>8</cp:revision>
  <cp:lastPrinted>2020-06-25T15:19:00Z</cp:lastPrinted>
  <dcterms:created xsi:type="dcterms:W3CDTF">2020-06-24T13:55:00Z</dcterms:created>
  <dcterms:modified xsi:type="dcterms:W3CDTF">2020-06-25T15:19:00Z</dcterms:modified>
</cp:coreProperties>
</file>