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0D08" w14:textId="77777777" w:rsidR="00C3117E" w:rsidRDefault="00C3117E">
      <w:pPr>
        <w:spacing w:line="200" w:lineRule="atLeast"/>
        <w:ind w:left="855"/>
      </w:pPr>
    </w:p>
    <w:p w14:paraId="1200F63A" w14:textId="77777777" w:rsidR="00C3117E" w:rsidRPr="00A958BC" w:rsidRDefault="00C3117E" w:rsidP="00A958BC">
      <w:pPr>
        <w:spacing w:line="200" w:lineRule="atLeast"/>
        <w:rPr>
          <w:rFonts w:eastAsia="Times New Roman"/>
          <w:b/>
          <w:bCs/>
          <w:iCs/>
        </w:rPr>
      </w:pPr>
      <w:r w:rsidRPr="00A958BC">
        <w:rPr>
          <w:b/>
          <w:bCs/>
          <w:iCs/>
        </w:rPr>
        <w:t>Hortobágy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Község</w:t>
      </w:r>
      <w:r w:rsidRPr="00A958BC">
        <w:rPr>
          <w:rFonts w:eastAsia="Times New Roman"/>
          <w:b/>
          <w:bCs/>
          <w:iCs/>
        </w:rPr>
        <w:t xml:space="preserve"> </w:t>
      </w:r>
      <w:r w:rsidR="00A958BC">
        <w:rPr>
          <w:rFonts w:eastAsia="Times New Roman"/>
          <w:b/>
          <w:bCs/>
          <w:iCs/>
        </w:rPr>
        <w:tab/>
      </w:r>
      <w:r w:rsidR="00A958BC">
        <w:rPr>
          <w:rFonts w:eastAsia="Times New Roman"/>
          <w:b/>
          <w:bCs/>
          <w:iCs/>
        </w:rPr>
        <w:tab/>
      </w:r>
      <w:r w:rsidR="00A958BC">
        <w:rPr>
          <w:rFonts w:eastAsia="Times New Roman"/>
          <w:b/>
          <w:bCs/>
          <w:iCs/>
        </w:rPr>
        <w:tab/>
      </w:r>
      <w:r w:rsidR="00A958BC">
        <w:rPr>
          <w:rFonts w:eastAsia="Times New Roman"/>
          <w:b/>
          <w:bCs/>
          <w:iCs/>
        </w:rPr>
        <w:tab/>
      </w:r>
      <w:r w:rsidR="00A958BC">
        <w:rPr>
          <w:rFonts w:eastAsia="Times New Roman"/>
          <w:b/>
          <w:bCs/>
          <w:iCs/>
        </w:rPr>
        <w:tab/>
      </w:r>
      <w:r w:rsidR="00A958BC">
        <w:rPr>
          <w:rFonts w:eastAsia="Times New Roman"/>
          <w:b/>
          <w:bCs/>
          <w:iCs/>
        </w:rPr>
        <w:tab/>
      </w:r>
      <w:r w:rsidR="00A958BC">
        <w:rPr>
          <w:rFonts w:eastAsia="Times New Roman"/>
          <w:b/>
          <w:bCs/>
          <w:iCs/>
        </w:rPr>
        <w:tab/>
      </w:r>
      <w:r w:rsidR="00A958BC">
        <w:rPr>
          <w:rFonts w:eastAsia="Times New Roman"/>
          <w:b/>
          <w:bCs/>
          <w:iCs/>
        </w:rPr>
        <w:tab/>
      </w:r>
      <w:r w:rsidR="007A3EB5">
        <w:rPr>
          <w:rFonts w:eastAsia="Times New Roman"/>
          <w:b/>
          <w:bCs/>
          <w:iCs/>
        </w:rPr>
        <w:t>10</w:t>
      </w:r>
      <w:r w:rsidR="00A958BC">
        <w:rPr>
          <w:rFonts w:eastAsia="Times New Roman"/>
          <w:b/>
          <w:bCs/>
          <w:iCs/>
        </w:rPr>
        <w:t>. sz. napirend</w:t>
      </w:r>
    </w:p>
    <w:p w14:paraId="49F2CE89" w14:textId="77777777" w:rsidR="00C3117E" w:rsidRPr="00A958BC" w:rsidRDefault="00C3117E" w:rsidP="00A958BC">
      <w:pPr>
        <w:pBdr>
          <w:bottom w:val="single" w:sz="8" w:space="2" w:color="000000"/>
        </w:pBdr>
        <w:spacing w:line="200" w:lineRule="atLeast"/>
        <w:rPr>
          <w:b/>
          <w:bCs/>
          <w:i/>
          <w:iCs/>
        </w:rPr>
      </w:pPr>
      <w:r w:rsidRPr="00A958BC">
        <w:rPr>
          <w:rFonts w:eastAsia="Times New Roman"/>
          <w:b/>
          <w:bCs/>
          <w:iCs/>
        </w:rPr>
        <w:t xml:space="preserve">P </w:t>
      </w:r>
      <w:r w:rsidRPr="00A958BC">
        <w:rPr>
          <w:b/>
          <w:bCs/>
          <w:iCs/>
        </w:rPr>
        <w:t>o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l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g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á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r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m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e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s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t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e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r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é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t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ő</w:t>
      </w:r>
      <w:r w:rsidRPr="00A958BC">
        <w:rPr>
          <w:rFonts w:eastAsia="Times New Roman"/>
          <w:b/>
          <w:bCs/>
          <w:iCs/>
        </w:rPr>
        <w:t xml:space="preserve"> </w:t>
      </w:r>
      <w:r w:rsidRPr="00A958BC">
        <w:rPr>
          <w:b/>
          <w:bCs/>
          <w:iCs/>
        </w:rPr>
        <w:t>l</w:t>
      </w:r>
      <w:r w:rsidRPr="00A958BC">
        <w:rPr>
          <w:rFonts w:eastAsia="Times New Roman"/>
          <w:b/>
          <w:bCs/>
          <w:i/>
          <w:iCs/>
        </w:rPr>
        <w:t xml:space="preserve">                     </w:t>
      </w:r>
      <w:r w:rsidRPr="00A958BC">
        <w:rPr>
          <w:rFonts w:eastAsia="Times New Roman"/>
          <w:b/>
          <w:bCs/>
          <w:i/>
          <w:iCs/>
        </w:rPr>
        <w:tab/>
      </w:r>
      <w:r w:rsidRPr="00A958BC">
        <w:rPr>
          <w:rFonts w:eastAsia="Times New Roman"/>
          <w:b/>
          <w:bCs/>
          <w:i/>
          <w:iCs/>
        </w:rPr>
        <w:tab/>
      </w:r>
      <w:r w:rsidRPr="00A958BC">
        <w:rPr>
          <w:rFonts w:eastAsia="Times New Roman"/>
          <w:b/>
          <w:bCs/>
          <w:i/>
          <w:iCs/>
        </w:rPr>
        <w:tab/>
      </w:r>
      <w:r w:rsidRPr="00A958BC">
        <w:rPr>
          <w:rFonts w:eastAsia="Times New Roman"/>
          <w:b/>
          <w:bCs/>
          <w:i/>
          <w:iCs/>
        </w:rPr>
        <w:tab/>
      </w:r>
    </w:p>
    <w:p w14:paraId="02EA31D8" w14:textId="77777777" w:rsidR="00A958BC" w:rsidRDefault="00A958BC">
      <w:pPr>
        <w:spacing w:line="200" w:lineRule="atLeast"/>
        <w:ind w:left="855"/>
        <w:jc w:val="center"/>
        <w:rPr>
          <w:b/>
          <w:bCs/>
          <w:u w:val="single"/>
        </w:rPr>
      </w:pPr>
    </w:p>
    <w:p w14:paraId="6D86D74D" w14:textId="77777777" w:rsidR="00C3117E" w:rsidRPr="00AF7FF3" w:rsidRDefault="00C3117E">
      <w:pPr>
        <w:spacing w:line="200" w:lineRule="atLeast"/>
        <w:ind w:left="855"/>
        <w:jc w:val="center"/>
        <w:rPr>
          <w:b/>
          <w:u w:val="single"/>
        </w:rPr>
      </w:pPr>
      <w:r w:rsidRPr="00AF7FF3">
        <w:rPr>
          <w:b/>
          <w:bCs/>
          <w:u w:val="single"/>
        </w:rPr>
        <w:t>E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L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Ő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T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E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R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J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E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S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Z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T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É</w:t>
      </w:r>
      <w:r w:rsidR="00AF7FF3">
        <w:rPr>
          <w:b/>
          <w:bCs/>
          <w:u w:val="single"/>
        </w:rPr>
        <w:t xml:space="preserve"> </w:t>
      </w:r>
      <w:r w:rsidRPr="00AF7FF3">
        <w:rPr>
          <w:b/>
          <w:bCs/>
          <w:u w:val="single"/>
        </w:rPr>
        <w:t>S</w:t>
      </w:r>
      <w:r w:rsidR="00AF7FF3">
        <w:rPr>
          <w:b/>
          <w:bCs/>
          <w:u w:val="single"/>
        </w:rPr>
        <w:t xml:space="preserve"> </w:t>
      </w:r>
    </w:p>
    <w:p w14:paraId="68FE88C7" w14:textId="77777777" w:rsidR="00C3117E" w:rsidRPr="00AA71F7" w:rsidRDefault="00AF7FF3">
      <w:pPr>
        <w:spacing w:line="200" w:lineRule="atLeast"/>
        <w:ind w:left="855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C3117E" w:rsidRPr="00AA71F7">
        <w:rPr>
          <w:sz w:val="22"/>
          <w:szCs w:val="22"/>
        </w:rPr>
        <w:t>a</w:t>
      </w:r>
      <w:r w:rsidR="00C3117E" w:rsidRPr="00AA71F7">
        <w:rPr>
          <w:rFonts w:eastAsia="Times New Roman"/>
          <w:sz w:val="22"/>
          <w:szCs w:val="22"/>
        </w:rPr>
        <w:t xml:space="preserve"> </w:t>
      </w:r>
      <w:r w:rsidR="00C3117E" w:rsidRPr="00AA71F7">
        <w:rPr>
          <w:sz w:val="22"/>
          <w:szCs w:val="22"/>
        </w:rPr>
        <w:t>képviselő-testület</w:t>
      </w:r>
      <w:r w:rsidR="00C3117E" w:rsidRPr="00AA71F7">
        <w:rPr>
          <w:rFonts w:eastAsia="Times New Roman"/>
          <w:sz w:val="22"/>
          <w:szCs w:val="22"/>
        </w:rPr>
        <w:t xml:space="preserve"> </w:t>
      </w:r>
      <w:r w:rsidR="001B21E4">
        <w:rPr>
          <w:sz w:val="22"/>
          <w:szCs w:val="22"/>
        </w:rPr>
        <w:t>2020</w:t>
      </w:r>
      <w:r w:rsidR="00C3117E" w:rsidRPr="00AA71F7">
        <w:rPr>
          <w:sz w:val="22"/>
          <w:szCs w:val="22"/>
        </w:rPr>
        <w:t xml:space="preserve">. </w:t>
      </w:r>
      <w:r w:rsidR="006B5C4A">
        <w:rPr>
          <w:sz w:val="22"/>
          <w:szCs w:val="22"/>
        </w:rPr>
        <w:t>szeptember 29</w:t>
      </w:r>
      <w:r w:rsidR="00DA4282" w:rsidRPr="00AA71F7">
        <w:rPr>
          <w:sz w:val="22"/>
          <w:szCs w:val="22"/>
        </w:rPr>
        <w:t>-</w:t>
      </w:r>
      <w:r w:rsidR="00C3117E" w:rsidRPr="00AA71F7">
        <w:rPr>
          <w:sz w:val="22"/>
          <w:szCs w:val="22"/>
        </w:rPr>
        <w:t>i nyilvános</w:t>
      </w:r>
      <w:r w:rsidR="001B21E4">
        <w:rPr>
          <w:sz w:val="22"/>
          <w:szCs w:val="22"/>
        </w:rPr>
        <w:t xml:space="preserve"> </w:t>
      </w:r>
      <w:r w:rsidR="00C3117E" w:rsidRPr="00AA71F7">
        <w:rPr>
          <w:sz w:val="22"/>
          <w:szCs w:val="22"/>
        </w:rPr>
        <w:t>ülésére</w:t>
      </w:r>
      <w:r>
        <w:rPr>
          <w:rFonts w:eastAsia="Times New Roman"/>
          <w:sz w:val="22"/>
          <w:szCs w:val="22"/>
        </w:rPr>
        <w:t>)</w:t>
      </w:r>
    </w:p>
    <w:p w14:paraId="07D2291E" w14:textId="77777777" w:rsidR="00C3117E" w:rsidRPr="00AA71F7" w:rsidRDefault="00C3117E">
      <w:pPr>
        <w:spacing w:line="200" w:lineRule="atLeast"/>
        <w:ind w:left="855"/>
        <w:rPr>
          <w:rFonts w:eastAsia="Times New Roman"/>
          <w:b/>
          <w:bCs/>
          <w:sz w:val="22"/>
          <w:szCs w:val="22"/>
          <w:u w:val="single"/>
        </w:rPr>
      </w:pPr>
      <w:r w:rsidRPr="00AA71F7">
        <w:rPr>
          <w:sz w:val="22"/>
          <w:szCs w:val="22"/>
        </w:rPr>
        <w:tab/>
      </w:r>
      <w:r w:rsidRPr="00AA71F7">
        <w:rPr>
          <w:sz w:val="22"/>
          <w:szCs w:val="22"/>
        </w:rPr>
        <w:tab/>
      </w:r>
      <w:r w:rsidRPr="00AA71F7">
        <w:rPr>
          <w:sz w:val="22"/>
          <w:szCs w:val="22"/>
        </w:rPr>
        <w:tab/>
      </w:r>
      <w:r w:rsidRPr="00AA71F7">
        <w:rPr>
          <w:sz w:val="22"/>
          <w:szCs w:val="22"/>
        </w:rPr>
        <w:tab/>
      </w:r>
    </w:p>
    <w:p w14:paraId="248009D0" w14:textId="77777777" w:rsidR="00C3117E" w:rsidRDefault="00C3117E">
      <w:pPr>
        <w:spacing w:line="200" w:lineRule="atLeast"/>
        <w:rPr>
          <w:rFonts w:eastAsia="Times New Roman"/>
          <w:bCs/>
        </w:rPr>
      </w:pPr>
      <w:r>
        <w:rPr>
          <w:rFonts w:eastAsia="Times New Roman"/>
          <w:b/>
          <w:bCs/>
          <w:u w:val="single"/>
        </w:rPr>
        <w:t xml:space="preserve">Tárgy: </w:t>
      </w:r>
      <w:r w:rsidR="00420A9D" w:rsidRPr="00420A9D">
        <w:rPr>
          <w:rFonts w:eastAsia="Times New Roman"/>
          <w:bCs/>
        </w:rPr>
        <w:t>Döntés a Magyar Falu Program keretében ben</w:t>
      </w:r>
      <w:r w:rsidR="001B21E4">
        <w:rPr>
          <w:rFonts w:eastAsia="Times New Roman"/>
          <w:bCs/>
        </w:rPr>
        <w:t>yújtott pályázat</w:t>
      </w:r>
      <w:r w:rsidR="00545A83">
        <w:rPr>
          <w:rFonts w:eastAsia="Times New Roman"/>
          <w:bCs/>
        </w:rPr>
        <w:t>ok</w:t>
      </w:r>
      <w:r w:rsidR="00420A9D">
        <w:rPr>
          <w:rFonts w:eastAsia="Times New Roman"/>
          <w:bCs/>
        </w:rPr>
        <w:t>ról</w:t>
      </w:r>
    </w:p>
    <w:p w14:paraId="5F0546F4" w14:textId="77777777" w:rsidR="00AF7FF3" w:rsidRDefault="00AF7FF3">
      <w:pPr>
        <w:spacing w:line="200" w:lineRule="atLeast"/>
        <w:rPr>
          <w:rFonts w:eastAsia="Times New Roman"/>
          <w:bCs/>
        </w:rPr>
      </w:pPr>
    </w:p>
    <w:p w14:paraId="687FE909" w14:textId="77777777" w:rsidR="00801BB6" w:rsidRDefault="006B5C4A" w:rsidP="004F481C">
      <w:pPr>
        <w:numPr>
          <w:ilvl w:val="0"/>
          <w:numId w:val="4"/>
        </w:numPr>
        <w:spacing w:line="200" w:lineRule="atLeast"/>
        <w:rPr>
          <w:rFonts w:eastAsia="Times New Roman"/>
        </w:rPr>
      </w:pPr>
      <w:r>
        <w:rPr>
          <w:rFonts w:eastAsia="Times New Roman"/>
        </w:rPr>
        <w:t>Temetői infrastruktúra fejlesztése</w:t>
      </w:r>
      <w:r w:rsidR="00A27D36" w:rsidRPr="004F481C">
        <w:rPr>
          <w:rFonts w:eastAsia="Times New Roman"/>
        </w:rPr>
        <w:t xml:space="preserve"> </w:t>
      </w:r>
      <w:r w:rsidR="00801BB6" w:rsidRPr="004F481C">
        <w:rPr>
          <w:rFonts w:eastAsia="Times New Roman"/>
        </w:rPr>
        <w:t>(MFP-</w:t>
      </w:r>
      <w:r>
        <w:rPr>
          <w:rFonts w:eastAsia="Times New Roman"/>
        </w:rPr>
        <w:t>FVT</w:t>
      </w:r>
      <w:r w:rsidR="00801BB6" w:rsidRPr="004F481C">
        <w:rPr>
          <w:rFonts w:eastAsia="Times New Roman"/>
        </w:rPr>
        <w:t>/</w:t>
      </w:r>
      <w:r w:rsidR="00474463" w:rsidRPr="004F481C">
        <w:rPr>
          <w:rFonts w:eastAsia="Times New Roman"/>
        </w:rPr>
        <w:t>2020</w:t>
      </w:r>
      <w:r w:rsidR="00801BB6" w:rsidRPr="004F481C">
        <w:rPr>
          <w:rFonts w:eastAsia="Times New Roman"/>
        </w:rPr>
        <w:t>)</w:t>
      </w:r>
    </w:p>
    <w:p w14:paraId="0E1BFBC7" w14:textId="77777777" w:rsidR="00545A83" w:rsidRPr="004F481C" w:rsidRDefault="00545A83" w:rsidP="004F481C">
      <w:pPr>
        <w:numPr>
          <w:ilvl w:val="0"/>
          <w:numId w:val="4"/>
        </w:numPr>
        <w:spacing w:line="200" w:lineRule="atLeast"/>
        <w:rPr>
          <w:rFonts w:eastAsia="Times New Roman"/>
        </w:rPr>
      </w:pPr>
      <w:r>
        <w:rPr>
          <w:rFonts w:eastAsia="Times New Roman"/>
        </w:rPr>
        <w:t>Elhagyott ingatlanok közcélra történő megvásárlása (MFP-EIM/2020)</w:t>
      </w:r>
    </w:p>
    <w:p w14:paraId="6296BE48" w14:textId="77777777" w:rsidR="00C3117E" w:rsidRDefault="00C3117E">
      <w:pPr>
        <w:spacing w:line="200" w:lineRule="atLeast"/>
        <w:ind w:left="855"/>
        <w:rPr>
          <w:rFonts w:eastAsia="Times New Roman"/>
        </w:rPr>
      </w:pPr>
      <w:r>
        <w:rPr>
          <w:rFonts w:eastAsia="Times New Roman"/>
        </w:rPr>
        <w:t xml:space="preserve">           </w:t>
      </w:r>
    </w:p>
    <w:p w14:paraId="4C0ECAD0" w14:textId="77777777" w:rsidR="00C3117E" w:rsidRDefault="00C3117E">
      <w:pPr>
        <w:spacing w:line="200" w:lineRule="atLeast"/>
        <w:ind w:left="855"/>
        <w:jc w:val="center"/>
      </w:pPr>
      <w:r>
        <w:rPr>
          <w:rFonts w:eastAsia="Times New Roman"/>
        </w:rPr>
        <w:t>Tisztelt Képviselő-testület!</w:t>
      </w:r>
    </w:p>
    <w:p w14:paraId="6E8774A9" w14:textId="77777777" w:rsidR="00C3117E" w:rsidRDefault="00C3117E">
      <w:pPr>
        <w:spacing w:line="200" w:lineRule="atLeast"/>
        <w:ind w:left="855"/>
      </w:pPr>
    </w:p>
    <w:p w14:paraId="5D937533" w14:textId="77777777" w:rsidR="00801BB6" w:rsidRDefault="00801BB6">
      <w:pPr>
        <w:spacing w:line="200" w:lineRule="atLeast"/>
        <w:ind w:left="-15"/>
        <w:jc w:val="both"/>
        <w:rPr>
          <w:rFonts w:eastAsia="Times New Roman"/>
        </w:rPr>
      </w:pPr>
    </w:p>
    <w:p w14:paraId="7D03FE77" w14:textId="77777777" w:rsidR="00801BB6" w:rsidRDefault="006B5C4A" w:rsidP="00A958BC">
      <w:pPr>
        <w:spacing w:line="200" w:lineRule="atLeast"/>
        <w:ind w:left="-15"/>
        <w:jc w:val="both"/>
      </w:pPr>
      <w:r>
        <w:rPr>
          <w:rFonts w:eastAsia="Times New Roman"/>
        </w:rPr>
        <w:t>A Miniszterelnökséget vezető miniszter</w:t>
      </w:r>
      <w:r w:rsidR="00801BB6">
        <w:rPr>
          <w:rFonts w:eastAsia="Times New Roman"/>
        </w:rPr>
        <w:t xml:space="preserve"> a </w:t>
      </w:r>
      <w:r>
        <w:rPr>
          <w:rFonts w:eastAsia="Times New Roman"/>
        </w:rPr>
        <w:t>1041/2020 (VII. 15.)</w:t>
      </w:r>
      <w:r w:rsidR="00474463" w:rsidRPr="00474463">
        <w:rPr>
          <w:rFonts w:eastAsia="Times New Roman"/>
        </w:rPr>
        <w:t xml:space="preserve"> Korm. határozat</w:t>
      </w:r>
      <w:r w:rsidR="00474463">
        <w:rPr>
          <w:rFonts w:eastAsia="Times New Roman"/>
        </w:rPr>
        <w:t xml:space="preserve">ában </w:t>
      </w:r>
      <w:r w:rsidR="00801BB6">
        <w:rPr>
          <w:rFonts w:eastAsia="Times New Roman"/>
        </w:rPr>
        <w:t>foglaltak szerint a Magyar Falu Program keretében pályázati felhívásokat tett közzé, az 5000 fő alatti településeket érintően.</w:t>
      </w:r>
      <w:r w:rsidR="00765EB3">
        <w:rPr>
          <w:rFonts w:eastAsia="Times New Roman"/>
        </w:rPr>
        <w:t xml:space="preserve"> </w:t>
      </w:r>
      <w:r w:rsidR="00765EB3">
        <w:t xml:space="preserve">Pályázatot kizárólag elektronikus úton, az erre rendszeresített elektronikus benyújtó felületen keresztül lehet benyújtani a kiírásban megadott benyújtási határidőig. </w:t>
      </w:r>
    </w:p>
    <w:p w14:paraId="1D460C60" w14:textId="77777777" w:rsidR="00765EB3" w:rsidRDefault="00765EB3" w:rsidP="00A958BC">
      <w:pPr>
        <w:spacing w:line="200" w:lineRule="atLeast"/>
        <w:ind w:left="-15"/>
        <w:jc w:val="both"/>
        <w:rPr>
          <w:rFonts w:eastAsia="Times New Roman"/>
        </w:rPr>
      </w:pPr>
      <w:r>
        <w:t>Az MFP keretében nyújtott támogatás 100%-os, vissza nem térítendő hazai támogatásnak minősül.</w:t>
      </w:r>
    </w:p>
    <w:p w14:paraId="23557D24" w14:textId="77777777" w:rsidR="00801BB6" w:rsidRDefault="00801BB6" w:rsidP="00A958BC">
      <w:pPr>
        <w:spacing w:line="200" w:lineRule="atLeast"/>
        <w:ind w:left="-15"/>
        <w:jc w:val="both"/>
        <w:rPr>
          <w:rFonts w:eastAsia="Times New Roman"/>
        </w:rPr>
      </w:pPr>
    </w:p>
    <w:p w14:paraId="21AEA5BF" w14:textId="77777777" w:rsidR="00801BB6" w:rsidRDefault="00765EB3" w:rsidP="00474463">
      <w:pPr>
        <w:spacing w:line="200" w:lineRule="atLeast"/>
        <w:ind w:left="-15"/>
        <w:jc w:val="both"/>
        <w:rPr>
          <w:rFonts w:eastAsia="Times New Roman"/>
        </w:rPr>
      </w:pPr>
      <w:r>
        <w:rPr>
          <w:rFonts w:eastAsia="Times New Roman"/>
        </w:rPr>
        <w:t xml:space="preserve">Önkormányzatunk </w:t>
      </w:r>
      <w:r w:rsidR="00474463">
        <w:rPr>
          <w:rFonts w:eastAsia="Times New Roman"/>
        </w:rPr>
        <w:t xml:space="preserve">pályázatot nyújtott be a </w:t>
      </w:r>
      <w:r w:rsidR="006B5C4A">
        <w:rPr>
          <w:rFonts w:eastAsia="Times New Roman"/>
        </w:rPr>
        <w:t>Temetői infrastruktúra fejlesztése</w:t>
      </w:r>
      <w:r w:rsidR="00474463">
        <w:rPr>
          <w:rFonts w:eastAsia="Times New Roman"/>
        </w:rPr>
        <w:t xml:space="preserve"> </w:t>
      </w:r>
      <w:r w:rsidR="004F481C">
        <w:rPr>
          <w:rFonts w:eastAsia="Times New Roman"/>
        </w:rPr>
        <w:t>alprogramra</w:t>
      </w:r>
      <w:r w:rsidR="00545A83">
        <w:rPr>
          <w:rFonts w:eastAsia="Times New Roman"/>
        </w:rPr>
        <w:t>, valamint az Elhagyott ingatlanok közcélra történő megvásárlására</w:t>
      </w:r>
      <w:r w:rsidR="004F481C">
        <w:rPr>
          <w:rFonts w:eastAsia="Times New Roman"/>
        </w:rPr>
        <w:t xml:space="preserve">. </w:t>
      </w:r>
    </w:p>
    <w:p w14:paraId="441957CB" w14:textId="77777777" w:rsidR="00765EB3" w:rsidRDefault="00765EB3">
      <w:pPr>
        <w:spacing w:line="200" w:lineRule="atLeast"/>
        <w:ind w:left="-15"/>
        <w:jc w:val="both"/>
        <w:rPr>
          <w:rFonts w:eastAsia="Times New Roman"/>
        </w:rPr>
      </w:pPr>
    </w:p>
    <w:p w14:paraId="1B49E48F" w14:textId="77777777" w:rsidR="00AF7FF3" w:rsidRPr="006B5C4A" w:rsidRDefault="006B5C4A" w:rsidP="006B5C4A">
      <w:pPr>
        <w:numPr>
          <w:ilvl w:val="0"/>
          <w:numId w:val="4"/>
        </w:numPr>
        <w:spacing w:line="200" w:lineRule="atLeast"/>
        <w:rPr>
          <w:rFonts w:eastAsia="Times New Roman"/>
          <w:b/>
          <w:u w:val="single"/>
        </w:rPr>
      </w:pPr>
      <w:r w:rsidRPr="006B5C4A">
        <w:rPr>
          <w:rFonts w:eastAsia="Times New Roman"/>
          <w:b/>
          <w:u w:val="single"/>
        </w:rPr>
        <w:t>Temetői infrastruktúra fejlesztése (MFP-FVT/2020)</w:t>
      </w:r>
    </w:p>
    <w:p w14:paraId="7CD2054E" w14:textId="77777777" w:rsidR="00AF7FF3" w:rsidRDefault="00AF7FF3" w:rsidP="00AF7FF3">
      <w:pPr>
        <w:spacing w:line="200" w:lineRule="atLeast"/>
        <w:jc w:val="both"/>
      </w:pPr>
    </w:p>
    <w:p w14:paraId="20228CDB" w14:textId="77777777" w:rsidR="006055E1" w:rsidRDefault="0014203B" w:rsidP="00D965AF">
      <w:pPr>
        <w:spacing w:line="200" w:lineRule="atLeast"/>
        <w:jc w:val="both"/>
      </w:pPr>
      <w:r>
        <w:t xml:space="preserve">A Magyar Falu Program </w:t>
      </w:r>
      <w:r w:rsidR="00D965AF">
        <w:t>Temetői infrastruktúra fejlesztése</w:t>
      </w:r>
      <w:r>
        <w:t xml:space="preserve"> program lehetőséget biztosít az 5000 fő, és ez alatti állandó lakosságszámú önkormányzatok és önkormányzati társulások számára </w:t>
      </w:r>
      <w:r w:rsidR="00D965AF">
        <w:t>a vidéki temetők állapotának javítására, karbantartásukra, felújításukra, működési nehézségeik megoldásaira.</w:t>
      </w:r>
    </w:p>
    <w:p w14:paraId="6882696D" w14:textId="77777777" w:rsidR="00A27D36" w:rsidRDefault="00A27D36">
      <w:pPr>
        <w:spacing w:line="200" w:lineRule="atLeast"/>
        <w:jc w:val="both"/>
      </w:pPr>
      <w:r>
        <w:t xml:space="preserve">Maximálisan igényelhető támogatási összeg </w:t>
      </w:r>
      <w:r w:rsidR="00D965AF">
        <w:t>30</w:t>
      </w:r>
      <w:r>
        <w:t xml:space="preserve"> millió forint.</w:t>
      </w:r>
      <w:r w:rsidR="00006F50">
        <w:t xml:space="preserve"> Igényelt támogatás</w:t>
      </w:r>
      <w:r w:rsidR="006055E1">
        <w:t xml:space="preserve">: </w:t>
      </w:r>
      <w:r w:rsidR="00D965AF">
        <w:t>22.581.879</w:t>
      </w:r>
      <w:r w:rsidR="006055E1" w:rsidRPr="00A650D1">
        <w:t>,- Ft</w:t>
      </w:r>
    </w:p>
    <w:p w14:paraId="6E135974" w14:textId="77777777" w:rsidR="00A27D36" w:rsidRDefault="00A27D36">
      <w:pPr>
        <w:spacing w:line="200" w:lineRule="atLeast"/>
        <w:jc w:val="both"/>
      </w:pPr>
    </w:p>
    <w:p w14:paraId="775BB5B1" w14:textId="77777777" w:rsidR="004F481C" w:rsidRDefault="006055E1" w:rsidP="00D965AF">
      <w:pPr>
        <w:spacing w:line="200" w:lineRule="atLeast"/>
        <w:jc w:val="both"/>
      </w:pPr>
      <w:r w:rsidRPr="00A650D1">
        <w:t xml:space="preserve">Minden települést meghatároz a róla kialakított első benyomás, az a kép, amelyet elsőként a közterületek jellege ad az odalátogatók számára, mindezek mellett a települések környezete nagyban befolyásolja az ott élő családok életminőségét.  Hortobágy Községre ez különösen igaz, hiszen a Világörökség részét képező Hortobágyi Nagypuszta központja a falu. </w:t>
      </w:r>
      <w:r w:rsidR="00D965AF">
        <w:t>Az Önkormányzatnak a megmaradó népesség ellátása, szükségleteinek biztosítása kötelező feladata, ehhez természetesen hozzátartozik, a temető, a végső nyughely méltó körülményeinek biztosítása is. Községünk temetője az Önkormányzat fenntartásában van. Szűkös forrásaink miatt elsődleges feladat a sírkert gondozása, rendben tartása, fejlesztő beruházásra nem tud pénzt fordítani az Önkormányzat. Ezzel a megjelenő pályázati forrással találtuk meg azt a lehetőséget, mely által szebbé, barátságosabbá, egyben méltó hellyé tudjuk tenni lakosaink végső földi nyughelyét.</w:t>
      </w:r>
    </w:p>
    <w:p w14:paraId="14563F90" w14:textId="77777777" w:rsidR="0014203B" w:rsidRDefault="00A27D36">
      <w:pPr>
        <w:spacing w:line="200" w:lineRule="atLeast"/>
        <w:jc w:val="both"/>
      </w:pPr>
      <w:r>
        <w:t>Támogatás vissza nem térítendő, 100%-os támogatási intenzitású hazai támogatásnak minősül.</w:t>
      </w:r>
    </w:p>
    <w:p w14:paraId="4BD13F51" w14:textId="77777777" w:rsidR="00A27D36" w:rsidRDefault="00A27D36">
      <w:pPr>
        <w:spacing w:line="200" w:lineRule="atLeast"/>
        <w:jc w:val="both"/>
      </w:pPr>
    </w:p>
    <w:p w14:paraId="3576F59F" w14:textId="77777777" w:rsidR="00A27D36" w:rsidRDefault="00A27D36" w:rsidP="00A27D36">
      <w:pPr>
        <w:spacing w:line="200" w:lineRule="atLeast"/>
        <w:jc w:val="both"/>
        <w:rPr>
          <w:color w:val="000000"/>
          <w:shd w:val="clear" w:color="auto" w:fill="FFFFFF"/>
        </w:rPr>
      </w:pPr>
      <w:r w:rsidRPr="007A2A5C">
        <w:rPr>
          <w:color w:val="000000"/>
          <w:shd w:val="clear" w:color="auto" w:fill="FFFFFF"/>
        </w:rPr>
        <w:t>A pályázati adatlap lezárásának és benyújtásának határideje</w:t>
      </w:r>
      <w:r>
        <w:rPr>
          <w:color w:val="000000"/>
          <w:shd w:val="clear" w:color="auto" w:fill="FFFFFF"/>
        </w:rPr>
        <w:t xml:space="preserve"> </w:t>
      </w:r>
      <w:r w:rsidR="004F481C">
        <w:rPr>
          <w:color w:val="000000"/>
          <w:shd w:val="clear" w:color="auto" w:fill="FFFFFF"/>
        </w:rPr>
        <w:t xml:space="preserve">2020. </w:t>
      </w:r>
      <w:r w:rsidR="00D965AF">
        <w:rPr>
          <w:color w:val="000000"/>
          <w:shd w:val="clear" w:color="auto" w:fill="FFFFFF"/>
        </w:rPr>
        <w:t>szeptember 10</w:t>
      </w:r>
      <w:r w:rsidR="004F481C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napja volt, a benyújtás </w:t>
      </w:r>
      <w:r w:rsidR="00D965AF">
        <w:rPr>
          <w:color w:val="000000"/>
          <w:shd w:val="clear" w:color="auto" w:fill="FFFFFF"/>
        </w:rPr>
        <w:t>szeptember 10</w:t>
      </w:r>
      <w:r w:rsidRPr="00A650D1">
        <w:rPr>
          <w:color w:val="000000"/>
          <w:shd w:val="clear" w:color="auto" w:fill="FFFFFF"/>
        </w:rPr>
        <w:t>–</w:t>
      </w:r>
      <w:r w:rsidR="00D965AF">
        <w:rPr>
          <w:color w:val="000000"/>
          <w:shd w:val="clear" w:color="auto" w:fill="FFFFFF"/>
        </w:rPr>
        <w:t>é</w:t>
      </w:r>
      <w:r w:rsidRPr="00A650D1"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 xml:space="preserve"> a fentiekben rögzített tartalommal megtörtént.</w:t>
      </w:r>
      <w:r w:rsidR="00611AF6">
        <w:rPr>
          <w:color w:val="000000"/>
          <w:shd w:val="clear" w:color="auto" w:fill="FFFFFF"/>
        </w:rPr>
        <w:t xml:space="preserve"> Kérem a T. Képviselő-testületet, hogy a pályázat benyújtását utólagosan jóváhagyni szíveskedjen!</w:t>
      </w:r>
    </w:p>
    <w:p w14:paraId="2FB99D85" w14:textId="77777777" w:rsidR="00545A83" w:rsidRDefault="00545A83" w:rsidP="00A27D36">
      <w:pPr>
        <w:spacing w:line="200" w:lineRule="atLeast"/>
        <w:jc w:val="both"/>
        <w:rPr>
          <w:color w:val="000000"/>
          <w:shd w:val="clear" w:color="auto" w:fill="FFFFFF"/>
        </w:rPr>
      </w:pPr>
    </w:p>
    <w:p w14:paraId="7EDCB91A" w14:textId="77777777" w:rsidR="00545A83" w:rsidRDefault="00545A83" w:rsidP="00A27D36">
      <w:pPr>
        <w:spacing w:line="200" w:lineRule="atLeast"/>
        <w:jc w:val="both"/>
        <w:rPr>
          <w:color w:val="000000"/>
          <w:shd w:val="clear" w:color="auto" w:fill="FFFFFF"/>
        </w:rPr>
      </w:pPr>
    </w:p>
    <w:p w14:paraId="07E11EBF" w14:textId="77777777" w:rsidR="005706C4" w:rsidRPr="005706C4" w:rsidRDefault="005706C4" w:rsidP="005706C4">
      <w:pPr>
        <w:numPr>
          <w:ilvl w:val="0"/>
          <w:numId w:val="4"/>
        </w:numPr>
        <w:spacing w:line="200" w:lineRule="atLeast"/>
        <w:rPr>
          <w:rFonts w:eastAsia="Times New Roman"/>
          <w:b/>
          <w:bCs/>
          <w:u w:val="single"/>
        </w:rPr>
      </w:pPr>
      <w:r w:rsidRPr="005706C4">
        <w:rPr>
          <w:rFonts w:eastAsia="Times New Roman"/>
          <w:b/>
          <w:bCs/>
          <w:u w:val="single"/>
        </w:rPr>
        <w:t>Elhagyott ingatlanok közcélra történő megvásárlása (MFP-EIM/2020)</w:t>
      </w:r>
    </w:p>
    <w:p w14:paraId="062C8675" w14:textId="77777777" w:rsidR="00545A83" w:rsidRDefault="00545A83" w:rsidP="00545A83">
      <w:pPr>
        <w:spacing w:line="200" w:lineRule="atLeast"/>
        <w:jc w:val="both"/>
      </w:pPr>
    </w:p>
    <w:p w14:paraId="752EE03C" w14:textId="77777777" w:rsidR="00545A83" w:rsidRDefault="00545A83" w:rsidP="00545A83">
      <w:pPr>
        <w:spacing w:line="200" w:lineRule="atLeast"/>
        <w:jc w:val="both"/>
      </w:pPr>
      <w:r>
        <w:t xml:space="preserve">A Magyar Falu Program Temetői infrastruktúra fejlesztése program lehetőséget biztosít az 5000 fő, </w:t>
      </w:r>
      <w:r>
        <w:lastRenderedPageBreak/>
        <w:t>és ez alatti állandó lakosságszámú önkormányzatok és önkormányzati társulások az ingatlanok elbontására, vagy felújítására, korszerűsítésére, ezáltal a települési elhagyott ingatlanok közcélra történő hasznosítására. Maximálisan igényelhető támogatási összeg 5 millió forint. Igényelt támogatás: 4.530.000</w:t>
      </w:r>
      <w:r w:rsidRPr="00A650D1">
        <w:t>,- Ft</w:t>
      </w:r>
    </w:p>
    <w:p w14:paraId="225D64AC" w14:textId="77777777" w:rsidR="00545A83" w:rsidRDefault="00545A83" w:rsidP="00545A83">
      <w:pPr>
        <w:spacing w:line="200" w:lineRule="atLeast"/>
        <w:jc w:val="both"/>
      </w:pPr>
    </w:p>
    <w:p w14:paraId="73EBCC29" w14:textId="77777777" w:rsidR="00545A83" w:rsidRDefault="00545A83" w:rsidP="00545A83">
      <w:pPr>
        <w:spacing w:line="200" w:lineRule="atLeast"/>
        <w:jc w:val="both"/>
      </w:pPr>
      <w:r>
        <w:t>A községekben gyakran előfordul a romos, elhagyatott ingatlanok látványa, ami a település összképét jelentősen rontja. Ezeknek az ingatlanoknak önkormányzati tulajdonba történő kerülése elősegíti a rendezett falukép kialakítását. A szebb, rendezettebb falukép elérésén túl további pályázati cél, hogy a megszerzett ingatlant az önkormányzat kizárólag közcélra használja.  A településkép védelem eszközei meghatározzák azon követelményeket, amelyek hozzájárulnak a település arculatának minőségi formálásához. Ezen követelmények betartása azonban az üresen álló, hasznosítatlan épületek esetében jelenleg nem lehetséges. A kistelepüléseken is jellemző, hogy az idősebb emberek elhalálozásával vagy az ingatlantulajdonosok, örökösök elköltözésével a korábban rendezett épületek elhanyagolttá válnak, az építmények állapota leromlik, amely idővel veszélyezteti a szomszédok életbiztonságát, zavarja a településképet, az ingatlanon megjelenik a parlagfű és más gyomnövények, fertőzésveszélyes helyzetek alakulhatnak ki, valamint ezek az épületek természetesen vonzzák az illegális házfoglalókat is. Összességében a település többi rendezett részét és az ott lakók komfortérzetét rontja.   Az ingatlanok megvásárlását követően az önkormányzatnak lehetősége nyílik, az ingatlanok elbontására, vagy felújítására, korszerűsítésére, ezáltal a települési elhagyott ingatlanok közcélra történő hasznosítására. Ezen leromlott épületek sok esetben biztonsági kockázatot is jelentenek a településen élők számára, amely a program bevezetésével megszüntethető.</w:t>
      </w:r>
    </w:p>
    <w:p w14:paraId="38042B25" w14:textId="77777777" w:rsidR="00545A83" w:rsidRDefault="00545A83" w:rsidP="00545A83">
      <w:pPr>
        <w:spacing w:line="200" w:lineRule="atLeast"/>
        <w:jc w:val="both"/>
      </w:pPr>
      <w:r>
        <w:t>Megvásárolni kívánt ingatlan: Hortobágy-</w:t>
      </w:r>
      <w:proofErr w:type="spellStart"/>
      <w:r>
        <w:t>Máta</w:t>
      </w:r>
      <w:proofErr w:type="spellEnd"/>
      <w:r>
        <w:t xml:space="preserve"> 1112/3 hrsz.</w:t>
      </w:r>
    </w:p>
    <w:p w14:paraId="12F7F3CD" w14:textId="77777777" w:rsidR="00545A83" w:rsidRDefault="00545A83" w:rsidP="00545A83">
      <w:pPr>
        <w:spacing w:line="200" w:lineRule="atLeast"/>
        <w:jc w:val="both"/>
      </w:pPr>
    </w:p>
    <w:p w14:paraId="4D50AC47" w14:textId="77777777" w:rsidR="00545A83" w:rsidRDefault="00545A83" w:rsidP="00545A83">
      <w:pPr>
        <w:spacing w:line="200" w:lineRule="atLeast"/>
        <w:jc w:val="both"/>
      </w:pPr>
      <w:r>
        <w:t>Támogatás vissza nem térítendő, 100%-os támogatási intenzitású hazai támogatásnak minősül.</w:t>
      </w:r>
    </w:p>
    <w:p w14:paraId="2AEE1176" w14:textId="77777777" w:rsidR="00545A83" w:rsidRDefault="00545A83" w:rsidP="00545A83">
      <w:pPr>
        <w:spacing w:line="200" w:lineRule="atLeast"/>
        <w:jc w:val="both"/>
      </w:pPr>
    </w:p>
    <w:p w14:paraId="0A20A467" w14:textId="77777777" w:rsidR="00545A83" w:rsidRDefault="00545A83" w:rsidP="00545A83">
      <w:pPr>
        <w:spacing w:line="200" w:lineRule="atLeast"/>
        <w:jc w:val="both"/>
        <w:rPr>
          <w:color w:val="000000"/>
          <w:shd w:val="clear" w:color="auto" w:fill="FFFFFF"/>
        </w:rPr>
      </w:pPr>
      <w:r w:rsidRPr="007A2A5C">
        <w:rPr>
          <w:color w:val="000000"/>
          <w:shd w:val="clear" w:color="auto" w:fill="FFFFFF"/>
        </w:rPr>
        <w:t>A pályázati adatlap lezárásának és benyújtásának határideje</w:t>
      </w:r>
      <w:r>
        <w:rPr>
          <w:color w:val="000000"/>
          <w:shd w:val="clear" w:color="auto" w:fill="FFFFFF"/>
        </w:rPr>
        <w:t xml:space="preserve"> 2020. szeptember 10. napja volt, a benyújtás szeptember 10</w:t>
      </w:r>
      <w:r w:rsidRPr="00A650D1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>é</w:t>
      </w:r>
      <w:r w:rsidRPr="00A650D1"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 xml:space="preserve"> a fentiekben rögzített tartalommal megtörtént. Kérem a T. Képviselő-testületet, hogy a pályázat benyújtását utólagosan jóváhagyni szíveskedjen!</w:t>
      </w:r>
    </w:p>
    <w:p w14:paraId="214FB04D" w14:textId="77777777" w:rsidR="00A27D36" w:rsidRDefault="00A27D36" w:rsidP="00A27D36">
      <w:pPr>
        <w:spacing w:line="200" w:lineRule="atLeast"/>
        <w:jc w:val="both"/>
        <w:rPr>
          <w:color w:val="000000"/>
          <w:shd w:val="clear" w:color="auto" w:fill="FFFFFF"/>
        </w:rPr>
      </w:pPr>
    </w:p>
    <w:p w14:paraId="092B4C3F" w14:textId="77777777" w:rsidR="003D640C" w:rsidRDefault="003D640C" w:rsidP="00F46025">
      <w:pPr>
        <w:spacing w:line="200" w:lineRule="atLeast"/>
        <w:jc w:val="both"/>
        <w:rPr>
          <w:rFonts w:eastAsia="Times New Roman"/>
        </w:rPr>
      </w:pPr>
    </w:p>
    <w:p w14:paraId="5D18D14B" w14:textId="77777777" w:rsidR="00F46025" w:rsidRDefault="00F46025" w:rsidP="004F481C">
      <w:pPr>
        <w:spacing w:line="200" w:lineRule="atLeast"/>
        <w:ind w:left="1080"/>
        <w:jc w:val="center"/>
        <w:rPr>
          <w:b/>
          <w:bCs/>
        </w:rPr>
      </w:pPr>
      <w:r>
        <w:rPr>
          <w:b/>
          <w:bCs/>
        </w:rPr>
        <w:t>HATÁROZATI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JAVASLAT</w:t>
      </w:r>
    </w:p>
    <w:p w14:paraId="1C22243B" w14:textId="77777777" w:rsidR="00F46025" w:rsidRDefault="00F46025" w:rsidP="00F46025">
      <w:pPr>
        <w:spacing w:line="200" w:lineRule="atLeast"/>
        <w:ind w:left="855"/>
        <w:rPr>
          <w:b/>
          <w:bCs/>
        </w:rPr>
      </w:pPr>
    </w:p>
    <w:p w14:paraId="64D4BA2E" w14:textId="77777777" w:rsidR="00F46025" w:rsidRDefault="00F46025" w:rsidP="00D965AF">
      <w:pPr>
        <w:spacing w:line="200" w:lineRule="atLeast"/>
        <w:ind w:left="30"/>
        <w:jc w:val="both"/>
      </w:pPr>
      <w:r>
        <w:t>Hortobágy</w:t>
      </w:r>
      <w:r>
        <w:rPr>
          <w:rFonts w:eastAsia="Times New Roman"/>
        </w:rPr>
        <w:t xml:space="preserve"> </w:t>
      </w:r>
      <w:r>
        <w:t>Község</w:t>
      </w:r>
      <w:r>
        <w:rPr>
          <w:rFonts w:eastAsia="Times New Roman"/>
        </w:rPr>
        <w:t xml:space="preserve"> </w:t>
      </w:r>
      <w:r>
        <w:t>Önkormányzatának</w:t>
      </w:r>
      <w:r>
        <w:rPr>
          <w:rFonts w:eastAsia="Times New Roman"/>
        </w:rPr>
        <w:t xml:space="preserve"> </w:t>
      </w:r>
      <w:r>
        <w:t>Képviselő-testülete</w:t>
      </w:r>
      <w:r>
        <w:rPr>
          <w:rFonts w:eastAsia="Times New Roman"/>
        </w:rPr>
        <w:t xml:space="preserve"> Magyarország helyi önkormányzatairól szóló 2011. évi CLXXXX. törvény 107.§- a alapján </w:t>
      </w:r>
      <w:r>
        <w:t>a</w:t>
      </w:r>
      <w:r>
        <w:rPr>
          <w:rFonts w:eastAsia="Times New Roman"/>
        </w:rPr>
        <w:t xml:space="preserve"> </w:t>
      </w:r>
      <w:r>
        <w:t>következő</w:t>
      </w:r>
      <w:r>
        <w:rPr>
          <w:rFonts w:eastAsia="Times New Roman"/>
        </w:rPr>
        <w:t xml:space="preserve"> </w:t>
      </w:r>
      <w:r>
        <w:t>döntést</w:t>
      </w:r>
      <w:r>
        <w:rPr>
          <w:rFonts w:eastAsia="Times New Roman"/>
        </w:rPr>
        <w:t xml:space="preserve"> </w:t>
      </w:r>
      <w:r>
        <w:t>hozza:</w:t>
      </w:r>
    </w:p>
    <w:p w14:paraId="4FF7733E" w14:textId="77777777" w:rsidR="00F46025" w:rsidRDefault="00F46025" w:rsidP="00D965AF">
      <w:pPr>
        <w:spacing w:line="200" w:lineRule="atLeast"/>
        <w:ind w:left="30"/>
        <w:jc w:val="both"/>
      </w:pPr>
    </w:p>
    <w:p w14:paraId="630CE704" w14:textId="77777777" w:rsidR="00F46025" w:rsidRDefault="0096039A" w:rsidP="00D965AF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1./ </w:t>
      </w:r>
      <w:r w:rsidR="00F46025">
        <w:rPr>
          <w:rFonts w:eastAsia="Times New Roman"/>
        </w:rPr>
        <w:t xml:space="preserve">Kinyilvánítja, hogy a Magyar Falu Program keretében meghirdetett </w:t>
      </w:r>
      <w:r w:rsidR="00D965AF">
        <w:rPr>
          <w:rFonts w:eastAsia="Times New Roman"/>
        </w:rPr>
        <w:t>Temetői infrastruktúra fejlesztése</w:t>
      </w:r>
      <w:r w:rsidR="00D965AF" w:rsidRPr="004F481C">
        <w:rPr>
          <w:rFonts w:eastAsia="Times New Roman"/>
        </w:rPr>
        <w:t xml:space="preserve"> (MFP-</w:t>
      </w:r>
      <w:r w:rsidR="00D965AF">
        <w:rPr>
          <w:rFonts w:eastAsia="Times New Roman"/>
        </w:rPr>
        <w:t>FVT</w:t>
      </w:r>
      <w:r w:rsidR="00D965AF" w:rsidRPr="004F481C">
        <w:rPr>
          <w:rFonts w:eastAsia="Times New Roman"/>
        </w:rPr>
        <w:t>/2020)</w:t>
      </w:r>
      <w:r w:rsidR="00D965AF">
        <w:rPr>
          <w:rFonts w:eastAsia="Times New Roman"/>
        </w:rPr>
        <w:t xml:space="preserve"> </w:t>
      </w:r>
      <w:r w:rsidR="00F46025">
        <w:t xml:space="preserve">alprogramra benyújtott </w:t>
      </w:r>
      <w:r w:rsidR="00F46025">
        <w:rPr>
          <w:rFonts w:eastAsia="Times New Roman"/>
        </w:rPr>
        <w:t xml:space="preserve">pályázat benyújtásával és tartalmával </w:t>
      </w:r>
      <w:r w:rsidR="00DD5DAB">
        <w:rPr>
          <w:rFonts w:eastAsia="Times New Roman"/>
        </w:rPr>
        <w:t>egyetért,</w:t>
      </w:r>
      <w:r w:rsidR="00F46025">
        <w:rPr>
          <w:rFonts w:eastAsia="Times New Roman"/>
        </w:rPr>
        <w:t xml:space="preserve"> és azt jóváhagyja az alábbiak szerint:</w:t>
      </w:r>
    </w:p>
    <w:p w14:paraId="010767F6" w14:textId="77777777" w:rsidR="00F46025" w:rsidRDefault="00F46025" w:rsidP="00D965AF">
      <w:pPr>
        <w:spacing w:line="200" w:lineRule="atLeast"/>
        <w:jc w:val="both"/>
        <w:rPr>
          <w:rFonts w:eastAsia="Times New Roman"/>
        </w:rPr>
      </w:pPr>
    </w:p>
    <w:p w14:paraId="142C043D" w14:textId="77777777" w:rsidR="004F481C" w:rsidRDefault="00D965AF" w:rsidP="00D965AF">
      <w:pPr>
        <w:spacing w:line="200" w:lineRule="atLeast"/>
        <w:jc w:val="both"/>
      </w:pPr>
      <w:r>
        <w:rPr>
          <w:rFonts w:eastAsia="Times New Roman"/>
        </w:rPr>
        <w:t>A hortobágyi temetőben lévő ravatalozó teljes körű felújítása.</w:t>
      </w:r>
    </w:p>
    <w:p w14:paraId="77AB50A7" w14:textId="77777777" w:rsidR="00006F50" w:rsidRDefault="00006F50" w:rsidP="00D965AF">
      <w:pPr>
        <w:spacing w:line="200" w:lineRule="atLeast"/>
        <w:jc w:val="both"/>
        <w:rPr>
          <w:rFonts w:eastAsia="Times New Roman"/>
        </w:rPr>
      </w:pPr>
    </w:p>
    <w:p w14:paraId="024220BA" w14:textId="77777777" w:rsidR="00D965AF" w:rsidRDefault="00006F50" w:rsidP="00D965AF">
      <w:pPr>
        <w:spacing w:line="200" w:lineRule="atLeast"/>
        <w:jc w:val="both"/>
      </w:pPr>
      <w:r>
        <w:rPr>
          <w:rFonts w:eastAsia="Times New Roman"/>
        </w:rPr>
        <w:t>Igényelt támogatás</w:t>
      </w:r>
      <w:r w:rsidR="006055E1">
        <w:rPr>
          <w:rFonts w:eastAsia="Times New Roman"/>
        </w:rPr>
        <w:t xml:space="preserve">: </w:t>
      </w:r>
      <w:r w:rsidR="00D965AF">
        <w:t>22.581.879</w:t>
      </w:r>
      <w:r w:rsidR="00D965AF" w:rsidRPr="00A650D1">
        <w:t>,- Ft</w:t>
      </w:r>
    </w:p>
    <w:p w14:paraId="3DEE39CA" w14:textId="77777777" w:rsidR="00F46025" w:rsidRDefault="00F46025" w:rsidP="00D965AF">
      <w:pPr>
        <w:spacing w:line="200" w:lineRule="atLeast"/>
        <w:jc w:val="both"/>
        <w:rPr>
          <w:rFonts w:eastAsia="Times New Roman"/>
        </w:rPr>
      </w:pPr>
    </w:p>
    <w:p w14:paraId="772BD964" w14:textId="77777777" w:rsidR="00F46025" w:rsidRDefault="00F46025" w:rsidP="00D965AF">
      <w:pPr>
        <w:spacing w:line="200" w:lineRule="atLeast"/>
        <w:jc w:val="both"/>
      </w:pPr>
      <w:r>
        <w:t>Támogatás vissza nem térítendő, 100%-os támogatási intenzitású hazai támogatásnak minősül.</w:t>
      </w:r>
    </w:p>
    <w:p w14:paraId="683FCE75" w14:textId="77777777" w:rsidR="00F46025" w:rsidRDefault="00F46025" w:rsidP="00F46025">
      <w:pPr>
        <w:spacing w:line="200" w:lineRule="atLeast"/>
        <w:jc w:val="both"/>
        <w:rPr>
          <w:rFonts w:eastAsia="Times New Roman"/>
        </w:rPr>
      </w:pPr>
    </w:p>
    <w:p w14:paraId="72E04587" w14:textId="77777777" w:rsidR="00535A86" w:rsidRDefault="0096039A" w:rsidP="00535A86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2./ </w:t>
      </w:r>
      <w:r w:rsidR="00535A86">
        <w:rPr>
          <w:rFonts w:eastAsia="Times New Roman"/>
        </w:rPr>
        <w:t xml:space="preserve">Kinyilvánítja, hogy a Magyar Falu Program keretében meghirdetett Elhagyott ingatlanok közcélra történő megvásárlása (MFP-EIM/2020) </w:t>
      </w:r>
      <w:r w:rsidR="00535A86">
        <w:t xml:space="preserve">alprogramra benyújtott </w:t>
      </w:r>
      <w:r w:rsidR="00535A86">
        <w:rPr>
          <w:rFonts w:eastAsia="Times New Roman"/>
        </w:rPr>
        <w:t>pályázat benyújtásával és tartalmával egyetért, és azt jóváhagyja az alábbiak szerint:</w:t>
      </w:r>
    </w:p>
    <w:p w14:paraId="20D842E2" w14:textId="77777777" w:rsidR="00535A86" w:rsidRDefault="00535A86" w:rsidP="00535A86">
      <w:pPr>
        <w:spacing w:line="200" w:lineRule="atLeast"/>
        <w:jc w:val="both"/>
        <w:rPr>
          <w:rFonts w:eastAsia="Times New Roman"/>
        </w:rPr>
      </w:pPr>
    </w:p>
    <w:p w14:paraId="238A8EE0" w14:textId="77777777" w:rsidR="00535A86" w:rsidRDefault="00535A86" w:rsidP="00535A86">
      <w:pPr>
        <w:spacing w:line="200" w:lineRule="atLeast"/>
        <w:jc w:val="both"/>
      </w:pPr>
      <w:r>
        <w:rPr>
          <w:rFonts w:eastAsia="Times New Roman"/>
        </w:rPr>
        <w:t>Hortobágy-</w:t>
      </w:r>
      <w:proofErr w:type="spellStart"/>
      <w:r>
        <w:rPr>
          <w:rFonts w:eastAsia="Times New Roman"/>
        </w:rPr>
        <w:t>Máta</w:t>
      </w:r>
      <w:proofErr w:type="spellEnd"/>
      <w:r>
        <w:rPr>
          <w:rFonts w:eastAsia="Times New Roman"/>
        </w:rPr>
        <w:t xml:space="preserve"> 1112/3 hrsz. ingatlan megvásárlása.</w:t>
      </w:r>
    </w:p>
    <w:p w14:paraId="1597F8C0" w14:textId="77777777" w:rsidR="00535A86" w:rsidRDefault="00535A86" w:rsidP="00535A86">
      <w:pPr>
        <w:spacing w:line="200" w:lineRule="atLeast"/>
        <w:jc w:val="both"/>
        <w:rPr>
          <w:rFonts w:eastAsia="Times New Roman"/>
        </w:rPr>
      </w:pPr>
    </w:p>
    <w:p w14:paraId="022E9B45" w14:textId="77777777" w:rsidR="00535A86" w:rsidRDefault="00535A86" w:rsidP="00535A86">
      <w:pPr>
        <w:spacing w:line="200" w:lineRule="atLeast"/>
        <w:jc w:val="both"/>
      </w:pPr>
      <w:r>
        <w:rPr>
          <w:rFonts w:eastAsia="Times New Roman"/>
        </w:rPr>
        <w:lastRenderedPageBreak/>
        <w:t xml:space="preserve">Igényelt támogatás: </w:t>
      </w:r>
      <w:r>
        <w:t>4.530.000</w:t>
      </w:r>
      <w:r w:rsidRPr="00A650D1">
        <w:t>,- Ft</w:t>
      </w:r>
    </w:p>
    <w:p w14:paraId="51075E69" w14:textId="77777777" w:rsidR="00535A86" w:rsidRDefault="00535A86" w:rsidP="00535A86">
      <w:pPr>
        <w:spacing w:line="200" w:lineRule="atLeast"/>
        <w:jc w:val="both"/>
        <w:rPr>
          <w:rFonts w:eastAsia="Times New Roman"/>
        </w:rPr>
      </w:pPr>
    </w:p>
    <w:p w14:paraId="22BDD2C4" w14:textId="77777777" w:rsidR="00535A86" w:rsidRDefault="00535A86" w:rsidP="00535A86">
      <w:pPr>
        <w:spacing w:line="200" w:lineRule="atLeast"/>
        <w:jc w:val="both"/>
      </w:pPr>
      <w:r>
        <w:t>Támogatás vissza nem térítendő, 100%-os támogatási intenzitású hazai támogatásnak minősül.</w:t>
      </w:r>
    </w:p>
    <w:p w14:paraId="674B73E8" w14:textId="77777777" w:rsidR="00F46025" w:rsidRDefault="00F46025" w:rsidP="00F46025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>Megbízza a polgármestert, hogy a pályázathoz kapcsolódó nyilatkozatokat megtegye és aláírja.</w:t>
      </w:r>
    </w:p>
    <w:p w14:paraId="54AA68CA" w14:textId="77777777" w:rsidR="00F46025" w:rsidRDefault="00F46025" w:rsidP="00F46025">
      <w:pPr>
        <w:spacing w:line="200" w:lineRule="atLeast"/>
        <w:jc w:val="both"/>
        <w:rPr>
          <w:rFonts w:eastAsia="Times New Roman"/>
        </w:rPr>
      </w:pPr>
    </w:p>
    <w:p w14:paraId="28830199" w14:textId="77777777" w:rsidR="00F46025" w:rsidRDefault="00F46025" w:rsidP="00F46025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Határidő: </w:t>
      </w:r>
      <w:r w:rsidR="004F481C">
        <w:rPr>
          <w:rFonts w:eastAsia="Times New Roman"/>
        </w:rPr>
        <w:t>azonnal</w:t>
      </w:r>
    </w:p>
    <w:p w14:paraId="44E119DB" w14:textId="77777777" w:rsidR="004F481C" w:rsidRDefault="004F481C" w:rsidP="00F46025">
      <w:pPr>
        <w:spacing w:line="200" w:lineRule="atLeast"/>
        <w:jc w:val="both"/>
        <w:rPr>
          <w:rFonts w:eastAsia="Times New Roman"/>
        </w:rPr>
      </w:pPr>
    </w:p>
    <w:p w14:paraId="0AA9C725" w14:textId="77777777" w:rsidR="00006F50" w:rsidRDefault="00F46025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>Felelő</w:t>
      </w:r>
      <w:r w:rsidR="00A650D1">
        <w:rPr>
          <w:rFonts w:eastAsia="Times New Roman"/>
        </w:rPr>
        <w:t xml:space="preserve">s: </w:t>
      </w:r>
      <w:r w:rsidR="004F481C">
        <w:rPr>
          <w:rFonts w:eastAsia="Times New Roman"/>
        </w:rPr>
        <w:t>Jakab Ádám András</w:t>
      </w:r>
      <w:r w:rsidR="00A650D1">
        <w:rPr>
          <w:rFonts w:eastAsia="Times New Roman"/>
        </w:rPr>
        <w:t xml:space="preserve"> polgármester</w:t>
      </w:r>
    </w:p>
    <w:p w14:paraId="2E498F17" w14:textId="77777777" w:rsidR="004F481C" w:rsidRPr="00A650D1" w:rsidRDefault="004F481C">
      <w:pPr>
        <w:spacing w:line="200" w:lineRule="atLeast"/>
        <w:jc w:val="both"/>
        <w:rPr>
          <w:rFonts w:eastAsia="Times New Roman"/>
        </w:rPr>
      </w:pPr>
    </w:p>
    <w:p w14:paraId="5703251E" w14:textId="77777777" w:rsidR="00006F50" w:rsidRDefault="00006F50">
      <w:pPr>
        <w:spacing w:line="200" w:lineRule="atLeast"/>
        <w:jc w:val="both"/>
      </w:pPr>
    </w:p>
    <w:p w14:paraId="2EB3DFD8" w14:textId="77777777" w:rsidR="00006F50" w:rsidRDefault="00006F50">
      <w:pPr>
        <w:spacing w:line="200" w:lineRule="atLeast"/>
        <w:jc w:val="both"/>
      </w:pPr>
    </w:p>
    <w:p w14:paraId="459F232E" w14:textId="77777777" w:rsidR="00C3117E" w:rsidRDefault="00C3117E">
      <w:pPr>
        <w:spacing w:line="200" w:lineRule="atLeast"/>
        <w:jc w:val="both"/>
      </w:pPr>
      <w:r>
        <w:t xml:space="preserve">Hortobágy, </w:t>
      </w:r>
      <w:r w:rsidR="004F481C">
        <w:t xml:space="preserve">2020. </w:t>
      </w:r>
      <w:r w:rsidR="00D965AF">
        <w:t>szeptember 29.</w:t>
      </w:r>
    </w:p>
    <w:p w14:paraId="05158105" w14:textId="77777777" w:rsidR="006C6E21" w:rsidRDefault="006C6E21" w:rsidP="00A650D1">
      <w:pPr>
        <w:spacing w:line="200" w:lineRule="atLeast"/>
        <w:jc w:val="both"/>
      </w:pPr>
    </w:p>
    <w:p w14:paraId="2503401C" w14:textId="77777777" w:rsidR="00C3117E" w:rsidRDefault="00C3117E">
      <w:pPr>
        <w:spacing w:line="200" w:lineRule="atLeast"/>
        <w:ind w:left="1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81C">
        <w:t>Jakab Ádám András</w:t>
      </w:r>
      <w:r>
        <w:t xml:space="preserve"> </w:t>
      </w:r>
    </w:p>
    <w:p w14:paraId="08BF3ADB" w14:textId="77777777" w:rsidR="00C3117E" w:rsidRDefault="00A650D1" w:rsidP="00A650D1">
      <w:pPr>
        <w:spacing w:line="200" w:lineRule="atLeast"/>
        <w:ind w:left="1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polgármester</w:t>
      </w:r>
    </w:p>
    <w:p w14:paraId="2B419E61" w14:textId="77777777" w:rsidR="00C3117E" w:rsidRDefault="00C3117E">
      <w:pPr>
        <w:spacing w:line="200" w:lineRule="atLeast"/>
        <w:jc w:val="both"/>
      </w:pPr>
    </w:p>
    <w:p w14:paraId="0F65B945" w14:textId="3E1F7267" w:rsidR="00C3117E" w:rsidRDefault="00C3117E">
      <w:pPr>
        <w:spacing w:line="200" w:lineRule="atLeast"/>
        <w:jc w:val="both"/>
        <w:rPr>
          <w:sz w:val="22"/>
          <w:szCs w:val="22"/>
        </w:rPr>
      </w:pPr>
      <w:r w:rsidRPr="00A650D1">
        <w:rPr>
          <w:sz w:val="22"/>
          <w:szCs w:val="22"/>
        </w:rPr>
        <w:t>Az előterjesztést törvényességi szempontból ellenőrizte:</w:t>
      </w:r>
    </w:p>
    <w:p w14:paraId="5774AEE9" w14:textId="32670427" w:rsidR="006F4216" w:rsidRDefault="006F4216">
      <w:pPr>
        <w:spacing w:line="200" w:lineRule="atLeast"/>
        <w:jc w:val="both"/>
        <w:rPr>
          <w:sz w:val="22"/>
          <w:szCs w:val="22"/>
        </w:rPr>
      </w:pPr>
    </w:p>
    <w:p w14:paraId="35170809" w14:textId="7A8F50EB" w:rsidR="006F4216" w:rsidRDefault="006F4216">
      <w:pPr>
        <w:spacing w:line="200" w:lineRule="atLeast"/>
        <w:jc w:val="both"/>
        <w:rPr>
          <w:sz w:val="22"/>
          <w:szCs w:val="22"/>
        </w:rPr>
      </w:pPr>
    </w:p>
    <w:p w14:paraId="67203032" w14:textId="77777777" w:rsidR="006F4216" w:rsidRPr="00A650D1" w:rsidRDefault="006F4216">
      <w:pPr>
        <w:spacing w:line="200" w:lineRule="atLeast"/>
        <w:jc w:val="both"/>
        <w:rPr>
          <w:sz w:val="22"/>
          <w:szCs w:val="22"/>
        </w:rPr>
      </w:pPr>
    </w:p>
    <w:p w14:paraId="4C81513A" w14:textId="77777777" w:rsidR="006C6E21" w:rsidRPr="00A650D1" w:rsidRDefault="006C6E21">
      <w:pPr>
        <w:spacing w:line="200" w:lineRule="atLeast"/>
        <w:jc w:val="both"/>
        <w:rPr>
          <w:sz w:val="22"/>
          <w:szCs w:val="22"/>
        </w:rPr>
      </w:pPr>
    </w:p>
    <w:p w14:paraId="1815EAA6" w14:textId="77777777" w:rsidR="00C3117E" w:rsidRPr="00A650D1" w:rsidRDefault="00C3117E">
      <w:pPr>
        <w:spacing w:line="200" w:lineRule="atLeast"/>
        <w:jc w:val="both"/>
        <w:rPr>
          <w:sz w:val="22"/>
          <w:szCs w:val="22"/>
        </w:rPr>
      </w:pP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  <w:t>Dr. Ácsné Dr. Berke Gabriella</w:t>
      </w:r>
    </w:p>
    <w:p w14:paraId="1BD7AE36" w14:textId="77777777" w:rsidR="00C3117E" w:rsidRPr="00A650D1" w:rsidRDefault="00C3117E">
      <w:pPr>
        <w:spacing w:line="200" w:lineRule="atLeast"/>
        <w:jc w:val="both"/>
        <w:rPr>
          <w:sz w:val="22"/>
          <w:szCs w:val="22"/>
        </w:rPr>
      </w:pP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</w:r>
      <w:r w:rsidRPr="00A650D1">
        <w:rPr>
          <w:sz w:val="22"/>
          <w:szCs w:val="22"/>
        </w:rPr>
        <w:tab/>
        <w:t>kirendeltség-vezető</w:t>
      </w:r>
    </w:p>
    <w:sectPr w:rsidR="00C3117E" w:rsidRPr="00A650D1">
      <w:pgSz w:w="11906" w:h="16838"/>
      <w:pgMar w:top="1134" w:right="1121" w:bottom="1134" w:left="12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3" w15:restartNumberingAfterBreak="0">
    <w:nsid w:val="02EE23AD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332F"/>
    <w:multiLevelType w:val="hybridMultilevel"/>
    <w:tmpl w:val="7D6C0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97F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5E30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4C19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25B6A"/>
    <w:multiLevelType w:val="hybridMultilevel"/>
    <w:tmpl w:val="DEC86230"/>
    <w:lvl w:ilvl="0" w:tplc="49FA7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2389"/>
    <w:multiLevelType w:val="hybridMultilevel"/>
    <w:tmpl w:val="59A209AC"/>
    <w:lvl w:ilvl="0" w:tplc="7BB66B92"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0A"/>
    <w:rsid w:val="00006F50"/>
    <w:rsid w:val="0014203B"/>
    <w:rsid w:val="00162527"/>
    <w:rsid w:val="0018487D"/>
    <w:rsid w:val="001B21E4"/>
    <w:rsid w:val="00207BA5"/>
    <w:rsid w:val="003D640C"/>
    <w:rsid w:val="00420A9D"/>
    <w:rsid w:val="00474463"/>
    <w:rsid w:val="004F481C"/>
    <w:rsid w:val="0050474A"/>
    <w:rsid w:val="00535A86"/>
    <w:rsid w:val="00545A83"/>
    <w:rsid w:val="005706C4"/>
    <w:rsid w:val="005834F8"/>
    <w:rsid w:val="00591A15"/>
    <w:rsid w:val="006055E1"/>
    <w:rsid w:val="00611AF6"/>
    <w:rsid w:val="00651E3C"/>
    <w:rsid w:val="006865AF"/>
    <w:rsid w:val="006B5C4A"/>
    <w:rsid w:val="006C3763"/>
    <w:rsid w:val="006C6E21"/>
    <w:rsid w:val="006F4216"/>
    <w:rsid w:val="00765EB3"/>
    <w:rsid w:val="007A2A5C"/>
    <w:rsid w:val="007A3EB5"/>
    <w:rsid w:val="00801BB6"/>
    <w:rsid w:val="00824973"/>
    <w:rsid w:val="008F1832"/>
    <w:rsid w:val="008F6C0C"/>
    <w:rsid w:val="0096039A"/>
    <w:rsid w:val="00991583"/>
    <w:rsid w:val="0099704A"/>
    <w:rsid w:val="00A27D36"/>
    <w:rsid w:val="00A4669A"/>
    <w:rsid w:val="00A650D1"/>
    <w:rsid w:val="00A958BC"/>
    <w:rsid w:val="00AA71F7"/>
    <w:rsid w:val="00AF7FF3"/>
    <w:rsid w:val="00BA5DA0"/>
    <w:rsid w:val="00C3117E"/>
    <w:rsid w:val="00D965AF"/>
    <w:rsid w:val="00DA4282"/>
    <w:rsid w:val="00DD5DAB"/>
    <w:rsid w:val="00F26811"/>
    <w:rsid w:val="00F46025"/>
    <w:rsid w:val="00F90DA4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0A742"/>
  <w15:chartTrackingRefBased/>
  <w15:docId w15:val="{186171B2-D661-46D7-9663-A7C828C9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Cmsor1">
    <w:name w:val="heading 1"/>
    <w:basedOn w:val="Cmsor"/>
    <w:next w:val="Szvegtrzs"/>
    <w:qFormat/>
    <w:pPr>
      <w:numPr>
        <w:numId w:val="2"/>
      </w:numPr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Jegyzk">
    <w:name w:val="Jegyzék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character" w:customStyle="1" w:styleId="apple-converted-space">
    <w:name w:val="apple-converted-space"/>
    <w:rsid w:val="00BA5DA0"/>
  </w:style>
  <w:style w:type="paragraph" w:styleId="Buborkszveg">
    <w:name w:val="Balloon Text"/>
    <w:basedOn w:val="Norml"/>
    <w:link w:val="BuborkszvegChar"/>
    <w:uiPriority w:val="99"/>
    <w:semiHidden/>
    <w:unhideWhenUsed/>
    <w:rsid w:val="001625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62527"/>
    <w:rPr>
      <w:rFonts w:ascii="Segoe UI" w:eastAsia="Lucida Sans Unicode" w:hAnsi="Segoe UI" w:cs="Segoe UI"/>
      <w:sz w:val="18"/>
      <w:szCs w:val="18"/>
      <w:lang w:eastAsia="zh-CN"/>
    </w:rPr>
  </w:style>
  <w:style w:type="character" w:customStyle="1" w:styleId="textexposedshow">
    <w:name w:val="text_exposed_show"/>
    <w:rsid w:val="00801BB6"/>
  </w:style>
  <w:style w:type="character" w:styleId="Kiemels2">
    <w:name w:val="Strong"/>
    <w:uiPriority w:val="22"/>
    <w:qFormat/>
    <w:rsid w:val="00AF7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576A-EE39-4C00-B292-89517958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Hortobágy Község</vt:lpstr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</dc:title>
  <dc:subject/>
  <dc:creator>Sándorné Szabó</dc:creator>
  <cp:keywords/>
  <cp:lastModifiedBy>Felhasználó</cp:lastModifiedBy>
  <cp:revision>2</cp:revision>
  <cp:lastPrinted>2020-06-25T15:21:00Z</cp:lastPrinted>
  <dcterms:created xsi:type="dcterms:W3CDTF">2020-10-12T06:30:00Z</dcterms:created>
  <dcterms:modified xsi:type="dcterms:W3CDTF">2020-10-12T06:30:00Z</dcterms:modified>
</cp:coreProperties>
</file>