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F31610" w:rsidRDefault="00F31610" w:rsidP="0042537D">
      <w:pPr>
        <w:spacing w:before="120" w:after="120"/>
        <w:jc w:val="left"/>
        <w:rPr>
          <w:rFonts w:eastAsia="Times New Roman"/>
          <w:lang w:eastAsia="hu-HU"/>
        </w:rPr>
      </w:pPr>
      <w:r w:rsidRPr="00F31610">
        <w:rPr>
          <w:rFonts w:eastAsia="Times New Roman"/>
          <w:i/>
          <w:iCs/>
          <w:u w:val="single"/>
          <w:lang w:eastAsia="hu-HU"/>
        </w:rPr>
        <w:t xml:space="preserve">3. melléklet a 44/2015. (XI. 2.) </w:t>
      </w:r>
      <w:proofErr w:type="spellStart"/>
      <w:r w:rsidRPr="00F31610">
        <w:rPr>
          <w:rFonts w:eastAsia="Times New Roman"/>
          <w:i/>
          <w:iCs/>
          <w:u w:val="single"/>
          <w:lang w:eastAsia="hu-HU"/>
        </w:rPr>
        <w:t>MvM</w:t>
      </w:r>
      <w:proofErr w:type="spellEnd"/>
      <w:r w:rsidRPr="00F31610">
        <w:rPr>
          <w:rFonts w:eastAsia="Times New Roman"/>
          <w:i/>
          <w:iCs/>
          <w:u w:val="single"/>
          <w:lang w:eastAsia="hu-HU"/>
        </w:rPr>
        <w:t xml:space="preserve"> rendelethez</w:t>
      </w:r>
    </w:p>
    <w:p w:rsidR="00F31610" w:rsidRPr="00F31610" w:rsidRDefault="00F31610" w:rsidP="0042537D">
      <w:pPr>
        <w:spacing w:before="120" w:after="120"/>
        <w:jc w:val="left"/>
        <w:rPr>
          <w:rFonts w:eastAsia="Times New Roman"/>
          <w:lang w:eastAsia="hu-HU"/>
        </w:rPr>
      </w:pPr>
      <w:r w:rsidRPr="00F31610">
        <w:rPr>
          <w:rFonts w:eastAsia="Times New Roman"/>
          <w:sz w:val="44"/>
          <w:szCs w:val="44"/>
          <w:lang w:eastAsia="hu-HU"/>
        </w:rPr>
        <w:t>KÖZBESZERZÉSI ÉRTESÍTŐ</w:t>
      </w:r>
    </w:p>
    <w:p w:rsidR="00F31610" w:rsidRPr="00F31610" w:rsidRDefault="00F31610" w:rsidP="0042537D">
      <w:pPr>
        <w:spacing w:before="120" w:after="120"/>
        <w:jc w:val="left"/>
        <w:rPr>
          <w:rFonts w:eastAsia="Times New Roman"/>
          <w:lang w:eastAsia="hu-HU"/>
        </w:rPr>
      </w:pPr>
      <w:proofErr w:type="gramStart"/>
      <w:r w:rsidRPr="00F31610">
        <w:rPr>
          <w:rFonts w:eastAsia="Times New Roman"/>
          <w:sz w:val="18"/>
          <w:szCs w:val="18"/>
          <w:lang w:eastAsia="hu-HU"/>
        </w:rPr>
        <w:t>a</w:t>
      </w:r>
      <w:proofErr w:type="gramEnd"/>
      <w:r w:rsidRPr="00F31610">
        <w:rPr>
          <w:rFonts w:eastAsia="Times New Roman"/>
          <w:sz w:val="18"/>
          <w:szCs w:val="18"/>
          <w:lang w:eastAsia="hu-HU"/>
        </w:rPr>
        <w:t xml:space="preserve"> Közbeszerzési Hatóság Hivatalos Lapja</w:t>
      </w:r>
    </w:p>
    <w:p w:rsidR="00F31610" w:rsidRPr="00F31610" w:rsidRDefault="00F31610" w:rsidP="0042537D">
      <w:pPr>
        <w:spacing w:before="120" w:after="120"/>
        <w:jc w:val="right"/>
        <w:rPr>
          <w:rFonts w:eastAsia="Times New Roman"/>
          <w:lang w:eastAsia="hu-HU"/>
        </w:rPr>
      </w:pPr>
      <w:r w:rsidRPr="00F31610">
        <w:rPr>
          <w:rFonts w:eastAsia="Times New Roman"/>
          <w:b/>
          <w:bCs/>
          <w:sz w:val="40"/>
          <w:szCs w:val="40"/>
          <w:lang w:eastAsia="hu-HU"/>
        </w:rPr>
        <w:t>Eljárást megindító felhívás</w:t>
      </w:r>
    </w:p>
    <w:p w:rsidR="00F31610" w:rsidRPr="00F31610" w:rsidRDefault="00F31610" w:rsidP="0042537D">
      <w:pPr>
        <w:spacing w:before="120" w:after="120"/>
        <w:jc w:val="right"/>
        <w:rPr>
          <w:rFonts w:eastAsia="Times New Roman"/>
          <w:lang w:eastAsia="hu-HU"/>
        </w:rPr>
      </w:pPr>
      <w:r w:rsidRPr="00F31610">
        <w:rPr>
          <w:rFonts w:eastAsia="Times New Roman"/>
          <w:i/>
          <w:iCs/>
          <w:sz w:val="18"/>
          <w:szCs w:val="18"/>
          <w:lang w:eastAsia="hu-HU"/>
        </w:rPr>
        <w:t>A Kbt. 112. § (1) bekezdés a) pont szerinti eljárások esetében.</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I.1) Név és címek </w:t>
      </w:r>
      <w:r w:rsidRPr="00F31610">
        <w:rPr>
          <w:rFonts w:eastAsia="Times New Roman"/>
          <w:sz w:val="18"/>
          <w:szCs w:val="18"/>
          <w:vertAlign w:val="superscript"/>
          <w:lang w:eastAsia="hu-HU"/>
        </w:rPr>
        <w:t>1</w:t>
      </w:r>
      <w:r w:rsidRPr="00F31610">
        <w:rPr>
          <w:rFonts w:eastAsia="Times New Roman"/>
          <w:lang w:eastAsia="hu-HU"/>
        </w:rPr>
        <w:t xml:space="preserve"> </w:t>
      </w:r>
      <w:r w:rsidRPr="00F31610">
        <w:rPr>
          <w:rFonts w:eastAsia="Times New Roman"/>
          <w:i/>
          <w:iCs/>
          <w:sz w:val="18"/>
          <w:szCs w:val="18"/>
          <w:lang w:eastAsia="hu-HU"/>
        </w:rPr>
        <w:t>(jelölje meg az eljárásért felelős összes ajánlatkérőt)</w:t>
      </w:r>
    </w:p>
    <w:tbl>
      <w:tblPr>
        <w:tblW w:w="9795" w:type="dxa"/>
        <w:tblCellMar>
          <w:top w:w="15" w:type="dxa"/>
          <w:left w:w="15" w:type="dxa"/>
          <w:bottom w:w="15" w:type="dxa"/>
          <w:right w:w="15" w:type="dxa"/>
        </w:tblCellMar>
        <w:tblLook w:val="00A0" w:firstRow="1" w:lastRow="0" w:firstColumn="1" w:lastColumn="0" w:noHBand="0" w:noVBand="0"/>
      </w:tblPr>
      <w:tblGrid>
        <w:gridCol w:w="1888"/>
        <w:gridCol w:w="1951"/>
        <w:gridCol w:w="2507"/>
        <w:gridCol w:w="3449"/>
      </w:tblGrid>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Hivatalos név:</w:t>
            </w:r>
            <w:r w:rsidRPr="004C523F">
              <w:rPr>
                <w:b/>
                <w:bCs/>
                <w:color w:val="000000"/>
                <w:sz w:val="20"/>
                <w:szCs w:val="20"/>
                <w:lang w:eastAsia="hu-HU"/>
              </w:rPr>
              <w:t xml:space="preserve"> </w:t>
            </w:r>
            <w:r>
              <w:rPr>
                <w:rFonts w:eastAsia="Fira Sans"/>
                <w:color w:val="0070C0"/>
                <w:sz w:val="20"/>
                <w:szCs w:val="20"/>
                <w:shd w:val="clear" w:color="auto" w:fill="FFFFFF"/>
              </w:rPr>
              <w:t>Hajdúnánás Váro</w:t>
            </w:r>
            <w:bookmarkStart w:id="0" w:name="_GoBack"/>
            <w:bookmarkEnd w:id="0"/>
            <w:r>
              <w:rPr>
                <w:rFonts w:eastAsia="Fira Sans"/>
                <w:color w:val="0070C0"/>
                <w:sz w:val="20"/>
                <w:szCs w:val="20"/>
                <w:shd w:val="clear" w:color="auto" w:fill="FFFFFF"/>
              </w:rPr>
              <w:t>si Önkormányzat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Nemzeti azonosítószám: </w:t>
            </w:r>
            <w:r w:rsidRPr="00066B99">
              <w:rPr>
                <w:rFonts w:eastAsia="Times New Roman"/>
                <w:color w:val="0070C0"/>
                <w:sz w:val="20"/>
                <w:szCs w:val="20"/>
                <w:lang w:eastAsia="hu-HU"/>
              </w:rPr>
              <w:t>AK</w:t>
            </w:r>
            <w:r>
              <w:rPr>
                <w:rFonts w:eastAsia="Times New Roman"/>
                <w:color w:val="0070C0"/>
                <w:sz w:val="20"/>
                <w:szCs w:val="20"/>
                <w:lang w:eastAsia="hu-HU"/>
              </w:rPr>
              <w:t>16624</w:t>
            </w:r>
            <w:r w:rsidRPr="004C523F">
              <w:rPr>
                <w:color w:val="000000"/>
                <w:sz w:val="20"/>
                <w:szCs w:val="20"/>
                <w:lang w:eastAsia="hu-HU"/>
              </w:rPr>
              <w:t xml:space="preserve"> </w:t>
            </w:r>
            <w:r w:rsidRPr="004C523F">
              <w:rPr>
                <w:color w:val="000000"/>
                <w:sz w:val="20"/>
                <w:szCs w:val="20"/>
                <w:vertAlign w:val="superscript"/>
                <w:lang w:eastAsia="hu-HU"/>
              </w:rPr>
              <w:t>2</w:t>
            </w:r>
          </w:p>
        </w:tc>
      </w:tr>
      <w:tr w:rsidR="00DB0ECE" w:rsidRPr="004C523F" w:rsidTr="00DB0ECE">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Postai cím:</w:t>
            </w:r>
            <w:r w:rsidRPr="004C523F">
              <w:rPr>
                <w:b/>
                <w:bCs/>
                <w:color w:val="000000"/>
                <w:sz w:val="20"/>
                <w:szCs w:val="20"/>
                <w:lang w:eastAsia="hu-HU"/>
              </w:rPr>
              <w:t xml:space="preserve"> </w:t>
            </w:r>
            <w:r>
              <w:rPr>
                <w:rFonts w:eastAsia="Times New Roman"/>
                <w:color w:val="0070C0"/>
                <w:sz w:val="20"/>
                <w:szCs w:val="20"/>
                <w:shd w:val="clear" w:color="auto" w:fill="FFFFFF"/>
                <w:lang w:eastAsia="hu-HU"/>
              </w:rPr>
              <w:t>Köztársaság tér 1.</w:t>
            </w:r>
          </w:p>
        </w:tc>
      </w:tr>
      <w:tr w:rsidR="00DB0ECE" w:rsidRPr="004C523F" w:rsidTr="00DB0EC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Város: </w:t>
            </w:r>
            <w:r>
              <w:rPr>
                <w:color w:val="0070C0"/>
                <w:sz w:val="20"/>
                <w:szCs w:val="20"/>
              </w:rPr>
              <w:t>Hajdúnánás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NUTS-kód: </w:t>
            </w:r>
            <w:r w:rsidRPr="004C523F">
              <w:rPr>
                <w:color w:val="0070C0"/>
                <w:sz w:val="20"/>
                <w:szCs w:val="20"/>
                <w:lang w:eastAsia="hu-HU"/>
              </w:rPr>
              <w:t>HU32</w:t>
            </w:r>
            <w:r>
              <w:rPr>
                <w:color w:val="0070C0"/>
                <w:sz w:val="20"/>
                <w:szCs w:val="20"/>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Postai irányítószám: </w:t>
            </w:r>
            <w:r>
              <w:rPr>
                <w:rFonts w:eastAsia="Times New Roman"/>
                <w:color w:val="0070C0"/>
                <w:sz w:val="20"/>
                <w:szCs w:val="20"/>
                <w:lang w:eastAsia="hu-HU"/>
              </w:rPr>
              <w:t>4080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r w:rsidRPr="004C523F">
              <w:rPr>
                <w:color w:val="000000"/>
                <w:sz w:val="20"/>
                <w:szCs w:val="20"/>
                <w:lang w:eastAsia="hu-HU"/>
              </w:rPr>
              <w:t xml:space="preserve">Ország: </w:t>
            </w:r>
            <w:r w:rsidRPr="004C523F">
              <w:rPr>
                <w:color w:val="0070C0"/>
                <w:sz w:val="20"/>
                <w:szCs w:val="20"/>
                <w:lang w:eastAsia="hu-HU"/>
              </w:rPr>
              <w:t>Magyarország</w:t>
            </w:r>
          </w:p>
        </w:tc>
      </w:tr>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066B99" w:rsidRDefault="00DB0ECE" w:rsidP="00DB0ECE">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proofErr w:type="spellStart"/>
            <w:r>
              <w:rPr>
                <w:color w:val="0070C0"/>
                <w:sz w:val="20"/>
                <w:szCs w:val="20"/>
              </w:rPr>
              <w:t>Szólláth</w:t>
            </w:r>
            <w:proofErr w:type="spellEnd"/>
            <w:r>
              <w:rPr>
                <w:color w:val="0070C0"/>
                <w:sz w:val="20"/>
                <w:szCs w:val="20"/>
              </w:rPr>
              <w:t xml:space="preserve"> Tibor</w:t>
            </w:r>
            <w:r w:rsidRPr="00264E35">
              <w:rPr>
                <w:color w:val="0070C0"/>
                <w:sz w:val="20"/>
                <w:szCs w:val="20"/>
              </w:rPr>
              <w:t xml:space="preserve"> </w:t>
            </w:r>
            <w:r>
              <w:rPr>
                <w:color w:val="0070C0"/>
                <w:sz w:val="20"/>
                <w:szCs w:val="20"/>
              </w:rPr>
              <w:t>Polgármester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2013AF" w:rsidRDefault="00DB0ECE" w:rsidP="00DB0ECE">
            <w:pPr>
              <w:spacing w:before="80" w:after="80"/>
              <w:rPr>
                <w:rFonts w:eastAsia="Times New Roman"/>
                <w:color w:val="000000"/>
                <w:sz w:val="20"/>
                <w:szCs w:val="20"/>
                <w:lang w:eastAsia="hu-HU"/>
              </w:rPr>
            </w:pPr>
            <w:r w:rsidRPr="002013AF">
              <w:rPr>
                <w:rFonts w:eastAsia="Times New Roman"/>
                <w:color w:val="000000"/>
                <w:sz w:val="20"/>
                <w:szCs w:val="20"/>
                <w:lang w:eastAsia="hu-HU"/>
              </w:rPr>
              <w:t xml:space="preserve">Telefon: </w:t>
            </w:r>
            <w:r>
              <w:rPr>
                <w:rFonts w:eastAsia="Times New Roman"/>
                <w:color w:val="0070C0"/>
                <w:sz w:val="20"/>
                <w:szCs w:val="20"/>
                <w:shd w:val="clear" w:color="auto" w:fill="FFFFFF"/>
                <w:lang w:eastAsia="hu-HU"/>
              </w:rPr>
              <w:t>+36 52381411</w:t>
            </w:r>
          </w:p>
        </w:tc>
      </w:tr>
      <w:tr w:rsidR="00DB0ECE" w:rsidRPr="004C523F" w:rsidTr="00DB0ECE">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066B99" w:rsidRDefault="00DB0ECE" w:rsidP="00DB0ECE">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8" w:history="1">
              <w:r>
                <w:rPr>
                  <w:rStyle w:val="Hiperhivatkozs"/>
                  <w:rFonts w:eastAsia="Times New Roman"/>
                  <w:sz w:val="20"/>
                  <w:szCs w:val="20"/>
                  <w:shd w:val="clear" w:color="auto" w:fill="FFFFFF"/>
                </w:rPr>
                <w:t>polghiv@hajdunanas.hu</w:t>
              </w:r>
            </w:hyperlink>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2013AF" w:rsidRDefault="00DB0ECE" w:rsidP="00DB0ECE">
            <w:pPr>
              <w:spacing w:before="80" w:after="80"/>
              <w:rPr>
                <w:rFonts w:eastAsia="Times New Roman"/>
                <w:color w:val="000000"/>
                <w:sz w:val="20"/>
                <w:szCs w:val="20"/>
                <w:lang w:eastAsia="hu-HU"/>
              </w:rPr>
            </w:pPr>
            <w:r w:rsidRPr="002013AF">
              <w:rPr>
                <w:rFonts w:eastAsia="Times New Roman"/>
                <w:color w:val="000000"/>
                <w:sz w:val="20"/>
                <w:szCs w:val="20"/>
                <w:lang w:eastAsia="hu-HU"/>
              </w:rPr>
              <w:t xml:space="preserve">Fax: </w:t>
            </w:r>
            <w:r w:rsidRPr="002A2B4E">
              <w:rPr>
                <w:color w:val="0070C0"/>
                <w:sz w:val="20"/>
                <w:szCs w:val="20"/>
              </w:rPr>
              <w:t>+36 52381087</w:t>
            </w:r>
          </w:p>
        </w:tc>
      </w:tr>
      <w:tr w:rsidR="00DB0ECE" w:rsidRPr="00A40A35" w:rsidTr="00DB0ECE">
        <w:tc>
          <w:tcPr>
            <w:tcW w:w="0" w:type="auto"/>
            <w:gridSpan w:val="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DB0ECE" w:rsidRPr="004C523F" w:rsidRDefault="00DB0ECE" w:rsidP="00DB0ECE">
            <w:pPr>
              <w:spacing w:before="80" w:after="80"/>
              <w:rPr>
                <w:color w:val="000000"/>
                <w:sz w:val="20"/>
                <w:szCs w:val="20"/>
                <w:lang w:eastAsia="hu-HU"/>
              </w:rPr>
            </w:pPr>
            <w:proofErr w:type="gramStart"/>
            <w:r w:rsidRPr="004C523F">
              <w:rPr>
                <w:b/>
                <w:bCs/>
                <w:color w:val="000000"/>
                <w:sz w:val="20"/>
                <w:szCs w:val="20"/>
                <w:lang w:eastAsia="hu-HU"/>
              </w:rPr>
              <w:t>Internetcím(</w:t>
            </w:r>
            <w:proofErr w:type="spellStart"/>
            <w:proofErr w:type="gramEnd"/>
            <w:r w:rsidRPr="004C523F">
              <w:rPr>
                <w:b/>
                <w:bCs/>
                <w:color w:val="000000"/>
                <w:sz w:val="20"/>
                <w:szCs w:val="20"/>
                <w:lang w:eastAsia="hu-HU"/>
              </w:rPr>
              <w:t>ek</w:t>
            </w:r>
            <w:proofErr w:type="spellEnd"/>
            <w:r w:rsidRPr="004C523F">
              <w:rPr>
                <w:b/>
                <w:bCs/>
                <w:color w:val="000000"/>
                <w:sz w:val="20"/>
                <w:szCs w:val="20"/>
                <w:lang w:eastAsia="hu-HU"/>
              </w:rPr>
              <w:t>)</w:t>
            </w:r>
          </w:p>
          <w:p w:rsidR="00DB0ECE" w:rsidRDefault="00DB0ECE" w:rsidP="00DB0ECE">
            <w:pPr>
              <w:spacing w:before="80" w:after="80"/>
              <w:rPr>
                <w:i/>
                <w:iCs/>
                <w:color w:val="000000"/>
                <w:sz w:val="20"/>
                <w:szCs w:val="20"/>
                <w:lang w:eastAsia="hu-HU"/>
              </w:rPr>
            </w:pPr>
            <w:r w:rsidRPr="004C523F">
              <w:rPr>
                <w:color w:val="000000"/>
                <w:sz w:val="20"/>
                <w:szCs w:val="20"/>
                <w:lang w:eastAsia="hu-HU"/>
              </w:rPr>
              <w:t>Az ajánlatkérő általános címe: </w:t>
            </w:r>
            <w:r w:rsidRPr="004C523F">
              <w:rPr>
                <w:i/>
                <w:iCs/>
                <w:color w:val="000000"/>
                <w:sz w:val="20"/>
                <w:szCs w:val="20"/>
                <w:lang w:eastAsia="hu-HU"/>
              </w:rPr>
              <w:t>(URL)</w:t>
            </w:r>
          </w:p>
          <w:p w:rsidR="00DB0ECE" w:rsidRPr="00ED0879" w:rsidRDefault="00E42CD4" w:rsidP="00DB0ECE">
            <w:pPr>
              <w:spacing w:before="80" w:after="80"/>
              <w:rPr>
                <w:i/>
                <w:iCs/>
                <w:color w:val="000000"/>
                <w:sz w:val="20"/>
                <w:szCs w:val="20"/>
                <w:lang w:eastAsia="hu-HU"/>
              </w:rPr>
            </w:pPr>
            <w:hyperlink r:id="rId9" w:history="1">
              <w:r w:rsidR="00DB0ECE" w:rsidRPr="008918E5">
                <w:rPr>
                  <w:rStyle w:val="Hiperhivatkozs"/>
                  <w:sz w:val="20"/>
                  <w:szCs w:val="20"/>
                </w:rPr>
                <w:t>www.hajdunanas.hu</w:t>
              </w:r>
            </w:hyperlink>
          </w:p>
          <w:p w:rsidR="00DB0ECE" w:rsidRPr="0031132D" w:rsidRDefault="00DB0ECE" w:rsidP="00DB0ECE">
            <w:pPr>
              <w:spacing w:before="80" w:after="80"/>
              <w:rPr>
                <w:color w:val="000000"/>
                <w:sz w:val="20"/>
                <w:szCs w:val="20"/>
                <w:lang w:eastAsia="hu-HU"/>
              </w:rPr>
            </w:pPr>
            <w:r w:rsidRPr="004C523F">
              <w:rPr>
                <w:color w:val="000000"/>
                <w:sz w:val="20"/>
                <w:szCs w:val="20"/>
                <w:lang w:eastAsia="hu-HU"/>
              </w:rPr>
              <w:t>A felhasználói oldal címe: </w:t>
            </w:r>
            <w:r w:rsidRPr="004C523F">
              <w:rPr>
                <w:i/>
                <w:iCs/>
                <w:color w:val="000000"/>
                <w:sz w:val="20"/>
                <w:szCs w:val="20"/>
                <w:lang w:eastAsia="hu-HU"/>
              </w:rPr>
              <w:t>(URL)</w:t>
            </w:r>
          </w:p>
        </w:tc>
      </w:tr>
    </w:tbl>
    <w:p w:rsidR="00DB0ECE" w:rsidRDefault="00DB0ECE"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rFonts w:eastAsia="Fira Sans"/>
                <w:color w:val="0070C0"/>
                <w:sz w:val="20"/>
                <w:szCs w:val="20"/>
                <w:lang w:eastAsia="hu-HU"/>
              </w:rPr>
              <w:t>Polgár Város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18923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sidRPr="00DB0ECE">
              <w:rPr>
                <w:rFonts w:eastAsia="Fira Sans"/>
                <w:color w:val="0070C0"/>
                <w:sz w:val="20"/>
                <w:szCs w:val="20"/>
                <w:lang w:eastAsia="hu-HU"/>
              </w:rPr>
              <w:t>Barankovics Tér 5.</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rFonts w:eastAsia="Times New Roman"/>
                <w:color w:val="0070C0"/>
                <w:sz w:val="20"/>
                <w:szCs w:val="20"/>
                <w:lang w:eastAsia="hu-HU"/>
              </w:rPr>
              <w:t>Polgár</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090</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DB0ECE" w:rsidRPr="00DB0ECE">
              <w:rPr>
                <w:rFonts w:eastAsia="Times New Roman"/>
                <w:color w:val="0070C0"/>
                <w:sz w:val="20"/>
                <w:szCs w:val="20"/>
                <w:lang w:eastAsia="hu-HU"/>
              </w:rPr>
              <w:t>Tóth József Polgármester</w:t>
            </w:r>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DB0ECE" w:rsidRPr="00DB0ECE">
              <w:rPr>
                <w:color w:val="0070C0"/>
                <w:sz w:val="20"/>
                <w:szCs w:val="20"/>
                <w:shd w:val="clear" w:color="auto" w:fill="FCFDFF"/>
              </w:rPr>
              <w:t>+36 52573510</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0" w:history="1">
              <w:r w:rsidR="008E267D" w:rsidRPr="00F60ABB">
                <w:rPr>
                  <w:rStyle w:val="Hiperhivatkozs"/>
                  <w:sz w:val="20"/>
                  <w:szCs w:val="20"/>
                  <w:shd w:val="clear" w:color="auto" w:fill="FCFDFF"/>
                </w:rPr>
                <w:t>polgarhiv@polgar.hu</w:t>
              </w:r>
            </w:hyperlink>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DB0ECE" w:rsidRPr="00DB0ECE">
              <w:rPr>
                <w:color w:val="0070C0"/>
                <w:sz w:val="20"/>
                <w:szCs w:val="20"/>
                <w:shd w:val="clear" w:color="auto" w:fill="FCFDFF"/>
              </w:rPr>
              <w:t>+36 52391455</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E42CD4" w:rsidP="00186446">
            <w:pPr>
              <w:spacing w:before="120" w:after="120"/>
              <w:jc w:val="left"/>
              <w:rPr>
                <w:rFonts w:eastAsia="Times New Roman"/>
                <w:color w:val="0070C0"/>
                <w:sz w:val="20"/>
                <w:szCs w:val="20"/>
                <w:lang w:eastAsia="hu-HU"/>
              </w:rPr>
            </w:pPr>
            <w:hyperlink r:id="rId11" w:history="1">
              <w:r w:rsidR="00DB0ECE" w:rsidRPr="00F60ABB">
                <w:rPr>
                  <w:rStyle w:val="Hiperhivatkozs"/>
                  <w:sz w:val="20"/>
                  <w:szCs w:val="20"/>
                </w:rPr>
                <w:t>www.polgar.hu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color w:val="0070C0"/>
                <w:sz w:val="20"/>
                <w:szCs w:val="20"/>
                <w:shd w:val="clear" w:color="auto" w:fill="FCFDFF"/>
              </w:rPr>
              <w:t>Egyek Nagyközség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02023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Pr>
                <w:rFonts w:eastAsia="Times New Roman"/>
                <w:color w:val="0070C0"/>
                <w:sz w:val="20"/>
                <w:szCs w:val="20"/>
                <w:lang w:eastAsia="hu-HU"/>
              </w:rPr>
              <w:t>Fő u. 3.</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color w:val="0070C0"/>
                <w:sz w:val="20"/>
                <w:szCs w:val="20"/>
              </w:rPr>
              <w:t>Egyek</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069</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DB0ECE" w:rsidRPr="00DB0ECE">
              <w:rPr>
                <w:rFonts w:eastAsia="Times New Roman"/>
                <w:color w:val="0070C0"/>
                <w:sz w:val="20"/>
                <w:szCs w:val="20"/>
                <w:lang w:eastAsia="hu-HU"/>
              </w:rPr>
              <w:t xml:space="preserve">Dr. </w:t>
            </w:r>
            <w:proofErr w:type="spellStart"/>
            <w:r w:rsidR="00DB0ECE" w:rsidRPr="00DB0ECE">
              <w:rPr>
                <w:rFonts w:eastAsia="Times New Roman"/>
                <w:color w:val="0070C0"/>
                <w:sz w:val="20"/>
                <w:szCs w:val="20"/>
                <w:lang w:eastAsia="hu-HU"/>
              </w:rPr>
              <w:t>Miluczky</w:t>
            </w:r>
            <w:proofErr w:type="spellEnd"/>
            <w:r w:rsidR="00DB0ECE" w:rsidRPr="00DB0ECE">
              <w:rPr>
                <w:rFonts w:eastAsia="Times New Roman"/>
                <w:color w:val="0070C0"/>
                <w:sz w:val="20"/>
                <w:szCs w:val="20"/>
                <w:lang w:eastAsia="hu-HU"/>
              </w:rPr>
              <w:t xml:space="preserve"> Attila Polgármester</w:t>
            </w:r>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DB0ECE" w:rsidRPr="00DB0ECE">
              <w:rPr>
                <w:color w:val="0070C0"/>
                <w:sz w:val="20"/>
                <w:szCs w:val="20"/>
                <w:shd w:val="clear" w:color="auto" w:fill="FCFDFF"/>
              </w:rPr>
              <w:t>+36 52378028</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lastRenderedPageBreak/>
              <w:t xml:space="preserve">E-mail: </w:t>
            </w:r>
            <w:hyperlink r:id="rId12" w:history="1">
              <w:r w:rsidR="008E267D" w:rsidRPr="00F60ABB">
                <w:rPr>
                  <w:rStyle w:val="Hiperhivatkozs"/>
                  <w:sz w:val="20"/>
                  <w:szCs w:val="20"/>
                  <w:shd w:val="clear" w:color="auto" w:fill="FCFDFF"/>
                </w:rPr>
                <w:t>polgarmester@egyek.hu</w:t>
              </w:r>
            </w:hyperlink>
          </w:p>
        </w:tc>
        <w:tc>
          <w:tcPr>
            <w:tcW w:w="2485" w:type="dxa"/>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DB0ECE" w:rsidRPr="00DB0ECE">
              <w:rPr>
                <w:color w:val="0070C0"/>
                <w:sz w:val="20"/>
                <w:szCs w:val="20"/>
                <w:shd w:val="clear" w:color="auto" w:fill="FCFDFF"/>
              </w:rPr>
              <w:t>+36 52378028</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E42CD4" w:rsidP="00186446">
            <w:pPr>
              <w:spacing w:before="120" w:after="120"/>
              <w:jc w:val="left"/>
              <w:rPr>
                <w:rFonts w:eastAsia="Times New Roman"/>
                <w:color w:val="0070C0"/>
                <w:sz w:val="20"/>
                <w:szCs w:val="20"/>
                <w:lang w:eastAsia="hu-HU"/>
              </w:rPr>
            </w:pPr>
            <w:hyperlink r:id="rId13" w:history="1">
              <w:r w:rsidR="00DB0ECE" w:rsidRPr="00F60ABB">
                <w:rPr>
                  <w:rStyle w:val="Hiperhivatkozs"/>
                  <w:sz w:val="20"/>
                  <w:szCs w:val="20"/>
                </w:rPr>
                <w:t>www.egyek.hu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DB0ECE" w:rsidRPr="00DB0ECE">
              <w:rPr>
                <w:color w:val="0070C0"/>
                <w:sz w:val="20"/>
                <w:szCs w:val="20"/>
                <w:shd w:val="clear" w:color="auto" w:fill="FCFDFF"/>
              </w:rPr>
              <w:t>Tiszacsege Város Önkormányzata</w:t>
            </w:r>
          </w:p>
        </w:tc>
        <w:tc>
          <w:tcPr>
            <w:tcW w:w="248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sidR="00DB0ECE">
              <w:rPr>
                <w:rFonts w:eastAsia="Times New Roman"/>
                <w:color w:val="0070C0"/>
                <w:sz w:val="20"/>
                <w:szCs w:val="20"/>
                <w:lang w:eastAsia="hu-HU"/>
              </w:rPr>
              <w:t>07721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DB0ECE">
              <w:rPr>
                <w:rFonts w:eastAsia="Times New Roman"/>
                <w:color w:val="0070C0"/>
                <w:sz w:val="20"/>
                <w:szCs w:val="20"/>
                <w:lang w:eastAsia="hu-HU"/>
              </w:rPr>
              <w:t>Kossuth</w:t>
            </w:r>
            <w:r w:rsidRPr="00186446">
              <w:rPr>
                <w:rFonts w:eastAsia="Times New Roman"/>
                <w:color w:val="0070C0"/>
                <w:sz w:val="20"/>
                <w:szCs w:val="20"/>
                <w:lang w:eastAsia="hu-HU"/>
              </w:rPr>
              <w:t xml:space="preserve"> u. </w:t>
            </w:r>
            <w:r w:rsidR="00DB0ECE">
              <w:rPr>
                <w:rFonts w:eastAsia="Times New Roman"/>
                <w:color w:val="0070C0"/>
                <w:sz w:val="20"/>
                <w:szCs w:val="20"/>
                <w:lang w:eastAsia="hu-HU"/>
              </w:rPr>
              <w:t>5</w:t>
            </w:r>
            <w:r w:rsidRPr="00186446">
              <w:rPr>
                <w:rFonts w:eastAsia="Times New Roman"/>
                <w:color w:val="0070C0"/>
                <w:sz w:val="20"/>
                <w:szCs w:val="20"/>
                <w:lang w:eastAsia="hu-HU"/>
              </w:rPr>
              <w:t>.</w:t>
            </w:r>
          </w:p>
        </w:tc>
      </w:tr>
      <w:tr w:rsidR="00186446" w:rsidRPr="00F31610" w:rsidTr="00186446">
        <w:tc>
          <w:tcPr>
            <w:tcW w:w="2915"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DB0ECE">
              <w:rPr>
                <w:rFonts w:eastAsia="Times New Roman"/>
                <w:color w:val="0070C0"/>
                <w:sz w:val="20"/>
                <w:szCs w:val="20"/>
                <w:lang w:eastAsia="hu-HU"/>
              </w:rPr>
              <w:t>Tiszacsege</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DB0ECE">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DB0ECE">
              <w:rPr>
                <w:rFonts w:eastAsia="Times New Roman"/>
                <w:color w:val="0070C0"/>
                <w:sz w:val="20"/>
                <w:szCs w:val="20"/>
                <w:lang w:eastAsia="hu-HU"/>
              </w:rPr>
              <w:t>066</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8E267D">
              <w:rPr>
                <w:rFonts w:eastAsia="Times New Roman"/>
                <w:color w:val="0070C0"/>
                <w:sz w:val="20"/>
                <w:szCs w:val="20"/>
                <w:lang w:eastAsia="hu-HU"/>
              </w:rPr>
              <w:t>Fekete Gergő</w:t>
            </w:r>
            <w:r w:rsidR="008E267D" w:rsidRPr="008E267D">
              <w:rPr>
                <w:rFonts w:eastAsia="Times New Roman"/>
                <w:color w:val="0070C0"/>
                <w:sz w:val="20"/>
                <w:szCs w:val="20"/>
                <w:lang w:eastAsia="hu-HU"/>
              </w:rPr>
              <w:t xml:space="preserve"> Polgármester</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8E267D" w:rsidRPr="008E267D">
              <w:rPr>
                <w:color w:val="0070C0"/>
                <w:sz w:val="20"/>
                <w:szCs w:val="20"/>
                <w:shd w:val="clear" w:color="auto" w:fill="FCFDFF"/>
              </w:rPr>
              <w:t>+36 52588400</w:t>
            </w:r>
          </w:p>
        </w:tc>
      </w:tr>
      <w:tr w:rsidR="00186446" w:rsidRPr="00F31610" w:rsidTr="00186446">
        <w:tc>
          <w:tcPr>
            <w:tcW w:w="7310" w:type="dxa"/>
            <w:gridSpan w:val="3"/>
            <w:hideMark/>
          </w:tcPr>
          <w:p w:rsidR="00186446" w:rsidRPr="00066B99" w:rsidRDefault="00186446" w:rsidP="0018644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4" w:tgtFrame="_blank" w:history="1">
              <w:r w:rsidR="000A5DD0" w:rsidRPr="000A5DD0">
                <w:rPr>
                  <w:rStyle w:val="Hiperhivatkozs"/>
                  <w:color w:val="1155CC"/>
                  <w:sz w:val="20"/>
                  <w:szCs w:val="20"/>
                  <w:shd w:val="clear" w:color="auto" w:fill="FFFFFF"/>
                </w:rPr>
                <w:t>tiszacsege.polgarmester@gmail.com</w:t>
              </w:r>
            </w:hyperlink>
            <w:r w:rsidR="000A5DD0" w:rsidRPr="000A5DD0">
              <w:rPr>
                <w:color w:val="1F497D"/>
                <w:sz w:val="20"/>
                <w:szCs w:val="20"/>
                <w:shd w:val="clear" w:color="auto" w:fill="FFFFFF"/>
              </w:rPr>
              <w:t>.</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8E267D" w:rsidRPr="008E267D">
              <w:rPr>
                <w:color w:val="0070C0"/>
                <w:sz w:val="20"/>
                <w:szCs w:val="20"/>
                <w:shd w:val="clear" w:color="auto" w:fill="FCFDFF"/>
              </w:rPr>
              <w:t>+36 52588405</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E42CD4" w:rsidP="00186446">
            <w:pPr>
              <w:spacing w:before="120" w:after="120"/>
              <w:jc w:val="left"/>
              <w:rPr>
                <w:rFonts w:eastAsia="Times New Roman"/>
                <w:color w:val="0070C0"/>
                <w:sz w:val="20"/>
                <w:szCs w:val="20"/>
                <w:lang w:eastAsia="hu-HU"/>
              </w:rPr>
            </w:pPr>
            <w:hyperlink r:id="rId15" w:history="1">
              <w:r w:rsidR="008E267D" w:rsidRPr="00F60ABB">
                <w:rPr>
                  <w:rStyle w:val="Hiperhivatkozs"/>
                  <w:sz w:val="20"/>
                  <w:szCs w:val="20"/>
                </w:rPr>
                <w:t>www.tiszacsege.hu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186446" w:rsidRPr="00F31610" w:rsidTr="00186446">
        <w:tc>
          <w:tcPr>
            <w:tcW w:w="7310" w:type="dxa"/>
            <w:gridSpan w:val="3"/>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008E267D" w:rsidRPr="008E267D">
              <w:rPr>
                <w:rFonts w:eastAsia="Times New Roman"/>
                <w:color w:val="0070C0"/>
                <w:sz w:val="20"/>
                <w:szCs w:val="20"/>
                <w:lang w:eastAsia="hu-HU"/>
              </w:rPr>
              <w:t>Hortobágy Község Önkormányzata</w:t>
            </w:r>
          </w:p>
        </w:tc>
        <w:tc>
          <w:tcPr>
            <w:tcW w:w="2485"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Pr>
                <w:rFonts w:eastAsia="Times New Roman"/>
                <w:color w:val="0070C0"/>
                <w:sz w:val="20"/>
                <w:szCs w:val="20"/>
                <w:lang w:eastAsia="hu-HU"/>
              </w:rPr>
              <w:t>1</w:t>
            </w:r>
            <w:r w:rsidR="001366A6">
              <w:rPr>
                <w:rFonts w:eastAsia="Times New Roman"/>
                <w:color w:val="0070C0"/>
                <w:sz w:val="20"/>
                <w:szCs w:val="20"/>
                <w:lang w:eastAsia="hu-HU"/>
              </w:rPr>
              <w:t>6</w:t>
            </w:r>
            <w:r w:rsidR="008E267D">
              <w:rPr>
                <w:rFonts w:eastAsia="Times New Roman"/>
                <w:color w:val="0070C0"/>
                <w:sz w:val="20"/>
                <w:szCs w:val="20"/>
                <w:lang w:eastAsia="hu-HU"/>
              </w:rPr>
              <w:t>271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008E267D" w:rsidRPr="008E267D">
              <w:rPr>
                <w:bCs/>
                <w:color w:val="0070C0"/>
                <w:sz w:val="20"/>
                <w:szCs w:val="20"/>
              </w:rPr>
              <w:t>Czinege J. u. 1.</w:t>
            </w:r>
          </w:p>
        </w:tc>
      </w:tr>
      <w:tr w:rsidR="00186446" w:rsidRPr="00F31610" w:rsidTr="00186446">
        <w:tc>
          <w:tcPr>
            <w:tcW w:w="2915"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sidR="008E267D">
              <w:rPr>
                <w:color w:val="0070C0"/>
                <w:sz w:val="20"/>
                <w:szCs w:val="20"/>
              </w:rPr>
              <w:t>Hortobágy</w:t>
            </w:r>
          </w:p>
        </w:tc>
        <w:tc>
          <w:tcPr>
            <w:tcW w:w="2087"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186446" w:rsidRPr="00F31610" w:rsidRDefault="00186446" w:rsidP="008E267D">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w:t>
            </w:r>
            <w:r w:rsidR="008E267D">
              <w:rPr>
                <w:rFonts w:eastAsia="Times New Roman"/>
                <w:color w:val="0070C0"/>
                <w:sz w:val="20"/>
                <w:szCs w:val="20"/>
                <w:lang w:eastAsia="hu-HU"/>
              </w:rPr>
              <w:t>071</w:t>
            </w:r>
          </w:p>
        </w:tc>
        <w:tc>
          <w:tcPr>
            <w:tcW w:w="2485" w:type="dxa"/>
            <w:hideMark/>
          </w:tcPr>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008E267D">
              <w:rPr>
                <w:rFonts w:eastAsia="Times New Roman"/>
                <w:color w:val="0070C0"/>
                <w:sz w:val="20"/>
                <w:szCs w:val="20"/>
                <w:lang w:eastAsia="hu-HU"/>
              </w:rPr>
              <w:t>Jakab Ádám András</w:t>
            </w:r>
            <w:r w:rsidRPr="00ED0879">
              <w:rPr>
                <w:color w:val="0070C0"/>
                <w:sz w:val="20"/>
                <w:szCs w:val="20"/>
              </w:rPr>
              <w:t xml:space="preserve"> Polgármester</w:t>
            </w:r>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008E267D" w:rsidRPr="008E267D">
              <w:rPr>
                <w:color w:val="0070C0"/>
                <w:sz w:val="20"/>
                <w:szCs w:val="20"/>
              </w:rPr>
              <w:t>+36 52369021</w:t>
            </w:r>
          </w:p>
        </w:tc>
      </w:tr>
      <w:tr w:rsidR="00186446" w:rsidRPr="00F31610" w:rsidTr="00186446">
        <w:tc>
          <w:tcPr>
            <w:tcW w:w="7310" w:type="dxa"/>
            <w:gridSpan w:val="3"/>
            <w:hideMark/>
          </w:tcPr>
          <w:p w:rsidR="00186446" w:rsidRPr="00066B99" w:rsidRDefault="00186446" w:rsidP="008E267D">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6" w:history="1">
              <w:r w:rsidR="008E267D" w:rsidRPr="00F60ABB">
                <w:rPr>
                  <w:rStyle w:val="Hiperhivatkozs"/>
                  <w:rFonts w:eastAsia="Fira Sans"/>
                  <w:sz w:val="20"/>
                  <w:szCs w:val="20"/>
                  <w:shd w:val="clear" w:color="auto" w:fill="FFFFFF"/>
                </w:rPr>
                <w:t>phhortobagy@gmail.com</w:t>
              </w:r>
            </w:hyperlink>
          </w:p>
        </w:tc>
        <w:tc>
          <w:tcPr>
            <w:tcW w:w="2485" w:type="dxa"/>
            <w:hideMark/>
          </w:tcPr>
          <w:p w:rsidR="00186446" w:rsidRPr="00066B99" w:rsidRDefault="00186446" w:rsidP="001366A6">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008E267D" w:rsidRPr="008E267D">
              <w:rPr>
                <w:color w:val="0070C0"/>
                <w:sz w:val="20"/>
                <w:szCs w:val="20"/>
              </w:rPr>
              <w:t>+36 52589342</w:t>
            </w:r>
          </w:p>
        </w:tc>
      </w:tr>
      <w:tr w:rsidR="00186446" w:rsidRPr="00F31610" w:rsidTr="00186446">
        <w:tc>
          <w:tcPr>
            <w:tcW w:w="0" w:type="auto"/>
            <w:gridSpan w:val="4"/>
            <w:hideMark/>
          </w:tcPr>
          <w:p w:rsidR="00186446" w:rsidRPr="00F31610" w:rsidRDefault="00186446" w:rsidP="00186446">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86446" w:rsidRPr="00F51E00" w:rsidRDefault="00186446" w:rsidP="00186446">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186446" w:rsidRPr="00F51E00" w:rsidRDefault="00E42CD4" w:rsidP="00186446">
            <w:pPr>
              <w:spacing w:before="120" w:after="120"/>
              <w:jc w:val="left"/>
              <w:rPr>
                <w:rFonts w:eastAsia="Times New Roman"/>
                <w:color w:val="0070C0"/>
                <w:sz w:val="20"/>
                <w:szCs w:val="20"/>
                <w:lang w:eastAsia="hu-HU"/>
              </w:rPr>
            </w:pPr>
            <w:hyperlink r:id="rId17" w:history="1">
              <w:r w:rsidR="008E267D" w:rsidRPr="00F60ABB">
                <w:rPr>
                  <w:rStyle w:val="Hiperhivatkozs"/>
                  <w:sz w:val="20"/>
                  <w:szCs w:val="20"/>
                </w:rPr>
                <w:t>www.hortobagy.hu</w:t>
              </w:r>
            </w:hyperlink>
          </w:p>
          <w:p w:rsidR="00186446" w:rsidRPr="00F31610" w:rsidRDefault="00186446" w:rsidP="00186446">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86446" w:rsidRDefault="00186446" w:rsidP="0042537D">
      <w:pPr>
        <w:spacing w:before="120" w:after="120"/>
        <w:jc w:val="left"/>
        <w:rPr>
          <w:rFonts w:eastAsia="Times New Roman"/>
          <w:b/>
          <w:bCs/>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087"/>
        <w:gridCol w:w="2308"/>
        <w:gridCol w:w="2485"/>
      </w:tblGrid>
      <w:tr w:rsidR="008E267D" w:rsidRPr="00F31610" w:rsidTr="00A30707">
        <w:tc>
          <w:tcPr>
            <w:tcW w:w="7310" w:type="dxa"/>
            <w:gridSpan w:val="3"/>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Hivatalos név:</w:t>
            </w:r>
            <w:r>
              <w:rPr>
                <w:rFonts w:eastAsia="Times New Roman"/>
                <w:sz w:val="18"/>
                <w:szCs w:val="18"/>
                <w:lang w:eastAsia="hu-HU"/>
              </w:rPr>
              <w:t xml:space="preserve"> </w:t>
            </w:r>
            <w:r w:rsidRPr="008E267D">
              <w:rPr>
                <w:rFonts w:eastAsia="Times New Roman"/>
                <w:color w:val="0070C0"/>
                <w:sz w:val="20"/>
                <w:szCs w:val="20"/>
                <w:lang w:eastAsia="hu-HU"/>
              </w:rPr>
              <w:t>Tiszagyulaháza Község Önkormányzata</w:t>
            </w:r>
          </w:p>
        </w:tc>
        <w:tc>
          <w:tcPr>
            <w:tcW w:w="2485"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Nemzeti azonosítószám:</w:t>
            </w:r>
            <w:r>
              <w:rPr>
                <w:rFonts w:eastAsia="Times New Roman"/>
                <w:sz w:val="18"/>
                <w:szCs w:val="18"/>
                <w:lang w:eastAsia="hu-HU"/>
              </w:rPr>
              <w:t xml:space="preserve"> </w:t>
            </w:r>
            <w:r w:rsidRPr="00066B99">
              <w:rPr>
                <w:rFonts w:eastAsia="Times New Roman"/>
                <w:color w:val="0070C0"/>
                <w:sz w:val="20"/>
                <w:szCs w:val="20"/>
                <w:lang w:eastAsia="hu-HU"/>
              </w:rPr>
              <w:t>AK</w:t>
            </w:r>
            <w:r>
              <w:rPr>
                <w:rFonts w:eastAsia="Times New Roman"/>
                <w:color w:val="0070C0"/>
                <w:sz w:val="20"/>
                <w:szCs w:val="20"/>
                <w:lang w:eastAsia="hu-HU"/>
              </w:rPr>
              <w:t>17725</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E267D" w:rsidRPr="00F31610" w:rsidTr="00A30707">
        <w:tc>
          <w:tcPr>
            <w:tcW w:w="0" w:type="auto"/>
            <w:gridSpan w:val="4"/>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Postai cím:</w:t>
            </w:r>
            <w:r>
              <w:rPr>
                <w:rFonts w:eastAsia="Times New Roman"/>
                <w:sz w:val="18"/>
                <w:szCs w:val="18"/>
                <w:lang w:eastAsia="hu-HU"/>
              </w:rPr>
              <w:t xml:space="preserve"> </w:t>
            </w:r>
            <w:r w:rsidRPr="008E267D">
              <w:rPr>
                <w:color w:val="0070C0"/>
                <w:sz w:val="20"/>
                <w:szCs w:val="20"/>
                <w:shd w:val="clear" w:color="auto" w:fill="FCFDFF"/>
              </w:rPr>
              <w:t>Kossuth Utca 73</w:t>
            </w:r>
            <w:r w:rsidRPr="008E267D">
              <w:rPr>
                <w:bCs/>
                <w:color w:val="0070C0"/>
                <w:sz w:val="20"/>
                <w:szCs w:val="20"/>
              </w:rPr>
              <w:t>.</w:t>
            </w:r>
          </w:p>
        </w:tc>
      </w:tr>
      <w:tr w:rsidR="008E267D" w:rsidRPr="00F31610" w:rsidTr="00A30707">
        <w:tc>
          <w:tcPr>
            <w:tcW w:w="2915"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Város:</w:t>
            </w:r>
            <w:r>
              <w:rPr>
                <w:rFonts w:eastAsia="Times New Roman"/>
                <w:sz w:val="18"/>
                <w:szCs w:val="18"/>
                <w:lang w:eastAsia="hu-HU"/>
              </w:rPr>
              <w:t xml:space="preserve"> </w:t>
            </w:r>
            <w:r>
              <w:rPr>
                <w:color w:val="0070C0"/>
                <w:sz w:val="20"/>
                <w:szCs w:val="20"/>
              </w:rPr>
              <w:t>Tiszagyulaháza</w:t>
            </w:r>
          </w:p>
        </w:tc>
        <w:tc>
          <w:tcPr>
            <w:tcW w:w="2087" w:type="dxa"/>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NUTS-kód:</w:t>
            </w:r>
            <w:r>
              <w:rPr>
                <w:rFonts w:eastAsia="Times New Roman"/>
                <w:sz w:val="18"/>
                <w:szCs w:val="18"/>
                <w:lang w:eastAsia="hu-HU"/>
              </w:rPr>
              <w:t xml:space="preserve"> </w:t>
            </w:r>
            <w:r w:rsidRPr="00F31E83">
              <w:rPr>
                <w:rFonts w:eastAsia="Times New Roman"/>
                <w:color w:val="0070C0"/>
                <w:sz w:val="20"/>
                <w:szCs w:val="20"/>
                <w:lang w:eastAsia="hu-HU"/>
              </w:rPr>
              <w:t>HU</w:t>
            </w:r>
            <w:r>
              <w:rPr>
                <w:rFonts w:eastAsia="Times New Roman"/>
                <w:color w:val="0070C0"/>
                <w:sz w:val="20"/>
                <w:szCs w:val="20"/>
                <w:lang w:eastAsia="hu-HU"/>
              </w:rPr>
              <w:t>321</w:t>
            </w:r>
          </w:p>
        </w:tc>
        <w:tc>
          <w:tcPr>
            <w:tcW w:w="2308" w:type="dxa"/>
            <w:hideMark/>
          </w:tcPr>
          <w:p w:rsidR="008E267D" w:rsidRPr="00F31610" w:rsidRDefault="008E267D" w:rsidP="008E267D">
            <w:pPr>
              <w:spacing w:before="120" w:after="120"/>
              <w:jc w:val="left"/>
              <w:rPr>
                <w:rFonts w:eastAsia="Times New Roman"/>
                <w:lang w:eastAsia="hu-HU"/>
              </w:rPr>
            </w:pPr>
            <w:r w:rsidRPr="00F31610">
              <w:rPr>
                <w:rFonts w:eastAsia="Times New Roman"/>
                <w:sz w:val="18"/>
                <w:szCs w:val="18"/>
                <w:lang w:eastAsia="hu-HU"/>
              </w:rPr>
              <w:t>Postai irányítószám:</w:t>
            </w:r>
            <w:r>
              <w:rPr>
                <w:rFonts w:eastAsia="Times New Roman"/>
                <w:sz w:val="18"/>
                <w:szCs w:val="18"/>
                <w:lang w:eastAsia="hu-HU"/>
              </w:rPr>
              <w:t xml:space="preserve"> </w:t>
            </w:r>
            <w:r>
              <w:rPr>
                <w:rFonts w:eastAsia="Times New Roman"/>
                <w:color w:val="0070C0"/>
                <w:sz w:val="20"/>
                <w:szCs w:val="20"/>
                <w:lang w:eastAsia="hu-HU"/>
              </w:rPr>
              <w:t>4097</w:t>
            </w:r>
          </w:p>
        </w:tc>
        <w:tc>
          <w:tcPr>
            <w:tcW w:w="2485" w:type="dxa"/>
            <w:hideMark/>
          </w:tcPr>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Ország:</w:t>
            </w:r>
            <w:r>
              <w:rPr>
                <w:rFonts w:eastAsia="Times New Roman"/>
                <w:sz w:val="18"/>
                <w:szCs w:val="18"/>
                <w:lang w:eastAsia="hu-HU"/>
              </w:rPr>
              <w:t xml:space="preserve"> </w:t>
            </w:r>
            <w:r w:rsidRPr="00F31E83">
              <w:rPr>
                <w:rFonts w:eastAsia="Times New Roman"/>
                <w:color w:val="0070C0"/>
                <w:sz w:val="20"/>
                <w:szCs w:val="20"/>
                <w:lang w:eastAsia="hu-HU"/>
              </w:rPr>
              <w:t>Magyarország</w:t>
            </w:r>
          </w:p>
        </w:tc>
      </w:tr>
      <w:tr w:rsidR="008E267D" w:rsidRPr="00F31610" w:rsidTr="00A30707">
        <w:tc>
          <w:tcPr>
            <w:tcW w:w="7310" w:type="dxa"/>
            <w:gridSpan w:val="3"/>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Kapcsolattartó személy: </w:t>
            </w:r>
            <w:r w:rsidRPr="008E267D">
              <w:rPr>
                <w:rFonts w:eastAsia="Times New Roman"/>
                <w:color w:val="0070C0"/>
                <w:sz w:val="20"/>
                <w:szCs w:val="20"/>
                <w:lang w:eastAsia="hu-HU"/>
              </w:rPr>
              <w:t>Mikó Zoltán Polgármester</w:t>
            </w:r>
          </w:p>
        </w:tc>
        <w:tc>
          <w:tcPr>
            <w:tcW w:w="2485" w:type="dxa"/>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Telefon: </w:t>
            </w:r>
            <w:r w:rsidRPr="008E267D">
              <w:rPr>
                <w:color w:val="0070C0"/>
                <w:sz w:val="20"/>
                <w:szCs w:val="20"/>
                <w:shd w:val="clear" w:color="auto" w:fill="FCFDFF"/>
              </w:rPr>
              <w:t>+36 52391990</w:t>
            </w:r>
          </w:p>
        </w:tc>
      </w:tr>
      <w:tr w:rsidR="008E267D" w:rsidRPr="00F31610" w:rsidTr="00A30707">
        <w:tc>
          <w:tcPr>
            <w:tcW w:w="7310" w:type="dxa"/>
            <w:gridSpan w:val="3"/>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E-mail: </w:t>
            </w:r>
            <w:hyperlink r:id="rId18" w:history="1">
              <w:r w:rsidRPr="00F60ABB">
                <w:rPr>
                  <w:rStyle w:val="Hiperhivatkozs"/>
                  <w:sz w:val="20"/>
                  <w:szCs w:val="20"/>
                  <w:shd w:val="clear" w:color="auto" w:fill="FCFDFF"/>
                </w:rPr>
                <w:t>onkormanyzat4097@gmail.com</w:t>
              </w:r>
            </w:hyperlink>
          </w:p>
        </w:tc>
        <w:tc>
          <w:tcPr>
            <w:tcW w:w="2485" w:type="dxa"/>
            <w:hideMark/>
          </w:tcPr>
          <w:p w:rsidR="008E267D" w:rsidRPr="00066B99" w:rsidRDefault="008E267D" w:rsidP="00A30707">
            <w:pPr>
              <w:spacing w:before="80" w:after="80"/>
              <w:rPr>
                <w:rFonts w:eastAsia="Times New Roman"/>
                <w:color w:val="000000"/>
                <w:sz w:val="20"/>
                <w:szCs w:val="20"/>
                <w:lang w:eastAsia="hu-HU"/>
              </w:rPr>
            </w:pPr>
            <w:r w:rsidRPr="00066B99">
              <w:rPr>
                <w:rFonts w:eastAsia="Times New Roman"/>
                <w:color w:val="000000"/>
                <w:sz w:val="20"/>
                <w:szCs w:val="20"/>
                <w:lang w:eastAsia="hu-HU"/>
              </w:rPr>
              <w:t xml:space="preserve">Fax: </w:t>
            </w:r>
            <w:r w:rsidRPr="008E267D">
              <w:rPr>
                <w:color w:val="0070C0"/>
                <w:sz w:val="20"/>
                <w:szCs w:val="20"/>
                <w:shd w:val="clear" w:color="auto" w:fill="FCFDFF"/>
              </w:rPr>
              <w:t>+36 52391990</w:t>
            </w:r>
          </w:p>
        </w:tc>
      </w:tr>
      <w:tr w:rsidR="008E267D" w:rsidRPr="00F31610" w:rsidTr="00A30707">
        <w:tc>
          <w:tcPr>
            <w:tcW w:w="0" w:type="auto"/>
            <w:gridSpan w:val="4"/>
            <w:hideMark/>
          </w:tcPr>
          <w:p w:rsidR="008E267D" w:rsidRPr="00F31610" w:rsidRDefault="008E267D" w:rsidP="00A30707">
            <w:pPr>
              <w:spacing w:before="120" w:after="120"/>
              <w:jc w:val="left"/>
              <w:rPr>
                <w:rFonts w:eastAsia="Times New Roman"/>
                <w:lang w:eastAsia="hu-HU"/>
              </w:rPr>
            </w:pPr>
            <w:proofErr w:type="gramStart"/>
            <w:r w:rsidRPr="00F31610">
              <w:rPr>
                <w:rFonts w:eastAsia="Times New Roman"/>
                <w:b/>
                <w:bCs/>
                <w:sz w:val="18"/>
                <w:szCs w:val="18"/>
                <w:lang w:eastAsia="hu-HU"/>
              </w:rPr>
              <w:lastRenderedPageBreak/>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8E267D" w:rsidRPr="00F51E00" w:rsidRDefault="008E267D" w:rsidP="00A30707">
            <w:pPr>
              <w:spacing w:before="120" w:after="120"/>
              <w:jc w:val="left"/>
              <w:rPr>
                <w:rFonts w:eastAsia="Times New Roman"/>
                <w:i/>
                <w:iCs/>
                <w:color w:val="0070C0"/>
                <w:sz w:val="20"/>
                <w:szCs w:val="20"/>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p>
          <w:p w:rsidR="008E267D" w:rsidRPr="00F51E00" w:rsidRDefault="00E42CD4" w:rsidP="00A30707">
            <w:pPr>
              <w:spacing w:before="120" w:after="120"/>
              <w:jc w:val="left"/>
              <w:rPr>
                <w:rFonts w:eastAsia="Times New Roman"/>
                <w:color w:val="0070C0"/>
                <w:sz w:val="20"/>
                <w:szCs w:val="20"/>
                <w:lang w:eastAsia="hu-HU"/>
              </w:rPr>
            </w:pPr>
            <w:hyperlink r:id="rId19" w:history="1">
              <w:r w:rsidR="008E267D" w:rsidRPr="00F60ABB">
                <w:rPr>
                  <w:rStyle w:val="Hiperhivatkozs"/>
                  <w:sz w:val="20"/>
                  <w:szCs w:val="20"/>
                </w:rPr>
                <w:t>www.tiszagyulahaza.hu</w:t>
              </w:r>
            </w:hyperlink>
          </w:p>
          <w:p w:rsidR="008E267D" w:rsidRPr="00F31610" w:rsidRDefault="008E267D" w:rsidP="00A30707">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8E267D" w:rsidRDefault="008E267D">
      <w:pPr>
        <w:jc w:val="left"/>
        <w:rPr>
          <w:rFonts w:eastAsia="Times New Roman"/>
          <w:b/>
          <w:bCs/>
          <w:lang w:eastAsia="hu-HU"/>
        </w:rPr>
      </w:pPr>
    </w:p>
    <w:p w:rsidR="008E267D" w:rsidRDefault="008E267D">
      <w:pPr>
        <w:jc w:val="left"/>
        <w:rPr>
          <w:rFonts w:eastAsia="Times New Roman"/>
          <w:b/>
          <w:bCs/>
          <w:lang w:eastAsia="hu-HU"/>
        </w:rPr>
      </w:pP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1366A6" w:rsidP="0042537D">
            <w:pPr>
              <w:spacing w:before="120" w:after="120"/>
              <w:jc w:val="left"/>
              <w:rPr>
                <w:rFonts w:eastAsia="Times New Roman"/>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A40A35">
              <w:rPr>
                <w:color w:val="0070C0"/>
                <w:sz w:val="20"/>
                <w:szCs w:val="20"/>
              </w:rPr>
              <w:fldChar w:fldCharType="end"/>
            </w:r>
            <w:r w:rsidR="00F31610" w:rsidRPr="00F31610">
              <w:rPr>
                <w:rFonts w:eastAsia="Times New Roman"/>
                <w:sz w:val="18"/>
                <w:szCs w:val="18"/>
                <w:lang w:eastAsia="hu-HU"/>
              </w:rPr>
              <w:t xml:space="preserve"> </w:t>
            </w:r>
            <w:r w:rsidR="00F31610" w:rsidRPr="001366A6">
              <w:rPr>
                <w:rFonts w:eastAsia="Times New Roman"/>
                <w:color w:val="0070C0"/>
                <w:sz w:val="18"/>
                <w:szCs w:val="18"/>
                <w:lang w:eastAsia="hu-HU"/>
              </w:rPr>
              <w:t>A szerződés közös közbeszerzés formájában valósul meg.</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meghatalmazott ajánlatkérő nélküli közbeszerzés.</w:t>
            </w:r>
          </w:p>
          <w:p w:rsidR="00F31610" w:rsidRDefault="001366A6" w:rsidP="0042537D">
            <w:pPr>
              <w:spacing w:before="120" w:after="120"/>
              <w:ind w:left="380"/>
              <w:jc w:val="left"/>
              <w:rPr>
                <w:rFonts w:eastAsia="Times New Roman"/>
                <w:i/>
                <w:iCs/>
                <w:color w:val="0070C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A40A35">
              <w:rPr>
                <w:color w:val="0070C0"/>
                <w:sz w:val="20"/>
                <w:szCs w:val="20"/>
              </w:rPr>
              <w:fldChar w:fldCharType="end"/>
            </w:r>
            <w:r w:rsidR="00F31610" w:rsidRPr="00F31610">
              <w:rPr>
                <w:rFonts w:eastAsia="Times New Roman"/>
                <w:sz w:val="18"/>
                <w:szCs w:val="18"/>
                <w:lang w:eastAsia="hu-HU"/>
              </w:rPr>
              <w:t xml:space="preserve"> </w:t>
            </w:r>
            <w:r w:rsidR="00F31610" w:rsidRPr="001366A6">
              <w:rPr>
                <w:rFonts w:eastAsia="Times New Roman"/>
                <w:color w:val="0070C0"/>
                <w:sz w:val="18"/>
                <w:szCs w:val="18"/>
                <w:lang w:eastAsia="hu-HU"/>
              </w:rPr>
              <w:t xml:space="preserve">Az I.1) pontban feltüntetett ajánlatkérők közül meghatalmazott ajánlatkérő: </w:t>
            </w:r>
            <w:r w:rsidR="00F31610" w:rsidRPr="001366A6">
              <w:rPr>
                <w:rFonts w:eastAsia="Times New Roman"/>
                <w:i/>
                <w:iCs/>
                <w:color w:val="0070C0"/>
                <w:sz w:val="18"/>
                <w:szCs w:val="18"/>
                <w:lang w:eastAsia="hu-HU"/>
              </w:rPr>
              <w:t>(adja meg ajánlatkérő nevét)</w:t>
            </w:r>
          </w:p>
          <w:p w:rsidR="001366A6" w:rsidRPr="00F31610" w:rsidRDefault="003F7A6E" w:rsidP="0042537D">
            <w:pPr>
              <w:spacing w:before="120" w:after="120"/>
              <w:ind w:left="380"/>
              <w:jc w:val="left"/>
              <w:rPr>
                <w:rFonts w:eastAsia="Times New Roman"/>
                <w:lang w:eastAsia="hu-HU"/>
              </w:rPr>
            </w:pPr>
            <w:r>
              <w:rPr>
                <w:rFonts w:eastAsia="Fira Sans"/>
                <w:color w:val="0070C0"/>
                <w:sz w:val="20"/>
                <w:szCs w:val="20"/>
                <w:shd w:val="clear" w:color="auto" w:fill="FFFFFF"/>
              </w:rPr>
              <w:t>Hajdúnánás Városi Önkormányzat</w:t>
            </w:r>
          </w:p>
          <w:p w:rsidR="00F31610" w:rsidRPr="00F31610" w:rsidRDefault="00F31610" w:rsidP="0042537D">
            <w:pPr>
              <w:spacing w:before="120" w:after="120"/>
              <w:ind w:left="560" w:hanging="1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Ajánlatkérőnek minősülő meghatalmazott szervezet, mely az I.1) pontban nem került feltüntetésre: </w:t>
            </w:r>
            <w:r w:rsidRPr="00F31610">
              <w:rPr>
                <w:rFonts w:eastAsia="Times New Roman"/>
                <w:i/>
                <w:iCs/>
                <w:sz w:val="18"/>
                <w:szCs w:val="18"/>
                <w:lang w:eastAsia="hu-HU"/>
              </w:rPr>
              <w:t>(adja meg a szerződést nem kötő ajánlatkérőnek minősülő szervezet nevét, címét és azonosítószámát)</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ország részvételével megvalósuló közös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szerződést központi beszerző szerv ítéli oda.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E83" w:rsidRPr="00C7307D" w:rsidRDefault="00F31E83" w:rsidP="00F31E83">
            <w:pPr>
              <w:spacing w:before="80" w:after="80"/>
              <w:rPr>
                <w:i/>
                <w:iCs/>
                <w:color w:val="00000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A40A35">
              <w:rPr>
                <w:color w:val="0070C0"/>
                <w:sz w:val="20"/>
                <w:szCs w:val="20"/>
              </w:rPr>
              <w:fldChar w:fldCharType="end"/>
            </w:r>
            <w:r w:rsidRPr="00C7307D">
              <w:rPr>
                <w:color w:val="0070C0"/>
                <w:sz w:val="18"/>
                <w:szCs w:val="18"/>
                <w:lang w:eastAsia="hu-HU"/>
              </w:rPr>
              <w:t> A közbeszerzési dokumentumok korlátozás nélkül, teljes körűen, közvetlenül és díjmentesen elérhetők a következő címen:</w:t>
            </w:r>
            <w:r w:rsidRPr="00C7307D">
              <w:rPr>
                <w:color w:val="000000"/>
                <w:sz w:val="18"/>
                <w:szCs w:val="18"/>
                <w:lang w:eastAsia="hu-HU"/>
              </w:rPr>
              <w:t> </w:t>
            </w:r>
            <w:r w:rsidRPr="00C7307D">
              <w:rPr>
                <w:i/>
                <w:iCs/>
                <w:color w:val="000000"/>
                <w:sz w:val="18"/>
                <w:szCs w:val="18"/>
                <w:lang w:eastAsia="hu-HU"/>
              </w:rPr>
              <w:t>(URL)</w:t>
            </w:r>
          </w:p>
          <w:p w:rsidR="00F31610" w:rsidRPr="00F31610" w:rsidRDefault="00F31E83" w:rsidP="00F31E83">
            <w:pPr>
              <w:spacing w:before="120" w:after="120"/>
              <w:jc w:val="left"/>
              <w:rPr>
                <w:rFonts w:eastAsia="Times New Roman"/>
                <w:lang w:eastAsia="hu-HU"/>
              </w:rPr>
            </w:pPr>
            <w:r w:rsidRPr="00EF5242">
              <w:rPr>
                <w:color w:val="0070C0"/>
                <w:sz w:val="20"/>
                <w:szCs w:val="20"/>
                <w:lang w:eastAsia="hu-HU"/>
              </w:rPr>
              <w:t>https://ekr.gov.hu/portal/kozbeszerzes/eljarasok/</w:t>
            </w:r>
            <w:r w:rsidR="0079224C">
              <w:rPr>
                <w:rStyle w:val="Kiemels2"/>
                <w:b w:val="0"/>
                <w:color w:val="0070C0"/>
                <w:sz w:val="20"/>
                <w:szCs w:val="20"/>
              </w:rPr>
              <w:t>EKR000379942020</w:t>
            </w:r>
            <w:r w:rsidRPr="00EF5242">
              <w:rPr>
                <w:color w:val="0070C0"/>
                <w:sz w:val="20"/>
                <w:szCs w:val="20"/>
                <w:lang w:eastAsia="hu-HU"/>
              </w:rPr>
              <w:t>/reszletek</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közbeszerzési dokumentumokhoz történő hozzáférés korlátozott. További információ a következő helyről érhető el: </w:t>
            </w:r>
            <w:r w:rsidRPr="00F31610">
              <w:rPr>
                <w:rFonts w:eastAsia="Times New Roman"/>
                <w:i/>
                <w:iCs/>
                <w:sz w:val="18"/>
                <w:szCs w:val="18"/>
                <w:lang w:eastAsia="hu-HU"/>
              </w:rPr>
              <w:t>(URL)</w:t>
            </w:r>
          </w:p>
        </w:tc>
      </w:tr>
      <w:tr w:rsidR="00F31610" w:rsidRPr="00F31610" w:rsidTr="007E1CE7">
        <w:tc>
          <w:tcPr>
            <w:tcW w:w="0" w:type="auto"/>
            <w:hideMark/>
          </w:tcPr>
          <w:p w:rsidR="00F31610" w:rsidRPr="00F31E83" w:rsidRDefault="00F31610" w:rsidP="0042537D">
            <w:pPr>
              <w:spacing w:before="120" w:after="120"/>
              <w:jc w:val="left"/>
              <w:rPr>
                <w:rFonts w:eastAsia="Times New Roman"/>
                <w:color w:val="0070C0"/>
                <w:lang w:eastAsia="hu-HU"/>
              </w:rPr>
            </w:pPr>
            <w:r w:rsidRPr="00F31E83">
              <w:rPr>
                <w:rFonts w:eastAsia="Times New Roman"/>
                <w:color w:val="0070C0"/>
                <w:sz w:val="18"/>
                <w:szCs w:val="18"/>
                <w:lang w:eastAsia="hu-HU"/>
              </w:rPr>
              <w:t>További információ a következő címen szerezhető be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w:t>
            </w:r>
          </w:p>
          <w:p w:rsidR="00F31E83" w:rsidRPr="0060200C" w:rsidRDefault="00F31E83" w:rsidP="00F31E83">
            <w:pPr>
              <w:spacing w:before="80" w:after="80"/>
              <w:rPr>
                <w:b/>
                <w:bCs/>
                <w:color w:val="000000"/>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A40A35">
              <w:rPr>
                <w:color w:val="0070C0"/>
                <w:sz w:val="20"/>
                <w:szCs w:val="20"/>
              </w:rPr>
              <w:fldChar w:fldCharType="end"/>
            </w:r>
            <w:r w:rsidRPr="0060200C">
              <w:rPr>
                <w:color w:val="000000"/>
                <w:sz w:val="18"/>
                <w:szCs w:val="18"/>
                <w:lang w:eastAsia="hu-HU"/>
              </w:rPr>
              <w:t> másik cím: </w:t>
            </w:r>
            <w:r w:rsidRPr="0060200C">
              <w:rPr>
                <w:i/>
                <w:iCs/>
                <w:color w:val="000000"/>
                <w:sz w:val="18"/>
                <w:szCs w:val="18"/>
                <w:lang w:eastAsia="hu-HU"/>
              </w:rPr>
              <w:t>(adjon meg másik címet)</w:t>
            </w:r>
            <w:r w:rsidRPr="0060200C">
              <w:rPr>
                <w:b/>
                <w:bCs/>
                <w:color w:val="000000"/>
                <w:lang w:eastAsia="hu-HU"/>
              </w:rPr>
              <w:t xml:space="preserve"> </w:t>
            </w:r>
          </w:p>
          <w:p w:rsidR="00CD4D77" w:rsidRPr="00EF5242" w:rsidRDefault="00CD4D77" w:rsidP="00CD4D77">
            <w:pPr>
              <w:spacing w:before="80" w:after="80"/>
              <w:rPr>
                <w:color w:val="0070C0"/>
                <w:sz w:val="20"/>
                <w:szCs w:val="20"/>
                <w:lang w:eastAsia="hu-HU"/>
              </w:rPr>
            </w:pPr>
            <w:r w:rsidRPr="00A40A35">
              <w:rPr>
                <w:color w:val="0070C0"/>
                <w:sz w:val="20"/>
                <w:szCs w:val="20"/>
              </w:rPr>
              <w:t>PROCUREMENT AUDI</w:t>
            </w:r>
            <w:r w:rsidRPr="00EF5242">
              <w:rPr>
                <w:color w:val="0070C0"/>
                <w:sz w:val="20"/>
                <w:szCs w:val="20"/>
              </w:rPr>
              <w:t>T Kft.</w:t>
            </w:r>
            <w:r w:rsidRPr="00EF5242">
              <w:rPr>
                <w:color w:val="0070C0"/>
                <w:sz w:val="20"/>
                <w:szCs w:val="20"/>
                <w:lang w:eastAsia="hu-HU"/>
              </w:rPr>
              <w:t xml:space="preserve"> </w:t>
            </w:r>
          </w:p>
          <w:p w:rsidR="00CD4D77" w:rsidRPr="00EF5242" w:rsidRDefault="00CD4D77" w:rsidP="00CD4D77">
            <w:pPr>
              <w:spacing w:before="80" w:after="80"/>
              <w:rPr>
                <w:color w:val="0070C0"/>
                <w:sz w:val="20"/>
                <w:szCs w:val="20"/>
                <w:lang w:eastAsia="hu-HU"/>
              </w:rPr>
            </w:pPr>
            <w:r w:rsidRPr="00EF5242">
              <w:rPr>
                <w:color w:val="0070C0"/>
                <w:sz w:val="20"/>
                <w:szCs w:val="20"/>
                <w:lang w:eastAsia="hu-HU"/>
              </w:rPr>
              <w:t xml:space="preserve">Nemzeti azonosítószám: </w:t>
            </w:r>
            <w:r w:rsidRPr="00EF5242">
              <w:rPr>
                <w:color w:val="0070C0"/>
                <w:sz w:val="20"/>
                <w:szCs w:val="20"/>
                <w:shd w:val="clear" w:color="auto" w:fill="FFFFFF"/>
              </w:rPr>
              <w:t>EKRSZ_54614220</w:t>
            </w:r>
          </w:p>
          <w:p w:rsidR="00CD4D77" w:rsidRPr="001A6E30" w:rsidRDefault="00CD4D77" w:rsidP="00CD4D77">
            <w:pPr>
              <w:spacing w:before="80" w:after="80"/>
              <w:rPr>
                <w:color w:val="0070C0"/>
                <w:sz w:val="20"/>
                <w:szCs w:val="20"/>
                <w:lang w:eastAsia="hu-HU"/>
              </w:rPr>
            </w:pPr>
            <w:r w:rsidRPr="00EF5242">
              <w:rPr>
                <w:color w:val="0070C0"/>
                <w:sz w:val="20"/>
                <w:szCs w:val="20"/>
                <w:lang w:eastAsia="hu-HU"/>
              </w:rPr>
              <w:t xml:space="preserve">4032 Debrecen, </w:t>
            </w:r>
            <w:r w:rsidRPr="00EF5242">
              <w:rPr>
                <w:color w:val="0070C0"/>
                <w:sz w:val="20"/>
                <w:szCs w:val="20"/>
              </w:rPr>
              <w:t>Kaffka M</w:t>
            </w:r>
            <w:r w:rsidRPr="00A40A35">
              <w:rPr>
                <w:color w:val="0070C0"/>
                <w:sz w:val="20"/>
                <w:szCs w:val="20"/>
              </w:rPr>
              <w:t>argit u. 8/1.</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 xml:space="preserve">Telefon: </w:t>
            </w:r>
            <w:r w:rsidRPr="00A40A35">
              <w:rPr>
                <w:color w:val="0070C0"/>
                <w:sz w:val="20"/>
                <w:szCs w:val="20"/>
              </w:rPr>
              <w:t>+36 303839689</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Fax</w:t>
            </w:r>
            <w:proofErr w:type="gramStart"/>
            <w:r w:rsidRPr="001A6E30">
              <w:rPr>
                <w:color w:val="0070C0"/>
                <w:sz w:val="20"/>
                <w:szCs w:val="20"/>
                <w:lang w:eastAsia="hu-HU"/>
              </w:rPr>
              <w:t>.:</w:t>
            </w:r>
            <w:proofErr w:type="gramEnd"/>
            <w:r w:rsidRPr="001A6E30">
              <w:rPr>
                <w:color w:val="0070C0"/>
                <w:sz w:val="20"/>
                <w:szCs w:val="20"/>
                <w:lang w:eastAsia="hu-HU"/>
              </w:rPr>
              <w:t xml:space="preserve"> </w:t>
            </w:r>
            <w:r w:rsidRPr="00A40A35">
              <w:rPr>
                <w:color w:val="0070C0"/>
                <w:sz w:val="20"/>
                <w:szCs w:val="20"/>
              </w:rPr>
              <w:t>+36 52688948</w:t>
            </w:r>
          </w:p>
          <w:p w:rsidR="00CD4D77" w:rsidRPr="001A6E30" w:rsidRDefault="00CD4D77" w:rsidP="00CD4D77">
            <w:pPr>
              <w:spacing w:before="80" w:after="80"/>
              <w:rPr>
                <w:color w:val="0070C0"/>
                <w:sz w:val="20"/>
                <w:szCs w:val="20"/>
                <w:lang w:eastAsia="hu-HU"/>
              </w:rPr>
            </w:pPr>
            <w:r w:rsidRPr="001A6E30">
              <w:rPr>
                <w:color w:val="0070C0"/>
                <w:sz w:val="20"/>
                <w:szCs w:val="20"/>
                <w:lang w:eastAsia="hu-HU"/>
              </w:rPr>
              <w:t>Galamb Csaba</w:t>
            </w:r>
          </w:p>
          <w:p w:rsidR="00F31610" w:rsidRPr="00F31610" w:rsidRDefault="00E42CD4" w:rsidP="00CD4D77">
            <w:pPr>
              <w:spacing w:before="120" w:after="120"/>
              <w:jc w:val="left"/>
              <w:rPr>
                <w:rFonts w:eastAsia="Times New Roman"/>
                <w:lang w:eastAsia="hu-HU"/>
              </w:rPr>
            </w:pPr>
            <w:hyperlink r:id="rId20" w:history="1">
              <w:r w:rsidR="00CD4D77" w:rsidRPr="00A40A35">
                <w:rPr>
                  <w:rStyle w:val="Hiperhivatkozs"/>
                  <w:color w:val="0070C0"/>
                  <w:sz w:val="20"/>
                  <w:szCs w:val="20"/>
                </w:rPr>
                <w:t>procurementkft@gmail.com</w:t>
              </w:r>
            </w:hyperlink>
          </w:p>
        </w:tc>
      </w:tr>
      <w:tr w:rsidR="00F31610" w:rsidRPr="00F31610" w:rsidTr="007E1CE7">
        <w:tc>
          <w:tcPr>
            <w:tcW w:w="0" w:type="auto"/>
            <w:hideMark/>
          </w:tcPr>
          <w:p w:rsidR="00F31610" w:rsidRPr="00F31E83" w:rsidRDefault="00F31610" w:rsidP="0042537D">
            <w:pPr>
              <w:spacing w:before="120" w:after="120"/>
              <w:jc w:val="left"/>
              <w:rPr>
                <w:rFonts w:eastAsia="Times New Roman"/>
                <w:color w:val="0070C0"/>
                <w:lang w:eastAsia="hu-HU"/>
              </w:rPr>
            </w:pPr>
            <w:r w:rsidRPr="00F31E83">
              <w:rPr>
                <w:rFonts w:eastAsia="Times New Roman"/>
                <w:color w:val="0070C0"/>
                <w:sz w:val="18"/>
                <w:szCs w:val="18"/>
                <w:lang w:eastAsia="hu-HU"/>
              </w:rPr>
              <w:t>Az ajánlat vagy részvételi jelentkezés benyújtandó</w:t>
            </w:r>
          </w:p>
          <w:p w:rsidR="00F31E83" w:rsidRDefault="00F31E83" w:rsidP="00F31E83">
            <w:pPr>
              <w:spacing w:before="120" w:after="80"/>
              <w:rPr>
                <w:i/>
                <w:iCs/>
                <w:color w:val="0070C0"/>
                <w:sz w:val="18"/>
                <w:szCs w:val="18"/>
                <w:lang w:eastAsia="hu-HU"/>
              </w:rPr>
            </w:pPr>
            <w:r w:rsidRPr="00A40A35">
              <w:rPr>
                <w:color w:val="0070C0"/>
                <w:sz w:val="20"/>
                <w:szCs w:val="20"/>
              </w:rPr>
              <w:fldChar w:fldCharType="begin">
                <w:ffData>
                  <w:name w:val="Check29"/>
                  <w:enabled/>
                  <w:calcOnExit w:val="0"/>
                  <w:checkBox>
                    <w:sizeAuto/>
                    <w:default w:val="1"/>
                  </w:checkBox>
                </w:ffData>
              </w:fldChar>
            </w:r>
            <w:r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A40A35">
              <w:rPr>
                <w:color w:val="0070C0"/>
                <w:sz w:val="20"/>
                <w:szCs w:val="20"/>
              </w:rPr>
              <w:fldChar w:fldCharType="end"/>
            </w:r>
            <w:r w:rsidRPr="0060200C">
              <w:rPr>
                <w:color w:val="000000"/>
                <w:sz w:val="18"/>
                <w:szCs w:val="18"/>
                <w:lang w:eastAsia="hu-HU"/>
              </w:rPr>
              <w:t> </w:t>
            </w:r>
            <w:r w:rsidRPr="00F92694">
              <w:rPr>
                <w:color w:val="0070C0"/>
                <w:sz w:val="18"/>
                <w:szCs w:val="18"/>
                <w:lang w:eastAsia="hu-HU"/>
              </w:rPr>
              <w:t>elektronikus úton: </w:t>
            </w:r>
            <w:r w:rsidRPr="00F92694">
              <w:rPr>
                <w:i/>
                <w:iCs/>
                <w:color w:val="0070C0"/>
                <w:sz w:val="18"/>
                <w:szCs w:val="18"/>
                <w:lang w:eastAsia="hu-HU"/>
              </w:rPr>
              <w:t>(URL)</w:t>
            </w:r>
          </w:p>
          <w:p w:rsidR="00F31E83" w:rsidRPr="0060200C" w:rsidRDefault="00F31E83" w:rsidP="00F31E83">
            <w:pPr>
              <w:spacing w:before="120" w:after="80"/>
              <w:rPr>
                <w:color w:val="000000"/>
                <w:lang w:eastAsia="hu-HU"/>
              </w:rPr>
            </w:pPr>
            <w:r w:rsidRPr="00EF5242">
              <w:rPr>
                <w:color w:val="0070C0"/>
                <w:sz w:val="20"/>
                <w:szCs w:val="20"/>
                <w:lang w:eastAsia="hu-HU"/>
              </w:rPr>
              <w:t>https://ekr.gov.hu/portal/kozbeszerzes/eljarasok/</w:t>
            </w:r>
            <w:r w:rsidR="0079224C">
              <w:rPr>
                <w:rStyle w:val="Kiemels2"/>
                <w:b w:val="0"/>
                <w:color w:val="0070C0"/>
                <w:sz w:val="20"/>
                <w:szCs w:val="20"/>
              </w:rPr>
              <w:t>EKR000379942020</w:t>
            </w:r>
            <w:r w:rsidRPr="00EF5242">
              <w:rPr>
                <w:color w:val="0070C0"/>
                <w:sz w:val="20"/>
                <w:szCs w:val="20"/>
                <w:lang w:eastAsia="hu-HU"/>
              </w:rPr>
              <w:t>/reszletek</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fent említett címre</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a következő címre: </w:t>
            </w:r>
            <w:r w:rsidRPr="00F31610">
              <w:rPr>
                <w:rFonts w:eastAsia="Times New Roman"/>
                <w:i/>
                <w:iCs/>
                <w:sz w:val="18"/>
                <w:szCs w:val="18"/>
                <w:lang w:eastAsia="hu-HU"/>
              </w:rPr>
              <w:t>(adjon meg másik címet)</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I.4) Az ajánlatkérő típusa</w:t>
      </w:r>
    </w:p>
    <w:tbl>
      <w:tblPr>
        <w:tblW w:w="9795" w:type="dxa"/>
        <w:tblCellMar>
          <w:top w:w="15" w:type="dxa"/>
          <w:left w:w="15" w:type="dxa"/>
          <w:bottom w:w="15" w:type="dxa"/>
          <w:right w:w="15" w:type="dxa"/>
        </w:tblCellMar>
        <w:tblLook w:val="04A0" w:firstRow="1" w:lastRow="0" w:firstColumn="1" w:lastColumn="0" w:noHBand="0" w:noVBand="1"/>
      </w:tblPr>
      <w:tblGrid>
        <w:gridCol w:w="3405"/>
        <w:gridCol w:w="6390"/>
      </w:tblGrid>
      <w:tr w:rsidR="00CD4D77" w:rsidRPr="001A6E30" w:rsidTr="00CD4D7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Központi szintű</w:t>
            </w:r>
          </w:p>
          <w:p w:rsidR="00CD4D77" w:rsidRPr="001A6E30" w:rsidRDefault="00F51E00" w:rsidP="00CD4D77">
            <w:pPr>
              <w:spacing w:before="80" w:after="80"/>
              <w:rPr>
                <w:rFonts w:eastAsia="Times New Roman"/>
                <w:color w:val="000000"/>
                <w:lang w:eastAsia="hu-HU"/>
              </w:rPr>
            </w:pPr>
            <w:r w:rsidRPr="001A6E30">
              <w:rPr>
                <w:color w:val="0070C0"/>
                <w:sz w:val="20"/>
                <w:szCs w:val="20"/>
              </w:rPr>
              <w:fldChar w:fldCharType="begin">
                <w:ffData>
                  <w:name w:val="Check29"/>
                  <w:enabled/>
                  <w:calcOnExit w:val="0"/>
                  <w:checkBox>
                    <w:sizeAuto/>
                    <w:default w:val="1"/>
                  </w:checkBox>
                </w:ffData>
              </w:fldChar>
            </w:r>
            <w:r w:rsidRPr="001A6E30">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1A6E30">
              <w:rPr>
                <w:color w:val="0070C0"/>
                <w:sz w:val="20"/>
                <w:szCs w:val="20"/>
              </w:rPr>
              <w:fldChar w:fldCharType="end"/>
            </w:r>
            <w:r w:rsidR="00CD4D77" w:rsidRPr="001A6E30">
              <w:rPr>
                <w:rFonts w:eastAsia="Times New Roman"/>
                <w:color w:val="000000"/>
                <w:sz w:val="18"/>
                <w:lang w:eastAsia="hu-HU"/>
              </w:rPr>
              <w:t> </w:t>
            </w:r>
            <w:r w:rsidR="00CD4D77" w:rsidRPr="00F51E00">
              <w:rPr>
                <w:rFonts w:eastAsia="Times New Roman"/>
                <w:color w:val="0070C0"/>
                <w:sz w:val="18"/>
                <w:szCs w:val="18"/>
                <w:lang w:eastAsia="hu-HU"/>
              </w:rPr>
              <w:t>Regionális/helyi szintű</w:t>
            </w:r>
          </w:p>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Közjogi szervezet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Közszolgáltató</w:t>
            </w:r>
          </w:p>
          <w:p w:rsidR="00CD4D77" w:rsidRPr="001A6E30" w:rsidRDefault="00F51E00" w:rsidP="00CD4D77">
            <w:pPr>
              <w:spacing w:before="80" w:after="80"/>
              <w:rPr>
                <w:rFonts w:eastAsia="Times New Roman"/>
                <w:color w:val="000000"/>
                <w:lang w:eastAsia="hu-HU"/>
              </w:rPr>
            </w:pPr>
            <w:r w:rsidRPr="001A6E30">
              <w:rPr>
                <w:rFonts w:eastAsia="Times New Roman"/>
                <w:color w:val="000000"/>
                <w:sz w:val="18"/>
                <w:szCs w:val="18"/>
                <w:lang w:eastAsia="hu-HU"/>
              </w:rPr>
              <w:t></w:t>
            </w:r>
            <w:r w:rsidR="00CD4D77" w:rsidRPr="001A6E30">
              <w:rPr>
                <w:rFonts w:eastAsia="Times New Roman"/>
                <w:color w:val="000000"/>
                <w:sz w:val="18"/>
                <w:lang w:eastAsia="hu-HU"/>
              </w:rPr>
              <w:t> </w:t>
            </w:r>
            <w:r w:rsidR="00CD4D77" w:rsidRPr="00F51E00">
              <w:rPr>
                <w:rFonts w:eastAsia="Times New Roman"/>
                <w:sz w:val="18"/>
                <w:szCs w:val="18"/>
                <w:lang w:eastAsia="hu-HU"/>
              </w:rPr>
              <w:t>Támogatott szervezet [Kbt. 5. § (2)-(3) bekezdés]</w:t>
            </w:r>
          </w:p>
          <w:p w:rsidR="00CD4D77" w:rsidRPr="001A6E30" w:rsidRDefault="00CD4D77" w:rsidP="00CD4D77">
            <w:pPr>
              <w:spacing w:before="80" w:after="80"/>
              <w:rPr>
                <w:rFonts w:eastAsia="Times New Roman"/>
                <w:color w:val="000000"/>
                <w:lang w:eastAsia="hu-HU"/>
              </w:rPr>
            </w:pPr>
            <w:r w:rsidRPr="001A6E30">
              <w:rPr>
                <w:rFonts w:eastAsia="Times New Roman"/>
                <w:color w:val="000000"/>
                <w:sz w:val="18"/>
                <w:szCs w:val="18"/>
                <w:lang w:eastAsia="hu-HU"/>
              </w:rPr>
              <w:t></w:t>
            </w:r>
            <w:r w:rsidRPr="001A6E30">
              <w:rPr>
                <w:rFonts w:eastAsia="Times New Roman"/>
                <w:color w:val="000000"/>
                <w:sz w:val="18"/>
                <w:lang w:eastAsia="hu-HU"/>
              </w:rPr>
              <w:t> </w:t>
            </w:r>
            <w:r w:rsidRPr="001A6E30">
              <w:rPr>
                <w:rFonts w:eastAsia="Times New Roman"/>
                <w:color w:val="000000"/>
                <w:sz w:val="18"/>
                <w:szCs w:val="18"/>
                <w:lang w:eastAsia="hu-HU"/>
              </w:rPr>
              <w:t>Egyéb:</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lastRenderedPageBreak/>
        <w:t xml:space="preserve">I.5) Fő tevékenység </w:t>
      </w:r>
      <w:r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D16390" w:rsidRPr="00ED0879" w:rsidTr="00A53DDE">
        <w:tc>
          <w:tcPr>
            <w:tcW w:w="5042" w:type="dxa"/>
            <w:hideMark/>
          </w:tcPr>
          <w:p w:rsidR="00D16390" w:rsidRPr="00ED0879" w:rsidRDefault="00D16390" w:rsidP="00A53DDE">
            <w:pPr>
              <w:spacing w:before="120" w:after="120"/>
              <w:rPr>
                <w:rFonts w:eastAsia="Times New Roman"/>
                <w:lang w:eastAsia="hu-HU"/>
              </w:rPr>
            </w:pPr>
            <w:r w:rsidRPr="00ED0879">
              <w:rPr>
                <w:color w:val="0070C0"/>
                <w:sz w:val="20"/>
                <w:szCs w:val="20"/>
              </w:rPr>
              <w:fldChar w:fldCharType="begin">
                <w:ffData>
                  <w:name w:val="Check29"/>
                  <w:enabled/>
                  <w:calcOnExit w:val="0"/>
                  <w:checkBox>
                    <w:sizeAuto/>
                    <w:default w:val="1"/>
                  </w:checkBox>
                </w:ffData>
              </w:fldChar>
            </w:r>
            <w:r w:rsidRPr="00ED0879">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Pr="00ED0879">
              <w:rPr>
                <w:color w:val="0070C0"/>
                <w:sz w:val="20"/>
                <w:szCs w:val="20"/>
              </w:rPr>
              <w:fldChar w:fldCharType="end"/>
            </w:r>
            <w:r w:rsidRPr="00ED0879">
              <w:rPr>
                <w:rFonts w:eastAsia="Times New Roman"/>
                <w:color w:val="000000"/>
                <w:sz w:val="18"/>
                <w:lang w:eastAsia="hu-HU"/>
              </w:rPr>
              <w:t> </w:t>
            </w:r>
            <w:r w:rsidRPr="00ED0879">
              <w:rPr>
                <w:rFonts w:eastAsia="Times New Roman"/>
                <w:color w:val="0070C0"/>
                <w:sz w:val="18"/>
                <w:szCs w:val="18"/>
                <w:lang w:eastAsia="hu-HU"/>
              </w:rPr>
              <w:t>Általános közszolgáltatások</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Honvédelem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Közrend és biztonság</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Környezetvédelem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Gazdasági és pénzügyek</w:t>
            </w:r>
          </w:p>
          <w:p w:rsidR="00D16390" w:rsidRPr="00ED0879" w:rsidRDefault="00D16390" w:rsidP="00A53DDE">
            <w:pPr>
              <w:spacing w:before="120" w:after="120"/>
              <w:ind w:left="180" w:hanging="180"/>
              <w:rPr>
                <w:rFonts w:eastAsia="Times New Roman"/>
                <w:lang w:eastAsia="hu-HU"/>
              </w:rPr>
            </w:pPr>
            <w:r w:rsidRPr="00ED0879">
              <w:rPr>
                <w:rFonts w:eastAsia="Times New Roman"/>
                <w:sz w:val="18"/>
                <w:szCs w:val="18"/>
                <w:lang w:eastAsia="hu-HU"/>
              </w:rPr>
              <w:t> Egészségügy</w:t>
            </w:r>
          </w:p>
        </w:tc>
        <w:tc>
          <w:tcPr>
            <w:tcW w:w="4753" w:type="dxa"/>
            <w:hideMark/>
          </w:tcPr>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Lakásszolgáltatás és közösségi rekreáció</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Szociális védelem</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Szabadidő, kultúra és vallás</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Oktatás</w:t>
            </w:r>
          </w:p>
          <w:p w:rsidR="00D16390" w:rsidRPr="00ED0879" w:rsidRDefault="00D16390" w:rsidP="00A53DDE">
            <w:pPr>
              <w:spacing w:before="120" w:after="120"/>
              <w:rPr>
                <w:rFonts w:eastAsia="Times New Roman"/>
                <w:lang w:eastAsia="hu-HU"/>
              </w:rPr>
            </w:pPr>
            <w:r w:rsidRPr="00ED0879">
              <w:rPr>
                <w:rFonts w:eastAsia="Times New Roman"/>
                <w:sz w:val="18"/>
                <w:szCs w:val="18"/>
                <w:lang w:eastAsia="hu-HU"/>
              </w:rPr>
              <w:t>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I.6) Fő tevékenység </w:t>
      </w:r>
      <w:r w:rsidRPr="00F31610">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00"/>
        <w:gridCol w:w="4895"/>
      </w:tblGrid>
      <w:tr w:rsidR="00F31610" w:rsidRPr="00F31610" w:rsidTr="007E1CE7">
        <w:tc>
          <w:tcPr>
            <w:tcW w:w="4900"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Gáz- és hőenergia termelése, szállítása és elosztása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Villamos energia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Földgáz és kőolaj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Szén és más szilárd tüzelőanyag feltárása és kitermelése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Víz</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Postai szolgáltatások</w:t>
            </w:r>
          </w:p>
        </w:tc>
        <w:tc>
          <w:tcPr>
            <w:tcW w:w="4895" w:type="dxa"/>
            <w:hideMark/>
          </w:tcPr>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Vasúti 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Városi vasúti, villamos-, trolibusz- és autóbusz-szolgáltatások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Kikötői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Repülőtéri tevékenységek</w:t>
            </w:r>
          </w:p>
          <w:p w:rsidR="00F31610" w:rsidRPr="00F31610" w:rsidRDefault="00F31610" w:rsidP="0042537D">
            <w:pPr>
              <w:spacing w:before="120" w:after="120"/>
              <w:ind w:left="280" w:hanging="2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E83" w:rsidRDefault="00F31E83" w:rsidP="0042537D">
      <w:pPr>
        <w:spacing w:before="120" w:after="120"/>
        <w:jc w:val="left"/>
        <w:rPr>
          <w:rFonts w:eastAsia="Times New Roman"/>
          <w:b/>
          <w:bCs/>
          <w:sz w:val="28"/>
          <w:szCs w:val="28"/>
          <w:lang w:eastAsia="hu-HU"/>
        </w:rPr>
      </w:pPr>
    </w:p>
    <w:p w:rsidR="00F31E83" w:rsidRDefault="00F31E83">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1"/>
        <w:gridCol w:w="2654"/>
      </w:tblGrid>
      <w:tr w:rsidR="00F31610" w:rsidRPr="00F31610" w:rsidTr="007E1CE7">
        <w:tc>
          <w:tcPr>
            <w:tcW w:w="7310" w:type="dxa"/>
            <w:hideMark/>
          </w:tcPr>
          <w:p w:rsidR="00F31610" w:rsidRPr="00F31610" w:rsidRDefault="00F31610" w:rsidP="00CD4D77">
            <w:pPr>
              <w:spacing w:before="120" w:after="120"/>
              <w:jc w:val="left"/>
              <w:rPr>
                <w:rFonts w:eastAsia="Times New Roman"/>
                <w:lang w:eastAsia="hu-HU"/>
              </w:rPr>
            </w:pPr>
            <w:r w:rsidRPr="00F31610">
              <w:rPr>
                <w:rFonts w:eastAsia="Times New Roman"/>
                <w:b/>
                <w:bCs/>
                <w:sz w:val="18"/>
                <w:szCs w:val="18"/>
                <w:lang w:eastAsia="hu-HU"/>
              </w:rPr>
              <w:t>II.1.1) Elnevezés:</w:t>
            </w:r>
            <w:r w:rsidR="00AD7A5E">
              <w:rPr>
                <w:rFonts w:eastAsia="Times New Roman"/>
                <w:b/>
                <w:bCs/>
                <w:sz w:val="18"/>
                <w:szCs w:val="18"/>
                <w:lang w:eastAsia="hu-HU"/>
              </w:rPr>
              <w:t xml:space="preserve"> </w:t>
            </w:r>
            <w:r w:rsidR="003F7A6E">
              <w:rPr>
                <w:color w:val="0070C0"/>
                <w:sz w:val="20"/>
                <w:szCs w:val="20"/>
                <w:shd w:val="clear" w:color="auto" w:fill="FFFFFF"/>
              </w:rPr>
              <w:t xml:space="preserve">Képzési feladatok </w:t>
            </w:r>
            <w:r w:rsidR="00E42CD4">
              <w:rPr>
                <w:color w:val="0070C0"/>
                <w:sz w:val="20"/>
                <w:szCs w:val="20"/>
                <w:shd w:val="clear" w:color="auto" w:fill="FFFFFF"/>
              </w:rPr>
              <w:t xml:space="preserve">2 </w:t>
            </w:r>
            <w:r w:rsidR="003F7A6E">
              <w:rPr>
                <w:color w:val="0070C0"/>
                <w:sz w:val="20"/>
                <w:szCs w:val="20"/>
                <w:shd w:val="clear" w:color="auto" w:fill="FFFFFF"/>
              </w:rPr>
              <w:t>EFOP-1.5.3.-16-2017-00021</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Hivatkozási szám: </w:t>
            </w:r>
            <w:r w:rsidRPr="00F31610">
              <w:rPr>
                <w:rFonts w:eastAsia="Times New Roman"/>
                <w:sz w:val="18"/>
                <w:szCs w:val="18"/>
                <w:vertAlign w:val="superscript"/>
                <w:lang w:eastAsia="hu-HU"/>
              </w:rPr>
              <w:t>2</w:t>
            </w:r>
          </w:p>
        </w:tc>
      </w:tr>
      <w:tr w:rsidR="00F31610" w:rsidRPr="00F31610" w:rsidTr="007E1CE7">
        <w:tc>
          <w:tcPr>
            <w:tcW w:w="0" w:type="auto"/>
            <w:gridSpan w:val="2"/>
            <w:hideMark/>
          </w:tcPr>
          <w:p w:rsidR="00AD7A5E" w:rsidRPr="00F6281A" w:rsidRDefault="00AD7A5E" w:rsidP="00AD7A5E">
            <w:pPr>
              <w:tabs>
                <w:tab w:val="left" w:pos="567"/>
                <w:tab w:val="left" w:pos="2410"/>
              </w:tabs>
              <w:spacing w:before="80" w:after="80"/>
              <w:rPr>
                <w:i/>
                <w:iCs/>
                <w:color w:val="0070C0"/>
                <w:sz w:val="20"/>
                <w:szCs w:val="20"/>
                <w:lang w:eastAsia="hu-HU"/>
              </w:rPr>
            </w:pPr>
            <w:r w:rsidRPr="0060200C">
              <w:rPr>
                <w:b/>
                <w:bCs/>
                <w:color w:val="000000"/>
                <w:sz w:val="18"/>
                <w:szCs w:val="18"/>
                <w:lang w:eastAsia="hu-HU"/>
              </w:rPr>
              <w:t>II.1.2) Fő CPV-kód:</w:t>
            </w:r>
            <w:r w:rsidRPr="0060200C">
              <w:rPr>
                <w:color w:val="000000"/>
                <w:sz w:val="18"/>
                <w:szCs w:val="18"/>
                <w:lang w:eastAsia="hu-HU"/>
              </w:rPr>
              <w:t> </w:t>
            </w:r>
            <w:r w:rsidRPr="0060200C">
              <w:rPr>
                <w:color w:val="000000"/>
                <w:sz w:val="18"/>
                <w:szCs w:val="18"/>
                <w:lang w:eastAsia="hu-HU"/>
              </w:rPr>
              <w:tab/>
            </w:r>
            <w:r w:rsidR="00C315E9" w:rsidRPr="00C315E9">
              <w:rPr>
                <w:color w:val="0070C0"/>
                <w:sz w:val="20"/>
                <w:szCs w:val="20"/>
                <w:lang w:eastAsia="hu-HU"/>
              </w:rPr>
              <w:t>80000000-4</w:t>
            </w:r>
            <w:r w:rsidR="00C315E9" w:rsidRPr="00C315E9">
              <w:rPr>
                <w:color w:val="0070C0"/>
                <w:sz w:val="20"/>
                <w:szCs w:val="20"/>
                <w:lang w:eastAsia="hu-HU"/>
              </w:rPr>
              <w:tab/>
              <w:t>Oktatási és képzési szolgáltatások</w:t>
            </w:r>
            <w:r w:rsidRPr="00F6281A">
              <w:rPr>
                <w:i/>
                <w:iCs/>
                <w:color w:val="0070C0"/>
                <w:sz w:val="20"/>
                <w:szCs w:val="20"/>
                <w:lang w:eastAsia="hu-HU"/>
              </w:rPr>
              <w:t xml:space="preserve"> </w:t>
            </w:r>
          </w:p>
          <w:p w:rsidR="00AD7A5E" w:rsidRPr="00340431" w:rsidRDefault="00AD7A5E" w:rsidP="00AD7A5E">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CC2444" w:rsidRPr="00AD7A5E" w:rsidRDefault="00AD7A5E" w:rsidP="00CC2444">
            <w:pPr>
              <w:tabs>
                <w:tab w:val="left" w:pos="567"/>
                <w:tab w:val="left" w:pos="2410"/>
              </w:tabs>
              <w:spacing w:before="80" w:after="80"/>
              <w:rPr>
                <w:i/>
                <w:iCs/>
                <w:color w:val="0070C0"/>
                <w:sz w:val="20"/>
                <w:szCs w:val="20"/>
                <w:lang w:eastAsia="hu-HU"/>
              </w:rPr>
            </w:pPr>
            <w:r w:rsidRPr="00691463">
              <w:rPr>
                <w:color w:val="0070C0"/>
                <w:sz w:val="20"/>
                <w:szCs w:val="20"/>
                <w:lang w:eastAsia="hu-HU"/>
              </w:rPr>
              <w:tab/>
            </w:r>
            <w:r w:rsidRPr="00691463">
              <w:rPr>
                <w:color w:val="0070C0"/>
                <w:sz w:val="20"/>
                <w:szCs w:val="20"/>
                <w:lang w:eastAsia="hu-HU"/>
              </w:rPr>
              <w:tab/>
            </w:r>
          </w:p>
          <w:p w:rsidR="00F31610" w:rsidRPr="00AD7A5E" w:rsidRDefault="00F31610" w:rsidP="00AD7A5E">
            <w:pPr>
              <w:tabs>
                <w:tab w:val="left" w:pos="567"/>
                <w:tab w:val="left" w:pos="2410"/>
              </w:tabs>
              <w:spacing w:before="80" w:after="80"/>
              <w:rPr>
                <w:i/>
                <w:iCs/>
                <w:color w:val="0070C0"/>
                <w:sz w:val="20"/>
                <w:szCs w:val="20"/>
                <w:lang w:eastAsia="hu-HU"/>
              </w:rPr>
            </w:pPr>
          </w:p>
        </w:tc>
      </w:tr>
      <w:tr w:rsidR="00F31610" w:rsidRPr="00F31610" w:rsidTr="007E1CE7">
        <w:tc>
          <w:tcPr>
            <w:tcW w:w="0" w:type="auto"/>
            <w:gridSpan w:val="2"/>
            <w:hideMark/>
          </w:tcPr>
          <w:p w:rsidR="00F31610" w:rsidRPr="00F31610" w:rsidRDefault="00F31610" w:rsidP="00E803E2">
            <w:pPr>
              <w:spacing w:before="120" w:after="120"/>
              <w:jc w:val="left"/>
              <w:rPr>
                <w:rFonts w:eastAsia="Times New Roman"/>
                <w:lang w:eastAsia="hu-HU"/>
              </w:rPr>
            </w:pPr>
            <w:r w:rsidRPr="00F31610">
              <w:rPr>
                <w:rFonts w:eastAsia="Times New Roman"/>
                <w:b/>
                <w:bCs/>
                <w:sz w:val="18"/>
                <w:szCs w:val="18"/>
                <w:lang w:eastAsia="hu-HU"/>
              </w:rPr>
              <w:t xml:space="preserve">II.1.3)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típusa</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Építési beruházás </w:t>
            </w:r>
            <w:r w:rsidR="00E803E2" w:rsidRPr="00F31610">
              <w:rPr>
                <w:rFonts w:ascii="Wingdings" w:eastAsia="Times New Roman" w:hAnsi="Wingdings"/>
                <w:sz w:val="18"/>
                <w:szCs w:val="18"/>
                <w:lang w:eastAsia="hu-HU"/>
              </w:rPr>
              <w:t></w:t>
            </w:r>
            <w:r w:rsidR="00691463" w:rsidRPr="0060200C">
              <w:rPr>
                <w:color w:val="000000"/>
                <w:sz w:val="18"/>
                <w:szCs w:val="18"/>
                <w:lang w:eastAsia="hu-HU"/>
              </w:rPr>
              <w:t> </w:t>
            </w:r>
            <w:r w:rsidR="00691463" w:rsidRPr="00E803E2">
              <w:rPr>
                <w:sz w:val="18"/>
                <w:szCs w:val="18"/>
                <w:lang w:eastAsia="hu-HU"/>
              </w:rPr>
              <w:t>Árubeszerzés</w:t>
            </w:r>
            <w:r w:rsidRPr="00E803E2">
              <w:rPr>
                <w:rFonts w:eastAsia="Times New Roman"/>
                <w:sz w:val="18"/>
                <w:szCs w:val="18"/>
                <w:lang w:eastAsia="hu-HU"/>
              </w:rPr>
              <w:t xml:space="preserve"> </w:t>
            </w:r>
            <w:r w:rsidR="00E803E2" w:rsidRPr="00A40A35">
              <w:rPr>
                <w:color w:val="0070C0"/>
                <w:sz w:val="20"/>
                <w:szCs w:val="20"/>
              </w:rPr>
              <w:fldChar w:fldCharType="begin">
                <w:ffData>
                  <w:name w:val="Check29"/>
                  <w:enabled/>
                  <w:calcOnExit w:val="0"/>
                  <w:checkBox>
                    <w:sizeAuto/>
                    <w:default w:val="1"/>
                  </w:checkBox>
                </w:ffData>
              </w:fldChar>
            </w:r>
            <w:r w:rsidR="00E803E2" w:rsidRPr="00A40A3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00E803E2" w:rsidRPr="00A40A35">
              <w:rPr>
                <w:color w:val="0070C0"/>
                <w:sz w:val="20"/>
                <w:szCs w:val="20"/>
              </w:rPr>
              <w:fldChar w:fldCharType="end"/>
            </w:r>
            <w:r w:rsidRPr="00F31610">
              <w:rPr>
                <w:rFonts w:eastAsia="Times New Roman"/>
                <w:sz w:val="18"/>
                <w:szCs w:val="18"/>
                <w:lang w:eastAsia="hu-HU"/>
              </w:rPr>
              <w:t xml:space="preserve"> </w:t>
            </w:r>
            <w:r w:rsidRPr="00E803E2">
              <w:rPr>
                <w:rFonts w:eastAsia="Times New Roman"/>
                <w:color w:val="0070C0"/>
                <w:sz w:val="18"/>
                <w:szCs w:val="18"/>
                <w:lang w:eastAsia="hu-HU"/>
              </w:rPr>
              <w:t>Szolgáltatásmegrendelés</w:t>
            </w:r>
          </w:p>
        </w:tc>
      </w:tr>
      <w:tr w:rsidR="00F31610" w:rsidRPr="00F31610" w:rsidTr="007E1CE7">
        <w:tc>
          <w:tcPr>
            <w:tcW w:w="0" w:type="auto"/>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rövid ismertetése:</w:t>
            </w:r>
          </w:p>
          <w:p w:rsidR="00691463" w:rsidRPr="004173F6" w:rsidRDefault="00090E33" w:rsidP="00D16390">
            <w:pPr>
              <w:spacing w:before="120" w:after="120"/>
              <w:jc w:val="left"/>
              <w:rPr>
                <w:rFonts w:eastAsia="Times New Roman"/>
                <w:sz w:val="20"/>
                <w:szCs w:val="20"/>
                <w:lang w:eastAsia="hu-HU"/>
              </w:rPr>
            </w:pPr>
            <w:r>
              <w:rPr>
                <w:color w:val="0070C0"/>
                <w:sz w:val="20"/>
                <w:szCs w:val="20"/>
                <w:shd w:val="clear" w:color="auto" w:fill="FFFFFF"/>
              </w:rPr>
              <w:t>Képzési</w:t>
            </w:r>
            <w:r w:rsidR="00D16390" w:rsidRPr="00D16390">
              <w:rPr>
                <w:color w:val="0070C0"/>
                <w:sz w:val="20"/>
                <w:szCs w:val="20"/>
                <w:shd w:val="clear" w:color="auto" w:fill="FFFFFF"/>
              </w:rPr>
              <w:t xml:space="preserve"> feladatok ellátása </w:t>
            </w:r>
            <w:r w:rsidR="00E42CD4">
              <w:rPr>
                <w:color w:val="0070C0"/>
                <w:sz w:val="20"/>
                <w:szCs w:val="20"/>
                <w:shd w:val="clear" w:color="auto" w:fill="FFFFFF"/>
              </w:rPr>
              <w:t xml:space="preserve">2 </w:t>
            </w:r>
            <w:r w:rsidR="000337EE">
              <w:rPr>
                <w:color w:val="0070C0"/>
                <w:sz w:val="20"/>
                <w:szCs w:val="20"/>
              </w:rPr>
              <w:t>EFOP-1.5.3.-16-2017-00021</w:t>
            </w:r>
            <w:r w:rsidR="004173F6" w:rsidRPr="00D16390">
              <w:rPr>
                <w:rFonts w:eastAsia="MyriadPro-Semibold"/>
                <w:color w:val="0070C0"/>
                <w:sz w:val="20"/>
                <w:szCs w:val="20"/>
              </w:rPr>
              <w:t xml:space="preserve"> </w:t>
            </w:r>
            <w:r w:rsidR="004173F6" w:rsidRPr="004173F6">
              <w:rPr>
                <w:iCs/>
                <w:color w:val="0070C0"/>
                <w:sz w:val="20"/>
                <w:szCs w:val="20"/>
              </w:rPr>
              <w:t>számú projekt keretében.</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II.1.5) Becsült érték: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(ÁFA nélkül; keretmegállapodás vagy dinamikus beszerzési rendszer esetében a szerződéseknek a keretmegállapodás vagy dinamikus beszerzési rendszer teljes időtartamára vonatkozó becsült összértéke)</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II.1.6) Részekre bontás</w:t>
            </w:r>
          </w:p>
          <w:p w:rsidR="005B7AEB" w:rsidRPr="00F31610" w:rsidRDefault="005B7AEB" w:rsidP="005B7AEB">
            <w:pPr>
              <w:spacing w:before="120" w:after="120"/>
              <w:jc w:val="left"/>
              <w:rPr>
                <w:rFonts w:eastAsia="Times New Roman"/>
                <w:lang w:eastAsia="hu-HU"/>
              </w:rPr>
            </w:pPr>
            <w:r w:rsidRPr="00691463">
              <w:rPr>
                <w:rFonts w:eastAsia="Times New Roman"/>
                <w:color w:val="0070C0"/>
                <w:sz w:val="18"/>
                <w:szCs w:val="18"/>
                <w:lang w:eastAsia="hu-HU"/>
              </w:rPr>
              <w:t>A beszerzés részekből áll</w:t>
            </w:r>
            <w:r w:rsidRPr="00F31610">
              <w:rPr>
                <w:rFonts w:eastAsia="Times New Roman"/>
                <w:sz w:val="18"/>
                <w:szCs w:val="18"/>
                <w:lang w:eastAsia="hu-HU"/>
              </w:rPr>
              <w:t xml:space="preserve"> </w:t>
            </w:r>
            <w:r w:rsidR="004173F6" w:rsidRPr="003A79F5">
              <w:rPr>
                <w:color w:val="0070C0"/>
                <w:sz w:val="20"/>
                <w:szCs w:val="20"/>
              </w:rPr>
              <w:fldChar w:fldCharType="begin">
                <w:ffData>
                  <w:name w:val="Check29"/>
                  <w:enabled/>
                  <w:calcOnExit w:val="0"/>
                  <w:checkBox>
                    <w:sizeAuto/>
                    <w:default w:val="1"/>
                  </w:checkBox>
                </w:ffData>
              </w:fldChar>
            </w:r>
            <w:r w:rsidR="004173F6" w:rsidRPr="003A79F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004173F6" w:rsidRPr="003A79F5">
              <w:rPr>
                <w:color w:val="0070C0"/>
                <w:sz w:val="20"/>
                <w:szCs w:val="20"/>
              </w:rPr>
              <w:fldChar w:fldCharType="end"/>
            </w:r>
            <w:r w:rsidRPr="00F31610">
              <w:rPr>
                <w:rFonts w:eastAsia="Times New Roman"/>
                <w:sz w:val="18"/>
                <w:szCs w:val="18"/>
                <w:lang w:eastAsia="hu-HU"/>
              </w:rPr>
              <w:t xml:space="preserve"> </w:t>
            </w:r>
            <w:r w:rsidRPr="004173F6">
              <w:rPr>
                <w:rFonts w:eastAsia="Times New Roman"/>
                <w:color w:val="0070C0"/>
                <w:sz w:val="18"/>
                <w:szCs w:val="18"/>
                <w:lang w:eastAsia="hu-HU"/>
              </w:rPr>
              <w:t>igen</w:t>
            </w:r>
            <w:r w:rsidRPr="00700E6F">
              <w:rPr>
                <w:rFonts w:eastAsia="Times New Roman"/>
                <w:sz w:val="18"/>
                <w:szCs w:val="18"/>
                <w:lang w:eastAsia="hu-HU"/>
              </w:rPr>
              <w:t xml:space="preserve"> </w:t>
            </w:r>
            <w:r w:rsidR="004173F6" w:rsidRPr="00F31610">
              <w:rPr>
                <w:rFonts w:ascii="Wingdings" w:eastAsia="Times New Roman" w:hAnsi="Wingdings"/>
                <w:sz w:val="18"/>
                <w:szCs w:val="18"/>
                <w:lang w:eastAsia="hu-HU"/>
              </w:rPr>
              <w:t></w:t>
            </w:r>
            <w:r w:rsidRPr="00370359">
              <w:rPr>
                <w:rFonts w:eastAsia="Times New Roman"/>
                <w:sz w:val="18"/>
                <w:szCs w:val="18"/>
                <w:lang w:eastAsia="hu-HU"/>
              </w:rPr>
              <w:t xml:space="preserve"> </w:t>
            </w:r>
            <w:r w:rsidRPr="004173F6">
              <w:rPr>
                <w:rFonts w:eastAsia="Times New Roman"/>
                <w:sz w:val="18"/>
                <w:szCs w:val="18"/>
                <w:lang w:eastAsia="hu-HU"/>
              </w:rPr>
              <w:t>nem</w:t>
            </w:r>
          </w:p>
          <w:p w:rsidR="005B7AEB" w:rsidRPr="00F31610" w:rsidRDefault="005B7AEB" w:rsidP="005B7AEB">
            <w:pPr>
              <w:spacing w:before="120" w:after="120"/>
              <w:jc w:val="left"/>
              <w:rPr>
                <w:rFonts w:eastAsia="Times New Roman"/>
                <w:lang w:eastAsia="hu-HU"/>
              </w:rPr>
            </w:pPr>
            <w:r w:rsidRPr="00700E6F">
              <w:rPr>
                <w:rFonts w:eastAsia="Times New Roman"/>
                <w:sz w:val="18"/>
                <w:szCs w:val="18"/>
                <w:lang w:eastAsia="hu-HU"/>
              </w:rPr>
              <w:t xml:space="preserve">Ajánlatok benyújthatók </w:t>
            </w:r>
            <w:r w:rsidR="004173F6" w:rsidRPr="003A79F5">
              <w:rPr>
                <w:color w:val="0070C0"/>
                <w:sz w:val="20"/>
                <w:szCs w:val="20"/>
              </w:rPr>
              <w:fldChar w:fldCharType="begin">
                <w:ffData>
                  <w:name w:val="Check29"/>
                  <w:enabled/>
                  <w:calcOnExit w:val="0"/>
                  <w:checkBox>
                    <w:sizeAuto/>
                    <w:default w:val="1"/>
                  </w:checkBox>
                </w:ffData>
              </w:fldChar>
            </w:r>
            <w:r w:rsidR="004173F6" w:rsidRPr="003A79F5">
              <w:rPr>
                <w:color w:val="0070C0"/>
                <w:sz w:val="20"/>
                <w:szCs w:val="20"/>
              </w:rPr>
              <w:instrText xml:space="preserve"> FORMCHECKBOX </w:instrText>
            </w:r>
            <w:r w:rsidR="00E42CD4">
              <w:rPr>
                <w:color w:val="0070C0"/>
                <w:sz w:val="20"/>
                <w:szCs w:val="20"/>
              </w:rPr>
            </w:r>
            <w:r w:rsidR="00E42CD4">
              <w:rPr>
                <w:color w:val="0070C0"/>
                <w:sz w:val="20"/>
                <w:szCs w:val="20"/>
              </w:rPr>
              <w:fldChar w:fldCharType="separate"/>
            </w:r>
            <w:r w:rsidR="004173F6" w:rsidRPr="003A79F5">
              <w:rPr>
                <w:color w:val="0070C0"/>
                <w:sz w:val="20"/>
                <w:szCs w:val="20"/>
              </w:rPr>
              <w:fldChar w:fldCharType="end"/>
            </w:r>
            <w:r w:rsidRPr="00700E6F">
              <w:rPr>
                <w:rFonts w:eastAsia="Times New Roman"/>
                <w:sz w:val="18"/>
                <w:szCs w:val="18"/>
                <w:lang w:eastAsia="hu-HU"/>
              </w:rPr>
              <w:t xml:space="preserve"> </w:t>
            </w:r>
            <w:r w:rsidRPr="004173F6">
              <w:rPr>
                <w:rFonts w:eastAsia="Times New Roman"/>
                <w:color w:val="0070C0"/>
                <w:sz w:val="18"/>
                <w:szCs w:val="18"/>
                <w:lang w:eastAsia="hu-HU"/>
              </w:rPr>
              <w:t>valamennyi részre</w:t>
            </w:r>
            <w:r w:rsidRPr="00700E6F">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w:t>
            </w:r>
          </w:p>
        </w:tc>
      </w:tr>
    </w:tbl>
    <w:p w:rsidR="005B7AEB" w:rsidRDefault="005B7AEB" w:rsidP="0042537D">
      <w:pPr>
        <w:spacing w:before="120" w:after="120"/>
        <w:jc w:val="left"/>
        <w:rPr>
          <w:rFonts w:eastAsia="Times New Roman"/>
          <w:b/>
          <w:bCs/>
          <w:lang w:eastAsia="hu-HU"/>
        </w:rPr>
      </w:pPr>
    </w:p>
    <w:p w:rsidR="005B7AEB" w:rsidRDefault="005B7AEB">
      <w:pPr>
        <w:jc w:val="left"/>
        <w:rPr>
          <w:rFonts w:eastAsia="Times New Roman"/>
          <w:b/>
          <w:bCs/>
          <w:lang w:eastAsia="hu-HU"/>
        </w:rPr>
      </w:pPr>
      <w:r>
        <w:rPr>
          <w:rFonts w:eastAsia="Times New Roman"/>
          <w:b/>
          <w:bCs/>
          <w:lang w:eastAsia="hu-HU"/>
        </w:rPr>
        <w:br w:type="page"/>
      </w:r>
    </w:p>
    <w:p w:rsidR="00A30707" w:rsidRPr="00F31610" w:rsidRDefault="00A30707" w:rsidP="00A30707">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42"/>
        <w:gridCol w:w="2153"/>
      </w:tblGrid>
      <w:tr w:rsidR="00A30707" w:rsidRPr="00F31610" w:rsidTr="00A30707">
        <w:tc>
          <w:tcPr>
            <w:tcW w:w="7168" w:type="dxa"/>
            <w:hideMark/>
          </w:tcPr>
          <w:p w:rsidR="00A30707" w:rsidRPr="00F31610" w:rsidRDefault="00A30707" w:rsidP="00FC63ED">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Pr="00A30707">
              <w:rPr>
                <w:iCs/>
                <w:color w:val="0070C0"/>
                <w:sz w:val="20"/>
                <w:szCs w:val="20"/>
              </w:rPr>
              <w:t>Óvodapedagógus tehetséggondozás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A30707" w:rsidRPr="00F31610" w:rsidRDefault="00A30707"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1</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A30707" w:rsidRPr="00F6281A" w:rsidRDefault="00A30707" w:rsidP="00A30707">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A30707" w:rsidRPr="00340431" w:rsidRDefault="00A30707" w:rsidP="00A30707">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A30707" w:rsidRPr="000E7B4F" w:rsidRDefault="000E7B4F" w:rsidP="00A30707">
            <w:pPr>
              <w:tabs>
                <w:tab w:val="left" w:pos="567"/>
                <w:tab w:val="left" w:pos="2410"/>
              </w:tabs>
              <w:spacing w:before="80" w:after="80"/>
              <w:rPr>
                <w:color w:val="0070C0"/>
                <w:sz w:val="20"/>
                <w:szCs w:val="20"/>
              </w:rPr>
            </w:pPr>
            <w:r w:rsidRPr="000E7B4F">
              <w:rPr>
                <w:color w:val="0070C0"/>
                <w:sz w:val="20"/>
                <w:szCs w:val="20"/>
                <w:lang w:eastAsia="hu-HU"/>
              </w:rPr>
              <w:t>80530000-8</w:t>
            </w:r>
            <w:r w:rsidR="00A30707" w:rsidRPr="000E7B4F">
              <w:rPr>
                <w:color w:val="0070C0"/>
                <w:sz w:val="20"/>
                <w:szCs w:val="20"/>
                <w:lang w:eastAsia="hu-HU"/>
              </w:rPr>
              <w:tab/>
            </w:r>
            <w:r w:rsidRPr="000E7B4F">
              <w:rPr>
                <w:color w:val="0070C0"/>
                <w:sz w:val="20"/>
                <w:szCs w:val="20"/>
                <w:lang w:eastAsia="hu-HU"/>
              </w:rPr>
              <w:t>Szakmai továbbképzési szolgáltatások</w:t>
            </w:r>
          </w:p>
        </w:tc>
      </w:tr>
      <w:tr w:rsidR="00A30707" w:rsidRPr="00F31610" w:rsidTr="00A30707">
        <w:tc>
          <w:tcPr>
            <w:tcW w:w="0" w:type="auto"/>
            <w:gridSpan w:val="2"/>
            <w:hideMark/>
          </w:tcPr>
          <w:p w:rsidR="00A30707" w:rsidRPr="00F41546" w:rsidRDefault="00A30707" w:rsidP="00A30707">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A30707" w:rsidRPr="00F41546" w:rsidRDefault="00A30707" w:rsidP="00A30707">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A30707" w:rsidRPr="00F41546" w:rsidRDefault="00A30707" w:rsidP="00A30707">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A30707" w:rsidRPr="00F41546" w:rsidRDefault="00A30707" w:rsidP="00BB797E">
            <w:pPr>
              <w:spacing w:before="120" w:after="120"/>
              <w:jc w:val="left"/>
              <w:rPr>
                <w:color w:val="0070C0"/>
                <w:sz w:val="20"/>
                <w:szCs w:val="20"/>
              </w:rPr>
            </w:pPr>
            <w:r>
              <w:rPr>
                <w:color w:val="0070C0"/>
                <w:sz w:val="20"/>
                <w:szCs w:val="20"/>
              </w:rPr>
              <w:t>Hajdúnánás</w:t>
            </w:r>
            <w:r w:rsidRPr="00F41546">
              <w:rPr>
                <w:color w:val="0070C0"/>
                <w:sz w:val="20"/>
                <w:szCs w:val="20"/>
              </w:rPr>
              <w:t>, a képző intézmény által biztosított oktatóterem.</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A30707" w:rsidRPr="00D16390" w:rsidRDefault="00A30707" w:rsidP="00A30707">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A30707" w:rsidRPr="00CD6E85" w:rsidRDefault="00A30707" w:rsidP="00A30707">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megvalósításra kerülő </w:t>
            </w:r>
            <w:r w:rsidRPr="00CD6E85">
              <w:rPr>
                <w:color w:val="0070C0"/>
                <w:sz w:val="20"/>
                <w:szCs w:val="20"/>
              </w:rPr>
              <w:t>alábbi képzési feladatok ellátása:</w:t>
            </w:r>
          </w:p>
          <w:p w:rsidR="00BB797E" w:rsidRPr="00055448" w:rsidRDefault="00BB797E" w:rsidP="00BB797E">
            <w:pPr>
              <w:rPr>
                <w:color w:val="0070C0"/>
                <w:sz w:val="20"/>
                <w:szCs w:val="20"/>
              </w:rPr>
            </w:pPr>
            <w:r w:rsidRPr="00A30707">
              <w:rPr>
                <w:iCs/>
                <w:color w:val="0070C0"/>
                <w:sz w:val="20"/>
                <w:szCs w:val="20"/>
              </w:rPr>
              <w:t>Óvodapedagógus tehetséggondozás</w:t>
            </w:r>
            <w:r w:rsidR="00FC63ED">
              <w:rPr>
                <w:color w:val="0070C0"/>
                <w:sz w:val="20"/>
                <w:szCs w:val="20"/>
              </w:rPr>
              <w:t>.</w:t>
            </w:r>
          </w:p>
          <w:p w:rsidR="00BB797E" w:rsidRPr="00BB797E" w:rsidRDefault="00BB797E" w:rsidP="00BB797E">
            <w:pPr>
              <w:rPr>
                <w:color w:val="0070C0"/>
                <w:sz w:val="20"/>
                <w:szCs w:val="20"/>
              </w:rPr>
            </w:pPr>
            <w:r w:rsidRPr="00BB797E">
              <w:rPr>
                <w:color w:val="0070C0"/>
                <w:sz w:val="20"/>
                <w:szCs w:val="20"/>
              </w:rPr>
              <w:t>Költségviselő: Hajdúnánás Városi Önkormányzat</w:t>
            </w:r>
          </w:p>
          <w:p w:rsidR="00BB797E" w:rsidRDefault="00BB797E" w:rsidP="00BB797E">
            <w:pPr>
              <w:rPr>
                <w:color w:val="0070C0"/>
                <w:sz w:val="20"/>
                <w:szCs w:val="20"/>
              </w:rPr>
            </w:pPr>
            <w:r>
              <w:rPr>
                <w:color w:val="0070C0"/>
                <w:sz w:val="20"/>
                <w:szCs w:val="20"/>
              </w:rPr>
              <w:t xml:space="preserve">Képzésben </w:t>
            </w:r>
            <w:r w:rsidRPr="001B62AC">
              <w:rPr>
                <w:color w:val="0070C0"/>
                <w:sz w:val="20"/>
                <w:szCs w:val="20"/>
              </w:rPr>
              <w:t>résztvevők száma</w:t>
            </w:r>
            <w:r>
              <w:rPr>
                <w:color w:val="0070C0"/>
                <w:sz w:val="20"/>
                <w:szCs w:val="20"/>
              </w:rPr>
              <w:t>:</w:t>
            </w:r>
            <w:r w:rsidRPr="00BB797E">
              <w:rPr>
                <w:color w:val="0070C0"/>
                <w:sz w:val="20"/>
                <w:szCs w:val="20"/>
              </w:rPr>
              <w:t xml:space="preserve"> 10 fő óvodapedagógus</w:t>
            </w:r>
          </w:p>
          <w:p w:rsidR="00BB797E" w:rsidRPr="000E7B4F" w:rsidRDefault="00BB797E" w:rsidP="00BB797E">
            <w:pPr>
              <w:rPr>
                <w:color w:val="0070C0"/>
                <w:sz w:val="20"/>
                <w:szCs w:val="20"/>
                <w:highlight w:val="yellow"/>
              </w:rPr>
            </w:pPr>
            <w:r w:rsidRPr="00F41546">
              <w:rPr>
                <w:color w:val="0070C0"/>
                <w:sz w:val="20"/>
                <w:szCs w:val="20"/>
              </w:rPr>
              <w:t xml:space="preserve">Nyertes Ajánlattevő feladata </w:t>
            </w:r>
            <w:r>
              <w:rPr>
                <w:color w:val="0070C0"/>
                <w:sz w:val="20"/>
                <w:szCs w:val="20"/>
              </w:rPr>
              <w:t>Hajdúnánás települése</w:t>
            </w:r>
            <w:r w:rsidRPr="00F41546">
              <w:rPr>
                <w:color w:val="0070C0"/>
                <w:sz w:val="20"/>
                <w:szCs w:val="20"/>
              </w:rPr>
              <w:t>n az oktatóterem, elméleti és gyakorlati képzőhely, valamint a személyi és tárgyi feltételek teljes körű biztosítása</w:t>
            </w:r>
            <w:r w:rsidR="00FC63ED">
              <w:rPr>
                <w:color w:val="0070C0"/>
                <w:sz w:val="20"/>
                <w:szCs w:val="20"/>
              </w:rPr>
              <w:t>.</w:t>
            </w:r>
          </w:p>
          <w:p w:rsidR="00A30707" w:rsidRDefault="00A30707" w:rsidP="00A30707">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A30707" w:rsidRPr="00BB100F" w:rsidRDefault="00A30707" w:rsidP="00A30707">
            <w:pPr>
              <w:autoSpaceDE w:val="0"/>
              <w:autoSpaceDN w:val="0"/>
              <w:adjustRightInd w:val="0"/>
              <w:rPr>
                <w:b/>
                <w:color w:val="0070C0"/>
                <w:sz w:val="20"/>
                <w:szCs w:val="20"/>
              </w:rPr>
            </w:pPr>
          </w:p>
        </w:tc>
      </w:tr>
      <w:tr w:rsidR="00A30707" w:rsidRPr="00F31610" w:rsidTr="00A30707">
        <w:tc>
          <w:tcPr>
            <w:tcW w:w="0" w:type="auto"/>
            <w:gridSpan w:val="2"/>
            <w:hideMark/>
          </w:tcPr>
          <w:p w:rsidR="00A30707" w:rsidRPr="00E52DA0" w:rsidRDefault="00A30707" w:rsidP="00A30707">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A30707" w:rsidRPr="0023101C" w:rsidRDefault="00A30707" w:rsidP="00A30707">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A30707" w:rsidRPr="0080378F" w:rsidRDefault="00A30707" w:rsidP="00A30707">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A30707" w:rsidRPr="00F41546" w:rsidRDefault="00A30707" w:rsidP="00A30707">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A30707" w:rsidRPr="00F41546" w:rsidRDefault="00A30707" w:rsidP="00A30707">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0E7B4F">
              <w:rPr>
                <w:color w:val="0070C0"/>
                <w:sz w:val="20"/>
                <w:szCs w:val="20"/>
                <w:u w:val="single"/>
              </w:rPr>
              <w:t>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A30707" w:rsidRPr="0023101C" w:rsidRDefault="00A30707" w:rsidP="00A30707">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A30707" w:rsidRPr="00E52DA0" w:rsidRDefault="00A30707" w:rsidP="00A30707">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A30707" w:rsidRDefault="00A30707" w:rsidP="00A30707">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A30707" w:rsidRPr="007B69BC" w:rsidRDefault="00A30707" w:rsidP="00A30707">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A30707" w:rsidRPr="00F31610" w:rsidRDefault="00A30707" w:rsidP="00A30707">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A30707" w:rsidRPr="00F31610" w:rsidRDefault="00A30707" w:rsidP="00A30707">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A30707" w:rsidRPr="00F31610" w:rsidTr="00A30707">
        <w:tc>
          <w:tcPr>
            <w:tcW w:w="0" w:type="auto"/>
            <w:gridSpan w:val="2"/>
            <w:hideMark/>
          </w:tcPr>
          <w:p w:rsidR="00A30707" w:rsidRPr="005E5D3C" w:rsidRDefault="00A30707" w:rsidP="00A30707">
            <w:pPr>
              <w:spacing w:before="120" w:after="120"/>
              <w:jc w:val="left"/>
              <w:rPr>
                <w:rFonts w:eastAsia="Times New Roman"/>
                <w:lang w:eastAsia="hu-HU"/>
              </w:rPr>
            </w:pPr>
            <w:r w:rsidRPr="005E5D3C">
              <w:rPr>
                <w:rFonts w:eastAsia="Times New Roman"/>
                <w:b/>
                <w:bCs/>
                <w:sz w:val="18"/>
                <w:szCs w:val="18"/>
                <w:lang w:eastAsia="hu-HU"/>
              </w:rPr>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A30707" w:rsidRPr="005E5D3C" w:rsidRDefault="00A30707" w:rsidP="00A30707">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A30707" w:rsidRPr="00FC63ED" w:rsidRDefault="00A30707" w:rsidP="00A30707">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A30707" w:rsidRPr="00F31610" w:rsidRDefault="00A30707" w:rsidP="00A30707">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A30707" w:rsidRPr="00F31610" w:rsidRDefault="00A30707" w:rsidP="00A30707">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A30707" w:rsidRPr="00F31610" w:rsidRDefault="00A30707" w:rsidP="00A30707">
            <w:pPr>
              <w:spacing w:before="120" w:after="120"/>
              <w:jc w:val="left"/>
              <w:rPr>
                <w:rFonts w:eastAsia="Times New Roman"/>
                <w:lang w:eastAsia="hu-HU"/>
              </w:rPr>
            </w:pPr>
            <w:r w:rsidRPr="00F31610">
              <w:rPr>
                <w:rFonts w:eastAsia="Times New Roman"/>
                <w:i/>
                <w:iCs/>
                <w:sz w:val="18"/>
                <w:szCs w:val="18"/>
                <w:lang w:eastAsia="hu-HU"/>
              </w:rPr>
              <w:lastRenderedPageBreak/>
              <w:t>vagy</w:t>
            </w:r>
          </w:p>
          <w:p w:rsidR="00A30707" w:rsidRPr="00F31610" w:rsidRDefault="00A30707" w:rsidP="00A30707">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A30707" w:rsidRPr="00F31610" w:rsidRDefault="00A30707" w:rsidP="00A30707">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lastRenderedPageBreak/>
              <w:t>II.2.9) Változatokra (alternatív ajánlatokra) vonatkozó információk</w:t>
            </w:r>
          </w:p>
          <w:p w:rsidR="00A30707" w:rsidRPr="00F31610" w:rsidRDefault="00A30707" w:rsidP="00A30707">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A30707" w:rsidRPr="00F31610" w:rsidRDefault="00A30707" w:rsidP="00A30707">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A30707" w:rsidRPr="00F31610" w:rsidRDefault="00A30707" w:rsidP="00A30707">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A30707" w:rsidRPr="00F31610" w:rsidTr="00A30707">
        <w:tc>
          <w:tcPr>
            <w:tcW w:w="0" w:type="auto"/>
            <w:gridSpan w:val="2"/>
            <w:hideMark/>
          </w:tcPr>
          <w:p w:rsidR="00A30707" w:rsidRPr="00F31610" w:rsidRDefault="00A30707" w:rsidP="00A30707">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A30707" w:rsidRPr="00920AD6" w:rsidRDefault="00A30707" w:rsidP="00A30707">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A30707" w:rsidRPr="00F31610" w:rsidRDefault="00A30707" w:rsidP="00A30707">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A30707" w:rsidRPr="00F31610" w:rsidTr="00A30707">
        <w:tc>
          <w:tcPr>
            <w:tcW w:w="0" w:type="auto"/>
            <w:gridSpan w:val="2"/>
            <w:hideMark/>
          </w:tcPr>
          <w:p w:rsidR="00A30707" w:rsidRDefault="00A30707" w:rsidP="00A30707">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A30707" w:rsidRPr="00054FA7" w:rsidRDefault="00A30707" w:rsidP="00A30707">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A30707" w:rsidRPr="00884AE8" w:rsidRDefault="00A30707" w:rsidP="00A30707">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A30707" w:rsidRDefault="00A30707" w:rsidP="00A30707">
      <w:pPr>
        <w:jc w:val="left"/>
        <w:rPr>
          <w:rFonts w:eastAsia="Times New Roman"/>
          <w:b/>
          <w:bCs/>
          <w:sz w:val="28"/>
          <w:szCs w:val="28"/>
          <w:lang w:eastAsia="hu-HU"/>
        </w:rPr>
      </w:pPr>
      <w:r>
        <w:rPr>
          <w:rFonts w:eastAsia="Times New Roman"/>
          <w:b/>
          <w:bCs/>
          <w:sz w:val="28"/>
          <w:szCs w:val="28"/>
          <w:lang w:eastAsia="hu-HU"/>
        </w:rPr>
        <w:br w:type="page"/>
      </w:r>
    </w:p>
    <w:p w:rsidR="00A94D82" w:rsidRPr="00F31610" w:rsidRDefault="00A94D82" w:rsidP="00A94D82">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22"/>
        <w:gridCol w:w="2273"/>
      </w:tblGrid>
      <w:tr w:rsidR="00A94D82" w:rsidRPr="00F31610" w:rsidTr="00E42CD4">
        <w:tc>
          <w:tcPr>
            <w:tcW w:w="7168" w:type="dxa"/>
            <w:hideMark/>
          </w:tcPr>
          <w:p w:rsidR="00A94D82" w:rsidRPr="00F31610" w:rsidRDefault="00A94D82" w:rsidP="00A94D82">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Pr="00A94D82">
              <w:rPr>
                <w:iCs/>
                <w:color w:val="0070C0"/>
                <w:sz w:val="20"/>
                <w:szCs w:val="20"/>
              </w:rPr>
              <w:t>Szociális gondozó és ápoló (</w:t>
            </w:r>
            <w:r w:rsidR="00697C37">
              <w:rPr>
                <w:color w:val="0070C0"/>
                <w:sz w:val="20"/>
                <w:szCs w:val="20"/>
              </w:rPr>
              <w:t>OKJ-S</w:t>
            </w:r>
            <w:r w:rsidRPr="00A94D82">
              <w:rPr>
                <w:color w:val="0070C0"/>
                <w:sz w:val="20"/>
                <w:szCs w:val="20"/>
              </w:rPr>
              <w:t xml:space="preserve"> képzés)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A94D82" w:rsidRPr="00F31610" w:rsidRDefault="00A94D82"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2</w:t>
            </w:r>
            <w:r w:rsidRPr="00F31610">
              <w:rPr>
                <w:rFonts w:eastAsia="Times New Roman"/>
                <w:sz w:val="18"/>
                <w:szCs w:val="18"/>
                <w:lang w:eastAsia="hu-HU"/>
              </w:rPr>
              <w:t xml:space="preserve"> </w:t>
            </w:r>
            <w:proofErr w:type="spellStart"/>
            <w:r w:rsidRPr="00F31610">
              <w:rPr>
                <w:rFonts w:eastAsia="Times New Roman"/>
                <w:sz w:val="18"/>
                <w:szCs w:val="18"/>
                <w:vertAlign w:val="superscript"/>
                <w:lang w:eastAsia="hu-HU"/>
              </w:rPr>
              <w:t>2</w:t>
            </w:r>
            <w:proofErr w:type="spellEnd"/>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A94D82" w:rsidRPr="00F6281A" w:rsidRDefault="00A94D82"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A94D82" w:rsidRPr="00340431" w:rsidRDefault="00A94D82"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A94D82" w:rsidRPr="000E7B4F" w:rsidRDefault="008B3D20" w:rsidP="00E42CD4">
            <w:pPr>
              <w:tabs>
                <w:tab w:val="left" w:pos="567"/>
                <w:tab w:val="left" w:pos="2410"/>
              </w:tabs>
              <w:spacing w:before="80" w:after="80"/>
              <w:rPr>
                <w:color w:val="0070C0"/>
                <w:sz w:val="20"/>
                <w:szCs w:val="20"/>
              </w:rPr>
            </w:pPr>
            <w:r w:rsidRPr="008B3D20">
              <w:rPr>
                <w:color w:val="0070C0"/>
                <w:sz w:val="20"/>
                <w:szCs w:val="20"/>
                <w:lang w:eastAsia="hu-HU"/>
              </w:rPr>
              <w:t>80510000-2</w:t>
            </w:r>
            <w:r w:rsidRPr="008B3D20">
              <w:rPr>
                <w:color w:val="0070C0"/>
                <w:sz w:val="20"/>
                <w:szCs w:val="20"/>
                <w:lang w:eastAsia="hu-HU"/>
              </w:rPr>
              <w:tab/>
            </w:r>
            <w:r>
              <w:rPr>
                <w:color w:val="0070C0"/>
                <w:sz w:val="20"/>
                <w:szCs w:val="20"/>
                <w:lang w:eastAsia="hu-HU"/>
              </w:rPr>
              <w:t>Szak</w:t>
            </w:r>
            <w:r w:rsidRPr="005130BA">
              <w:rPr>
                <w:color w:val="0070C0"/>
                <w:sz w:val="20"/>
                <w:szCs w:val="20"/>
                <w:lang w:eastAsia="hu-HU"/>
              </w:rPr>
              <w:t>képzési szolgáltatások</w:t>
            </w:r>
          </w:p>
        </w:tc>
      </w:tr>
      <w:tr w:rsidR="00A94D82" w:rsidRPr="00F31610" w:rsidTr="00E42CD4">
        <w:tc>
          <w:tcPr>
            <w:tcW w:w="0" w:type="auto"/>
            <w:gridSpan w:val="2"/>
            <w:hideMark/>
          </w:tcPr>
          <w:p w:rsidR="00A94D82" w:rsidRPr="00F41546" w:rsidRDefault="00A94D82"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A94D82" w:rsidRPr="00F41546" w:rsidRDefault="00A94D82"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A94D82" w:rsidRPr="00F41546" w:rsidRDefault="00A94D82"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A94D82" w:rsidRPr="00F41546" w:rsidRDefault="00A94D82" w:rsidP="00E42CD4">
            <w:pPr>
              <w:spacing w:before="120" w:after="120"/>
              <w:jc w:val="left"/>
              <w:rPr>
                <w:color w:val="0070C0"/>
                <w:sz w:val="20"/>
                <w:szCs w:val="20"/>
              </w:rPr>
            </w:pPr>
            <w:r>
              <w:rPr>
                <w:color w:val="0070C0"/>
                <w:sz w:val="20"/>
                <w:szCs w:val="20"/>
              </w:rPr>
              <w:t>Hortobágy</w:t>
            </w:r>
            <w:r w:rsidRPr="00F41546">
              <w:rPr>
                <w:color w:val="0070C0"/>
                <w:sz w:val="20"/>
                <w:szCs w:val="20"/>
              </w:rPr>
              <w:t>, a képző intézmény által biztosított oktatóterem.</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A94D82" w:rsidRPr="00D16390" w:rsidRDefault="00A94D82"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A94D82" w:rsidRPr="00A94D82" w:rsidRDefault="00A94D82"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w:t>
            </w:r>
            <w:r w:rsidRPr="00A94D82">
              <w:rPr>
                <w:bCs/>
                <w:iCs/>
                <w:color w:val="0070C0"/>
                <w:sz w:val="20"/>
                <w:szCs w:val="20"/>
              </w:rPr>
              <w:t xml:space="preserve">sításra kerülő </w:t>
            </w:r>
            <w:r w:rsidRPr="00A94D82">
              <w:rPr>
                <w:color w:val="0070C0"/>
                <w:sz w:val="20"/>
                <w:szCs w:val="20"/>
              </w:rPr>
              <w:t>alábbi képzési feladatok ellátása:</w:t>
            </w:r>
          </w:p>
          <w:p w:rsidR="00A94D82" w:rsidRPr="00A94D82" w:rsidRDefault="00A94D82" w:rsidP="00E42CD4">
            <w:pPr>
              <w:rPr>
                <w:color w:val="0070C0"/>
                <w:sz w:val="20"/>
                <w:szCs w:val="20"/>
              </w:rPr>
            </w:pPr>
            <w:r w:rsidRPr="00A94D82">
              <w:rPr>
                <w:iCs/>
                <w:color w:val="0070C0"/>
                <w:sz w:val="20"/>
                <w:szCs w:val="20"/>
              </w:rPr>
              <w:t xml:space="preserve">Szociális gondozó és ápoló </w:t>
            </w:r>
            <w:r w:rsidR="00697C37">
              <w:rPr>
                <w:color w:val="0070C0"/>
                <w:sz w:val="20"/>
                <w:szCs w:val="20"/>
              </w:rPr>
              <w:t>OKJ-S</w:t>
            </w:r>
            <w:r w:rsidRPr="00A94D82">
              <w:rPr>
                <w:color w:val="0070C0"/>
                <w:sz w:val="20"/>
                <w:szCs w:val="20"/>
              </w:rPr>
              <w:t xml:space="preserve"> képzés (engedélyezett képzés) </w:t>
            </w:r>
          </w:p>
          <w:p w:rsidR="00A94D82" w:rsidRPr="00A94D82" w:rsidRDefault="00A94D82" w:rsidP="00E42CD4">
            <w:pPr>
              <w:rPr>
                <w:color w:val="0070C0"/>
                <w:sz w:val="20"/>
                <w:szCs w:val="20"/>
              </w:rPr>
            </w:pPr>
            <w:r w:rsidRPr="00A94D82">
              <w:rPr>
                <w:color w:val="0070C0"/>
                <w:sz w:val="20"/>
                <w:szCs w:val="20"/>
              </w:rPr>
              <w:t>Költségviselő: Hortobágy Község Önkormányzata</w:t>
            </w:r>
          </w:p>
          <w:p w:rsidR="00A94D82" w:rsidRPr="00A94D82" w:rsidRDefault="00A94D82" w:rsidP="00E42CD4">
            <w:pPr>
              <w:rPr>
                <w:color w:val="0070C0"/>
                <w:sz w:val="20"/>
                <w:szCs w:val="20"/>
              </w:rPr>
            </w:pPr>
            <w:r w:rsidRPr="00A94D82">
              <w:rPr>
                <w:color w:val="0070C0"/>
                <w:sz w:val="20"/>
                <w:szCs w:val="20"/>
              </w:rPr>
              <w:t xml:space="preserve">Képzésben résztvevők száma: </w:t>
            </w:r>
            <w:r>
              <w:rPr>
                <w:color w:val="0070C0"/>
                <w:sz w:val="20"/>
                <w:szCs w:val="20"/>
              </w:rPr>
              <w:t>2</w:t>
            </w:r>
            <w:r w:rsidRPr="00A94D82">
              <w:rPr>
                <w:color w:val="0070C0"/>
                <w:sz w:val="20"/>
                <w:szCs w:val="20"/>
              </w:rPr>
              <w:t xml:space="preserve"> fő</w:t>
            </w:r>
          </w:p>
          <w:p w:rsidR="00A94D82" w:rsidRPr="00A94D82" w:rsidRDefault="00A94D82" w:rsidP="00E42CD4">
            <w:pPr>
              <w:autoSpaceDE w:val="0"/>
              <w:autoSpaceDN w:val="0"/>
              <w:adjustRightInd w:val="0"/>
              <w:rPr>
                <w:color w:val="0070C0"/>
                <w:sz w:val="20"/>
                <w:szCs w:val="20"/>
              </w:rPr>
            </w:pPr>
            <w:r w:rsidRPr="00A94D82">
              <w:rPr>
                <w:color w:val="0070C0"/>
                <w:sz w:val="20"/>
                <w:szCs w:val="20"/>
              </w:rPr>
              <w:t>A képzések lebonyolításakor a felnőttképzésről szóló törvény (2013. évi LXXVII. törvény) és vonatkozó további jogszabályai alapján szükséges eljárni.</w:t>
            </w:r>
          </w:p>
          <w:p w:rsidR="00A94D82" w:rsidRPr="00A94D82" w:rsidRDefault="00A94D82" w:rsidP="00E42CD4">
            <w:pPr>
              <w:autoSpaceDE w:val="0"/>
              <w:autoSpaceDN w:val="0"/>
              <w:adjustRightInd w:val="0"/>
              <w:rPr>
                <w:color w:val="0070C0"/>
                <w:sz w:val="20"/>
                <w:szCs w:val="20"/>
              </w:rPr>
            </w:pPr>
            <w:r w:rsidRPr="00A94D82">
              <w:rPr>
                <w:color w:val="0070C0"/>
                <w:sz w:val="20"/>
                <w:szCs w:val="20"/>
              </w:rPr>
              <w:t>Az ajánlattevőnek engedélyszámmal rendelkező felnőttképző intézménynek kell lennie, erről szóló érvényes engedélyszámát az ajánlatkérő ellenőrzi az eljárás során nyilvánosan elérhető adatbázisból. Csak engedélyszámmal rendelkező intézmények és az adott képzési programra vonatkozó engedélyszámmal rendelkező felnőtt képző intézmények nyújthatják be ajánlatukat. Az adott képzési programra vonatkozó engedélyszám megadása kötelező az ajánlatban.</w:t>
            </w:r>
          </w:p>
          <w:p w:rsidR="00A94D82" w:rsidRPr="00A94D82" w:rsidRDefault="00A94D82" w:rsidP="00E42CD4">
            <w:pPr>
              <w:rPr>
                <w:color w:val="0070C0"/>
                <w:sz w:val="20"/>
                <w:szCs w:val="20"/>
              </w:rPr>
            </w:pPr>
            <w:r w:rsidRPr="00A94D82">
              <w:rPr>
                <w:color w:val="0070C0"/>
                <w:sz w:val="20"/>
                <w:szCs w:val="20"/>
              </w:rPr>
              <w:t xml:space="preserve">Nyertes Ajánlattevő feladata </w:t>
            </w:r>
            <w:r w:rsidR="007F05CD">
              <w:rPr>
                <w:color w:val="0070C0"/>
                <w:sz w:val="20"/>
                <w:szCs w:val="20"/>
              </w:rPr>
              <w:t>Hortobágy</w:t>
            </w:r>
            <w:r w:rsidRPr="00A94D82">
              <w:rPr>
                <w:color w:val="0070C0"/>
                <w:sz w:val="20"/>
                <w:szCs w:val="20"/>
              </w:rPr>
              <w:t xml:space="preserve"> településen az oktatóterem, elméleti és gyakorlati képzőhely, valamint a személyi és tárgyi feltételek teljes körű biztosítása, továbbá a képzés végén a vizsgáztatás is, melyekért külön költséget nem számíthat fel!</w:t>
            </w:r>
          </w:p>
          <w:p w:rsidR="00A94D82" w:rsidRPr="00A94D82" w:rsidRDefault="00A94D82" w:rsidP="00E42CD4">
            <w:pPr>
              <w:autoSpaceDE w:val="0"/>
              <w:autoSpaceDN w:val="0"/>
              <w:adjustRightInd w:val="0"/>
              <w:rPr>
                <w:color w:val="0070C0"/>
                <w:sz w:val="20"/>
                <w:szCs w:val="20"/>
              </w:rPr>
            </w:pPr>
            <w:r w:rsidRPr="00A94D82">
              <w:rPr>
                <w:rFonts w:cs="Calibri"/>
                <w:color w:val="0070C0"/>
                <w:sz w:val="20"/>
                <w:szCs w:val="20"/>
              </w:rPr>
              <w:t>Ajánlattevő egyidejűleg vállalja a képzéshez kapcsolódó vizsgák lebonyolítását is, a vizsgaszervezési jogosultság rendelkezésre állásának függvényében szükség szerint egyeztetve az illetékes szervezetekkel.</w:t>
            </w:r>
          </w:p>
          <w:p w:rsidR="00A94D82" w:rsidRDefault="00A94D82" w:rsidP="00E42CD4">
            <w:pPr>
              <w:autoSpaceDE w:val="0"/>
              <w:autoSpaceDN w:val="0"/>
              <w:adjustRightInd w:val="0"/>
              <w:rPr>
                <w:b/>
                <w:color w:val="0070C0"/>
                <w:sz w:val="20"/>
                <w:szCs w:val="20"/>
              </w:rPr>
            </w:pPr>
            <w:r w:rsidRPr="00A94D82">
              <w:rPr>
                <w:b/>
                <w:color w:val="0070C0"/>
                <w:sz w:val="20"/>
                <w:szCs w:val="20"/>
              </w:rPr>
              <w:t>A részletes műszaki paramétereket, továbbá a nyertes ajánlattevő által elvégzendő feladatok részletezését, részletes jellemzőit, a részle</w:t>
            </w:r>
            <w:r w:rsidRPr="003863AC">
              <w:rPr>
                <w:b/>
                <w:color w:val="0070C0"/>
                <w:sz w:val="20"/>
                <w:szCs w:val="20"/>
              </w:rPr>
              <w:t xml:space="preserv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A94D82" w:rsidRPr="00BB100F" w:rsidRDefault="00A94D82" w:rsidP="00E42CD4">
            <w:pPr>
              <w:autoSpaceDE w:val="0"/>
              <w:autoSpaceDN w:val="0"/>
              <w:adjustRightInd w:val="0"/>
              <w:rPr>
                <w:b/>
                <w:color w:val="0070C0"/>
                <w:sz w:val="20"/>
                <w:szCs w:val="20"/>
              </w:rPr>
            </w:pPr>
          </w:p>
        </w:tc>
      </w:tr>
      <w:tr w:rsidR="00A94D82" w:rsidRPr="00F31610" w:rsidTr="00E42CD4">
        <w:tc>
          <w:tcPr>
            <w:tcW w:w="0" w:type="auto"/>
            <w:gridSpan w:val="2"/>
            <w:hideMark/>
          </w:tcPr>
          <w:p w:rsidR="00A94D82" w:rsidRPr="00E52DA0" w:rsidRDefault="00A94D82"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A94D82" w:rsidRPr="0023101C" w:rsidRDefault="00A94D82"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A94D82" w:rsidRPr="0080378F" w:rsidRDefault="00A94D82"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A94D82" w:rsidRPr="00F41546" w:rsidRDefault="00A94D82"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A94D82" w:rsidRPr="00F41546" w:rsidRDefault="00A94D82" w:rsidP="00E42CD4">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697C37">
              <w:rPr>
                <w:color w:val="0070C0"/>
                <w:sz w:val="20"/>
                <w:szCs w:val="20"/>
                <w:u w:val="single"/>
              </w:rPr>
              <w:t>OKJ-s</w:t>
            </w:r>
            <w:r w:rsidR="008B3D20" w:rsidRPr="00F41546">
              <w:rPr>
                <w:color w:val="0070C0"/>
                <w:sz w:val="20"/>
                <w:szCs w:val="20"/>
                <w:u w:val="single"/>
              </w:rPr>
              <w:t xml:space="preserve"> 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A94D82" w:rsidRPr="0023101C" w:rsidRDefault="00A94D82"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A94D82" w:rsidRPr="00E52DA0" w:rsidRDefault="00A94D82"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A94D82" w:rsidRDefault="00A94D82"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A94D82" w:rsidRPr="007B69BC" w:rsidRDefault="00A94D82"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A94D82" w:rsidRPr="00F31610" w:rsidRDefault="00A94D82"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A94D82" w:rsidRPr="00F31610" w:rsidRDefault="00A94D82"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A94D82" w:rsidRPr="00F31610" w:rsidTr="00E42CD4">
        <w:tc>
          <w:tcPr>
            <w:tcW w:w="0" w:type="auto"/>
            <w:gridSpan w:val="2"/>
            <w:hideMark/>
          </w:tcPr>
          <w:p w:rsidR="00A94D82" w:rsidRPr="005E5D3C" w:rsidRDefault="00A94D82"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A94D82" w:rsidRPr="005E5D3C" w:rsidRDefault="00A94D82"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A94D82" w:rsidRPr="00FC63ED" w:rsidRDefault="00A94D82"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A94D82" w:rsidRPr="00F31610" w:rsidRDefault="00A94D82"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A94D82" w:rsidRPr="00F31610" w:rsidRDefault="00A94D82"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A94D82" w:rsidRPr="00F31610" w:rsidRDefault="00A94D82" w:rsidP="00E42CD4">
            <w:pPr>
              <w:spacing w:before="120" w:after="120"/>
              <w:jc w:val="left"/>
              <w:rPr>
                <w:rFonts w:eastAsia="Times New Roman"/>
                <w:lang w:eastAsia="hu-HU"/>
              </w:rPr>
            </w:pPr>
            <w:r w:rsidRPr="00F31610">
              <w:rPr>
                <w:rFonts w:eastAsia="Times New Roman"/>
                <w:i/>
                <w:iCs/>
                <w:sz w:val="18"/>
                <w:szCs w:val="18"/>
                <w:lang w:eastAsia="hu-HU"/>
              </w:rPr>
              <w:t>vagy</w:t>
            </w:r>
          </w:p>
          <w:p w:rsidR="00A94D82" w:rsidRPr="00F31610" w:rsidRDefault="00A94D82"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A94D82" w:rsidRPr="00F31610" w:rsidRDefault="00A94D82"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A94D82" w:rsidRPr="00F31610" w:rsidRDefault="00A94D82"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A94D82" w:rsidRPr="00F31610" w:rsidRDefault="00A94D82"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A94D82" w:rsidRPr="00F31610" w:rsidRDefault="00A94D82"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A94D82" w:rsidRPr="00F31610" w:rsidTr="00E42CD4">
        <w:tc>
          <w:tcPr>
            <w:tcW w:w="0" w:type="auto"/>
            <w:gridSpan w:val="2"/>
            <w:hideMark/>
          </w:tcPr>
          <w:p w:rsidR="00A94D82" w:rsidRPr="00F31610" w:rsidRDefault="00A94D82"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A94D82" w:rsidRPr="00920AD6" w:rsidRDefault="00A94D82"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A94D82" w:rsidRPr="00F31610" w:rsidRDefault="00A94D82"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A94D82" w:rsidRPr="00F31610" w:rsidTr="00E42CD4">
        <w:tc>
          <w:tcPr>
            <w:tcW w:w="0" w:type="auto"/>
            <w:gridSpan w:val="2"/>
            <w:hideMark/>
          </w:tcPr>
          <w:p w:rsidR="00A94D82" w:rsidRDefault="00A94D82"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A94D82" w:rsidRPr="00054FA7" w:rsidRDefault="00A94D82"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A94D82" w:rsidRPr="00884AE8" w:rsidRDefault="00A94D82"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A94D82" w:rsidRDefault="00A94D82" w:rsidP="00A94D82">
      <w:pPr>
        <w:jc w:val="left"/>
        <w:rPr>
          <w:rFonts w:eastAsia="Times New Roman"/>
          <w:b/>
          <w:bCs/>
          <w:sz w:val="28"/>
          <w:szCs w:val="28"/>
          <w:lang w:eastAsia="hu-HU"/>
        </w:rPr>
      </w:pPr>
      <w:r>
        <w:rPr>
          <w:rFonts w:eastAsia="Times New Roman"/>
          <w:b/>
          <w:bCs/>
          <w:sz w:val="28"/>
          <w:szCs w:val="28"/>
          <w:lang w:eastAsia="hu-HU"/>
        </w:rPr>
        <w:br w:type="page"/>
      </w:r>
    </w:p>
    <w:p w:rsidR="008B3D20" w:rsidRPr="00F31610" w:rsidRDefault="008B3D20" w:rsidP="008B3D20">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73"/>
        <w:gridCol w:w="2122"/>
      </w:tblGrid>
      <w:tr w:rsidR="008B3D20" w:rsidRPr="00F31610" w:rsidTr="00E42CD4">
        <w:tc>
          <w:tcPr>
            <w:tcW w:w="7168" w:type="dxa"/>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Pr="008B3D20">
              <w:rPr>
                <w:iCs/>
                <w:color w:val="0070C0"/>
                <w:sz w:val="20"/>
                <w:szCs w:val="20"/>
              </w:rPr>
              <w:t>Kulturális rendezvényszervező</w:t>
            </w:r>
            <w:r w:rsidRPr="00A94D82">
              <w:rPr>
                <w:iCs/>
                <w:color w:val="0070C0"/>
                <w:sz w:val="20"/>
                <w:szCs w:val="20"/>
              </w:rPr>
              <w:t xml:space="preserve"> (</w:t>
            </w:r>
            <w:r w:rsidR="00697C37">
              <w:rPr>
                <w:color w:val="0070C0"/>
                <w:sz w:val="20"/>
                <w:szCs w:val="20"/>
              </w:rPr>
              <w:t>OKJ-S</w:t>
            </w:r>
            <w:r w:rsidRPr="00A94D82">
              <w:rPr>
                <w:color w:val="0070C0"/>
                <w:sz w:val="20"/>
                <w:szCs w:val="20"/>
              </w:rPr>
              <w:t xml:space="preserve"> képzés)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B3D20" w:rsidRPr="00F31610" w:rsidRDefault="008B3D20"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3</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B3D20" w:rsidRPr="00F6281A" w:rsidRDefault="008B3D20"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8B3D20" w:rsidRPr="00340431" w:rsidRDefault="008B3D20"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B3D20" w:rsidRPr="000E7B4F" w:rsidRDefault="008B3D20" w:rsidP="008B3D20">
            <w:pPr>
              <w:tabs>
                <w:tab w:val="left" w:pos="567"/>
                <w:tab w:val="left" w:pos="2410"/>
              </w:tabs>
              <w:spacing w:before="80" w:after="80"/>
              <w:rPr>
                <w:color w:val="0070C0"/>
                <w:sz w:val="20"/>
                <w:szCs w:val="20"/>
              </w:rPr>
            </w:pPr>
            <w:r w:rsidRPr="008B3D20">
              <w:rPr>
                <w:color w:val="0070C0"/>
                <w:sz w:val="20"/>
                <w:szCs w:val="20"/>
                <w:lang w:eastAsia="hu-HU"/>
              </w:rPr>
              <w:t>80510000-2</w:t>
            </w:r>
            <w:r w:rsidRPr="008B3D20">
              <w:rPr>
                <w:color w:val="0070C0"/>
                <w:sz w:val="20"/>
                <w:szCs w:val="20"/>
                <w:lang w:eastAsia="hu-HU"/>
              </w:rPr>
              <w:tab/>
            </w:r>
            <w:r>
              <w:rPr>
                <w:color w:val="0070C0"/>
                <w:sz w:val="20"/>
                <w:szCs w:val="20"/>
                <w:lang w:eastAsia="hu-HU"/>
              </w:rPr>
              <w:t>Szak</w:t>
            </w:r>
            <w:r w:rsidRPr="005130BA">
              <w:rPr>
                <w:color w:val="0070C0"/>
                <w:sz w:val="20"/>
                <w:szCs w:val="20"/>
                <w:lang w:eastAsia="hu-HU"/>
              </w:rPr>
              <w:t>képzési szolgáltatások</w:t>
            </w:r>
          </w:p>
        </w:tc>
      </w:tr>
      <w:tr w:rsidR="008B3D20" w:rsidRPr="00F31610" w:rsidTr="00E42CD4">
        <w:tc>
          <w:tcPr>
            <w:tcW w:w="0" w:type="auto"/>
            <w:gridSpan w:val="2"/>
            <w:hideMark/>
          </w:tcPr>
          <w:p w:rsidR="008B3D20" w:rsidRPr="00F41546" w:rsidRDefault="008B3D20"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B3D20" w:rsidRPr="00F41546" w:rsidRDefault="008B3D20" w:rsidP="00E42CD4">
            <w:pPr>
              <w:spacing w:before="120" w:after="120"/>
              <w:jc w:val="left"/>
              <w:rPr>
                <w:color w:val="0070C0"/>
                <w:sz w:val="20"/>
                <w:szCs w:val="20"/>
              </w:rPr>
            </w:pPr>
            <w:r>
              <w:rPr>
                <w:color w:val="0070C0"/>
                <w:sz w:val="20"/>
                <w:szCs w:val="20"/>
              </w:rPr>
              <w:t xml:space="preserve">Polgár és </w:t>
            </w:r>
            <w:r w:rsidRPr="008B3D20">
              <w:rPr>
                <w:color w:val="0070C0"/>
                <w:sz w:val="20"/>
                <w:szCs w:val="20"/>
              </w:rPr>
              <w:t>Tiszacsege</w:t>
            </w:r>
            <w:r w:rsidRPr="00F41546">
              <w:rPr>
                <w:color w:val="0070C0"/>
                <w:sz w:val="20"/>
                <w:szCs w:val="20"/>
              </w:rPr>
              <w:t>, a képző intézmény által biztosított oktatóterem.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B3D20" w:rsidRPr="00D16390" w:rsidRDefault="008B3D20"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B3D20" w:rsidRPr="00A94D82" w:rsidRDefault="008B3D20"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w:t>
            </w:r>
            <w:r w:rsidRPr="00A94D82">
              <w:rPr>
                <w:bCs/>
                <w:iCs/>
                <w:color w:val="0070C0"/>
                <w:sz w:val="20"/>
                <w:szCs w:val="20"/>
              </w:rPr>
              <w:t xml:space="preserve">sításra kerülő </w:t>
            </w:r>
            <w:r w:rsidRPr="00A94D82">
              <w:rPr>
                <w:color w:val="0070C0"/>
                <w:sz w:val="20"/>
                <w:szCs w:val="20"/>
              </w:rPr>
              <w:t>alábbi képzési feladatok ellátása:</w:t>
            </w:r>
          </w:p>
          <w:p w:rsidR="008B3D20" w:rsidRPr="00A94D82" w:rsidRDefault="008B3D20" w:rsidP="00E42CD4">
            <w:pPr>
              <w:rPr>
                <w:color w:val="0070C0"/>
                <w:sz w:val="20"/>
                <w:szCs w:val="20"/>
              </w:rPr>
            </w:pPr>
            <w:r w:rsidRPr="008B3D20">
              <w:rPr>
                <w:iCs/>
                <w:color w:val="0070C0"/>
                <w:sz w:val="20"/>
                <w:szCs w:val="20"/>
              </w:rPr>
              <w:t>Kulturális rendezvényszervező</w:t>
            </w:r>
            <w:r w:rsidRPr="00A94D82">
              <w:rPr>
                <w:iCs/>
                <w:color w:val="0070C0"/>
                <w:sz w:val="20"/>
                <w:szCs w:val="20"/>
              </w:rPr>
              <w:t xml:space="preserve"> </w:t>
            </w:r>
            <w:r w:rsidR="00697C37">
              <w:rPr>
                <w:color w:val="0070C0"/>
                <w:sz w:val="20"/>
                <w:szCs w:val="20"/>
              </w:rPr>
              <w:t>OKJ-S</w:t>
            </w:r>
            <w:r w:rsidRPr="00A94D82">
              <w:rPr>
                <w:color w:val="0070C0"/>
                <w:sz w:val="20"/>
                <w:szCs w:val="20"/>
              </w:rPr>
              <w:t xml:space="preserve"> képzés (engedélyezett képzés) </w:t>
            </w:r>
          </w:p>
          <w:p w:rsidR="008B3D20" w:rsidRPr="00A94D82" w:rsidRDefault="008B3D20" w:rsidP="00E42CD4">
            <w:pPr>
              <w:rPr>
                <w:color w:val="0070C0"/>
                <w:sz w:val="20"/>
                <w:szCs w:val="20"/>
              </w:rPr>
            </w:pPr>
            <w:r w:rsidRPr="00A94D82">
              <w:rPr>
                <w:color w:val="0070C0"/>
                <w:sz w:val="20"/>
                <w:szCs w:val="20"/>
              </w:rPr>
              <w:t xml:space="preserve">Költségviselő: </w:t>
            </w:r>
            <w:r w:rsidRPr="008B3D20">
              <w:rPr>
                <w:color w:val="0070C0"/>
                <w:sz w:val="20"/>
                <w:szCs w:val="20"/>
              </w:rPr>
              <w:t>Polgár Város Önkormányzata és Tiszacsege Város Önkormányzata</w:t>
            </w:r>
          </w:p>
          <w:p w:rsidR="008B3D20" w:rsidRPr="00A94D82" w:rsidRDefault="008B3D20" w:rsidP="00E42CD4">
            <w:pPr>
              <w:rPr>
                <w:color w:val="0070C0"/>
                <w:sz w:val="20"/>
                <w:szCs w:val="20"/>
              </w:rPr>
            </w:pPr>
            <w:r w:rsidRPr="00A94D82">
              <w:rPr>
                <w:color w:val="0070C0"/>
                <w:sz w:val="20"/>
                <w:szCs w:val="20"/>
              </w:rPr>
              <w:t xml:space="preserve">Képzésben résztvevők száma: </w:t>
            </w:r>
            <w:r>
              <w:rPr>
                <w:color w:val="0070C0"/>
                <w:sz w:val="20"/>
                <w:szCs w:val="20"/>
              </w:rPr>
              <w:t>1 fő Polgár és 1</w:t>
            </w:r>
            <w:r w:rsidRPr="00A94D82">
              <w:rPr>
                <w:color w:val="0070C0"/>
                <w:sz w:val="20"/>
                <w:szCs w:val="20"/>
              </w:rPr>
              <w:t xml:space="preserve"> fő</w:t>
            </w:r>
            <w:r>
              <w:rPr>
                <w:color w:val="0070C0"/>
                <w:sz w:val="20"/>
                <w:szCs w:val="20"/>
              </w:rPr>
              <w:t xml:space="preserve"> </w:t>
            </w:r>
            <w:r w:rsidRPr="008B3D20">
              <w:rPr>
                <w:color w:val="0070C0"/>
                <w:sz w:val="20"/>
                <w:szCs w:val="20"/>
              </w:rPr>
              <w:t>Tiszacsege</w:t>
            </w:r>
            <w:r>
              <w:rPr>
                <w:color w:val="0070C0"/>
                <w:sz w:val="20"/>
                <w:szCs w:val="20"/>
              </w:rPr>
              <w:t xml:space="preserve"> településről</w:t>
            </w:r>
          </w:p>
          <w:p w:rsidR="008B3D20" w:rsidRPr="00A94D82" w:rsidRDefault="008B3D20" w:rsidP="00E42CD4">
            <w:pPr>
              <w:autoSpaceDE w:val="0"/>
              <w:autoSpaceDN w:val="0"/>
              <w:adjustRightInd w:val="0"/>
              <w:rPr>
                <w:color w:val="0070C0"/>
                <w:sz w:val="20"/>
                <w:szCs w:val="20"/>
              </w:rPr>
            </w:pPr>
            <w:r w:rsidRPr="00A94D82">
              <w:rPr>
                <w:color w:val="0070C0"/>
                <w:sz w:val="20"/>
                <w:szCs w:val="20"/>
              </w:rPr>
              <w:t>A képzések lebonyolításakor a felnőttképzésről szóló törvény (2013. évi LXXVII. törvény) és vonatkozó további jogszabályai alapján szükséges eljárni.</w:t>
            </w:r>
          </w:p>
          <w:p w:rsidR="008B3D20" w:rsidRPr="00A94D82" w:rsidRDefault="008B3D20" w:rsidP="00E42CD4">
            <w:pPr>
              <w:autoSpaceDE w:val="0"/>
              <w:autoSpaceDN w:val="0"/>
              <w:adjustRightInd w:val="0"/>
              <w:rPr>
                <w:color w:val="0070C0"/>
                <w:sz w:val="20"/>
                <w:szCs w:val="20"/>
              </w:rPr>
            </w:pPr>
            <w:r w:rsidRPr="00A94D82">
              <w:rPr>
                <w:color w:val="0070C0"/>
                <w:sz w:val="20"/>
                <w:szCs w:val="20"/>
              </w:rPr>
              <w:t>Az ajánlattevőnek engedélyszámmal rendelkező felnőttképző intézménynek kell lennie, erről szóló érvényes engedélyszámát az ajánlatkérő ellenőrzi az eljárás során nyilvánosan elérhető adatbázisból. Csak engedélyszámmal rendelkező intézmények és az adott képzési programra vonatkozó engedélyszámmal rendelkező felnőtt képző intézmények nyújthatják be ajánlatukat. Az adott képzési programra vonatkozó engedélyszám megadása kötelező az ajánlatban.</w:t>
            </w:r>
          </w:p>
          <w:p w:rsidR="008B3D20" w:rsidRPr="00A94D82" w:rsidRDefault="008B3D20" w:rsidP="00E42CD4">
            <w:pPr>
              <w:rPr>
                <w:color w:val="0070C0"/>
                <w:sz w:val="20"/>
                <w:szCs w:val="20"/>
              </w:rPr>
            </w:pPr>
            <w:r w:rsidRPr="00A94D82">
              <w:rPr>
                <w:color w:val="0070C0"/>
                <w:sz w:val="20"/>
                <w:szCs w:val="20"/>
              </w:rPr>
              <w:t xml:space="preserve">Nyertes Ajánlattevő feladata </w:t>
            </w:r>
            <w:r w:rsidR="007F05CD">
              <w:rPr>
                <w:color w:val="0070C0"/>
                <w:sz w:val="20"/>
                <w:szCs w:val="20"/>
              </w:rPr>
              <w:t>Polgár és Tiszacsege</w:t>
            </w:r>
            <w:r w:rsidRPr="00A94D82">
              <w:rPr>
                <w:color w:val="0070C0"/>
                <w:sz w:val="20"/>
                <w:szCs w:val="20"/>
              </w:rPr>
              <w:t xml:space="preserve"> településen az oktatóterem, elméleti és gyakorlati képzőhely, valamint a személyi és tárgyi feltételek teljes körű biztosítása, továbbá a képzés végén a vizsgáztatás is, melyekért külön költséget nem számíthat fel!</w:t>
            </w:r>
          </w:p>
          <w:p w:rsidR="008B3D20" w:rsidRPr="00A94D82" w:rsidRDefault="008B3D20" w:rsidP="00E42CD4">
            <w:pPr>
              <w:autoSpaceDE w:val="0"/>
              <w:autoSpaceDN w:val="0"/>
              <w:adjustRightInd w:val="0"/>
              <w:rPr>
                <w:color w:val="0070C0"/>
                <w:sz w:val="20"/>
                <w:szCs w:val="20"/>
              </w:rPr>
            </w:pPr>
            <w:r w:rsidRPr="00A94D82">
              <w:rPr>
                <w:rFonts w:cs="Calibri"/>
                <w:color w:val="0070C0"/>
                <w:sz w:val="20"/>
                <w:szCs w:val="20"/>
              </w:rPr>
              <w:t>Ajánlattevő egyidejűleg vállalja a képzéshez kapcsolódó vizsgák lebonyolítását is, a vizsgaszervezési jogosultság rendelkezésre állásának függvényében szükség szerint egyeztetve az illetékes szervezetekkel.</w:t>
            </w:r>
          </w:p>
          <w:p w:rsidR="008B3D20" w:rsidRDefault="008B3D20" w:rsidP="00E42CD4">
            <w:pPr>
              <w:autoSpaceDE w:val="0"/>
              <w:autoSpaceDN w:val="0"/>
              <w:adjustRightInd w:val="0"/>
              <w:rPr>
                <w:b/>
                <w:color w:val="0070C0"/>
                <w:sz w:val="20"/>
                <w:szCs w:val="20"/>
              </w:rPr>
            </w:pPr>
            <w:r w:rsidRPr="00A94D82">
              <w:rPr>
                <w:b/>
                <w:color w:val="0070C0"/>
                <w:sz w:val="20"/>
                <w:szCs w:val="20"/>
              </w:rPr>
              <w:t>A részletes műszaki paramétereket, továbbá a nyertes ajánlattevő által elvégzendő feladatok részletezését, részletes jellemzőit, a részle</w:t>
            </w:r>
            <w:r w:rsidRPr="003863AC">
              <w:rPr>
                <w:b/>
                <w:color w:val="0070C0"/>
                <w:sz w:val="20"/>
                <w:szCs w:val="20"/>
              </w:rPr>
              <w:t xml:space="preserv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B3D20" w:rsidRPr="00BB100F" w:rsidRDefault="008B3D20" w:rsidP="00E42CD4">
            <w:pPr>
              <w:autoSpaceDE w:val="0"/>
              <w:autoSpaceDN w:val="0"/>
              <w:adjustRightInd w:val="0"/>
              <w:rPr>
                <w:b/>
                <w:color w:val="0070C0"/>
                <w:sz w:val="20"/>
                <w:szCs w:val="20"/>
              </w:rPr>
            </w:pPr>
          </w:p>
        </w:tc>
      </w:tr>
      <w:tr w:rsidR="008B3D20" w:rsidRPr="00F31610" w:rsidTr="00E42CD4">
        <w:tc>
          <w:tcPr>
            <w:tcW w:w="0" w:type="auto"/>
            <w:gridSpan w:val="2"/>
            <w:hideMark/>
          </w:tcPr>
          <w:p w:rsidR="008B3D20" w:rsidRPr="00E52DA0" w:rsidRDefault="008B3D20"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8B3D20" w:rsidRPr="0023101C" w:rsidRDefault="008B3D20"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8B3D20" w:rsidRPr="0080378F" w:rsidRDefault="008B3D20"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8B3D20" w:rsidRPr="00F41546" w:rsidRDefault="008B3D20"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B3D20" w:rsidRPr="00F41546" w:rsidRDefault="008B3D20" w:rsidP="00E42CD4">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697C37">
              <w:rPr>
                <w:color w:val="0070C0"/>
                <w:sz w:val="20"/>
                <w:szCs w:val="20"/>
                <w:u w:val="single"/>
              </w:rPr>
              <w:t>OKJ-s</w:t>
            </w:r>
            <w:r w:rsidRPr="00F41546">
              <w:rPr>
                <w:color w:val="0070C0"/>
                <w:sz w:val="20"/>
                <w:szCs w:val="20"/>
                <w:u w:val="single"/>
              </w:rPr>
              <w:t xml:space="preserve"> 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8B3D20" w:rsidRPr="0023101C" w:rsidRDefault="008B3D20"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B3D20" w:rsidRPr="00E52DA0" w:rsidRDefault="008B3D20"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8B3D20" w:rsidRDefault="008B3D20"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8B3D20" w:rsidRPr="007B69BC" w:rsidRDefault="008B3D20"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8B3D20" w:rsidRPr="00F31610" w:rsidTr="00E42CD4">
        <w:tc>
          <w:tcPr>
            <w:tcW w:w="0" w:type="auto"/>
            <w:gridSpan w:val="2"/>
            <w:hideMark/>
          </w:tcPr>
          <w:p w:rsidR="008B3D20" w:rsidRPr="005E5D3C" w:rsidRDefault="008B3D20"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8B3D20" w:rsidRPr="005E5D3C" w:rsidRDefault="008B3D20"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B3D20" w:rsidRPr="00FC63ED" w:rsidRDefault="008B3D20"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8B3D20" w:rsidRPr="00F31610" w:rsidRDefault="008B3D20"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vagy</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B3D20" w:rsidRPr="00F31610" w:rsidRDefault="008B3D20"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B3D20" w:rsidRPr="00920AD6" w:rsidRDefault="008B3D20"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8B3D20" w:rsidRPr="00F31610" w:rsidTr="00E42CD4">
        <w:tc>
          <w:tcPr>
            <w:tcW w:w="0" w:type="auto"/>
            <w:gridSpan w:val="2"/>
            <w:hideMark/>
          </w:tcPr>
          <w:p w:rsidR="008B3D20" w:rsidRDefault="008B3D20"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B3D20" w:rsidRPr="00054FA7" w:rsidRDefault="008B3D20"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B3D20" w:rsidRPr="00884AE8" w:rsidRDefault="008B3D20"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B3D20" w:rsidRDefault="008B3D20" w:rsidP="008B3D20">
      <w:pPr>
        <w:jc w:val="left"/>
        <w:rPr>
          <w:rFonts w:eastAsia="Times New Roman"/>
          <w:b/>
          <w:bCs/>
          <w:sz w:val="28"/>
          <w:szCs w:val="28"/>
          <w:lang w:eastAsia="hu-HU"/>
        </w:rPr>
      </w:pPr>
      <w:r>
        <w:rPr>
          <w:rFonts w:eastAsia="Times New Roman"/>
          <w:b/>
          <w:bCs/>
          <w:sz w:val="28"/>
          <w:szCs w:val="28"/>
          <w:lang w:eastAsia="hu-HU"/>
        </w:rPr>
        <w:br w:type="page"/>
      </w:r>
    </w:p>
    <w:p w:rsidR="008B3D20" w:rsidRPr="00F31610" w:rsidRDefault="008B3D20" w:rsidP="008B3D20">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5"/>
        <w:gridCol w:w="2240"/>
      </w:tblGrid>
      <w:tr w:rsidR="008B3D20" w:rsidRPr="00F31610" w:rsidTr="00E42CD4">
        <w:tc>
          <w:tcPr>
            <w:tcW w:w="7168" w:type="dxa"/>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008E4231" w:rsidRPr="008E4231">
              <w:rPr>
                <w:iCs/>
                <w:color w:val="0070C0"/>
                <w:sz w:val="20"/>
                <w:szCs w:val="20"/>
              </w:rPr>
              <w:t>Kisgyermek nevelő</w:t>
            </w:r>
            <w:r w:rsidRPr="00A94D82">
              <w:rPr>
                <w:iCs/>
                <w:color w:val="0070C0"/>
                <w:sz w:val="20"/>
                <w:szCs w:val="20"/>
              </w:rPr>
              <w:t xml:space="preserve"> (</w:t>
            </w:r>
            <w:r w:rsidR="00697C37">
              <w:rPr>
                <w:color w:val="0070C0"/>
                <w:sz w:val="20"/>
                <w:szCs w:val="20"/>
              </w:rPr>
              <w:t>OKJ-S</w:t>
            </w:r>
            <w:r w:rsidRPr="00A94D82">
              <w:rPr>
                <w:color w:val="0070C0"/>
                <w:sz w:val="20"/>
                <w:szCs w:val="20"/>
              </w:rPr>
              <w:t xml:space="preserve"> képzés)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B3D20" w:rsidRPr="00F31610" w:rsidRDefault="008B3D20"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4</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B3D20" w:rsidRPr="00F6281A" w:rsidRDefault="008B3D20"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8B3D20" w:rsidRPr="00340431" w:rsidRDefault="008B3D20"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B3D20" w:rsidRPr="000E7B4F" w:rsidRDefault="008B3D20" w:rsidP="00E42CD4">
            <w:pPr>
              <w:tabs>
                <w:tab w:val="left" w:pos="567"/>
                <w:tab w:val="left" w:pos="2410"/>
              </w:tabs>
              <w:spacing w:before="80" w:after="80"/>
              <w:rPr>
                <w:color w:val="0070C0"/>
                <w:sz w:val="20"/>
                <w:szCs w:val="20"/>
              </w:rPr>
            </w:pPr>
            <w:r w:rsidRPr="008B3D20">
              <w:rPr>
                <w:color w:val="0070C0"/>
                <w:sz w:val="20"/>
                <w:szCs w:val="20"/>
                <w:lang w:eastAsia="hu-HU"/>
              </w:rPr>
              <w:t>80510000-2</w:t>
            </w:r>
            <w:r w:rsidRPr="008B3D20">
              <w:rPr>
                <w:color w:val="0070C0"/>
                <w:sz w:val="20"/>
                <w:szCs w:val="20"/>
                <w:lang w:eastAsia="hu-HU"/>
              </w:rPr>
              <w:tab/>
            </w:r>
            <w:r>
              <w:rPr>
                <w:color w:val="0070C0"/>
                <w:sz w:val="20"/>
                <w:szCs w:val="20"/>
                <w:lang w:eastAsia="hu-HU"/>
              </w:rPr>
              <w:t>Szak</w:t>
            </w:r>
            <w:r w:rsidRPr="005130BA">
              <w:rPr>
                <w:color w:val="0070C0"/>
                <w:sz w:val="20"/>
                <w:szCs w:val="20"/>
                <w:lang w:eastAsia="hu-HU"/>
              </w:rPr>
              <w:t>képzési szolgáltatások</w:t>
            </w:r>
          </w:p>
        </w:tc>
      </w:tr>
      <w:tr w:rsidR="008B3D20" w:rsidRPr="00F31610" w:rsidTr="00E42CD4">
        <w:tc>
          <w:tcPr>
            <w:tcW w:w="0" w:type="auto"/>
            <w:gridSpan w:val="2"/>
            <w:hideMark/>
          </w:tcPr>
          <w:p w:rsidR="008B3D20" w:rsidRPr="00F41546" w:rsidRDefault="008B3D20"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B3D20" w:rsidRPr="00F41546" w:rsidRDefault="008E4231" w:rsidP="00E42CD4">
            <w:pPr>
              <w:spacing w:before="120" w:after="120"/>
              <w:jc w:val="left"/>
              <w:rPr>
                <w:color w:val="0070C0"/>
                <w:sz w:val="20"/>
                <w:szCs w:val="20"/>
              </w:rPr>
            </w:pPr>
            <w:r>
              <w:rPr>
                <w:color w:val="0070C0"/>
                <w:sz w:val="20"/>
                <w:szCs w:val="20"/>
              </w:rPr>
              <w:t>Polgár</w:t>
            </w:r>
            <w:r w:rsidR="008B3D20" w:rsidRPr="00F41546">
              <w:rPr>
                <w:color w:val="0070C0"/>
                <w:sz w:val="20"/>
                <w:szCs w:val="20"/>
              </w:rPr>
              <w:t>, a képző intézmény által biztosított oktatóterem.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B3D20" w:rsidRPr="00D16390" w:rsidRDefault="008B3D20"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B3D20" w:rsidRPr="00A94D82" w:rsidRDefault="008B3D20"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w:t>
            </w:r>
            <w:r w:rsidRPr="00A94D82">
              <w:rPr>
                <w:bCs/>
                <w:iCs/>
                <w:color w:val="0070C0"/>
                <w:sz w:val="20"/>
                <w:szCs w:val="20"/>
              </w:rPr>
              <w:t xml:space="preserve">sításra kerülő </w:t>
            </w:r>
            <w:r w:rsidRPr="00A94D82">
              <w:rPr>
                <w:color w:val="0070C0"/>
                <w:sz w:val="20"/>
                <w:szCs w:val="20"/>
              </w:rPr>
              <w:t>alábbi képzési feladatok ellátása:</w:t>
            </w:r>
          </w:p>
          <w:p w:rsidR="008B3D20" w:rsidRPr="00A94D82" w:rsidRDefault="008E4231" w:rsidP="00E42CD4">
            <w:pPr>
              <w:rPr>
                <w:color w:val="0070C0"/>
                <w:sz w:val="20"/>
                <w:szCs w:val="20"/>
              </w:rPr>
            </w:pPr>
            <w:r w:rsidRPr="008E4231">
              <w:rPr>
                <w:iCs/>
                <w:color w:val="0070C0"/>
                <w:sz w:val="20"/>
                <w:szCs w:val="20"/>
              </w:rPr>
              <w:t>Kisgyermek nevelő</w:t>
            </w:r>
            <w:r w:rsidR="008B3D20" w:rsidRPr="00A94D82">
              <w:rPr>
                <w:iCs/>
                <w:color w:val="0070C0"/>
                <w:sz w:val="20"/>
                <w:szCs w:val="20"/>
              </w:rPr>
              <w:t xml:space="preserve"> </w:t>
            </w:r>
            <w:r w:rsidR="00697C37">
              <w:rPr>
                <w:color w:val="0070C0"/>
                <w:sz w:val="20"/>
                <w:szCs w:val="20"/>
              </w:rPr>
              <w:t>OKJ-S</w:t>
            </w:r>
            <w:r w:rsidR="008B3D20" w:rsidRPr="00A94D82">
              <w:rPr>
                <w:color w:val="0070C0"/>
                <w:sz w:val="20"/>
                <w:szCs w:val="20"/>
              </w:rPr>
              <w:t xml:space="preserve"> képzés (engedélyezett képzés) </w:t>
            </w:r>
          </w:p>
          <w:p w:rsidR="008B3D20" w:rsidRPr="00A94D82" w:rsidRDefault="008B3D20" w:rsidP="00E42CD4">
            <w:pPr>
              <w:rPr>
                <w:color w:val="0070C0"/>
                <w:sz w:val="20"/>
                <w:szCs w:val="20"/>
              </w:rPr>
            </w:pPr>
            <w:r w:rsidRPr="00A94D82">
              <w:rPr>
                <w:color w:val="0070C0"/>
                <w:sz w:val="20"/>
                <w:szCs w:val="20"/>
              </w:rPr>
              <w:t xml:space="preserve">Költségviselő: </w:t>
            </w:r>
            <w:r w:rsidR="008E4231">
              <w:rPr>
                <w:color w:val="0070C0"/>
                <w:sz w:val="20"/>
                <w:szCs w:val="20"/>
              </w:rPr>
              <w:t>Polgár Város</w:t>
            </w:r>
            <w:r w:rsidRPr="00A94D82">
              <w:rPr>
                <w:color w:val="0070C0"/>
                <w:sz w:val="20"/>
                <w:szCs w:val="20"/>
              </w:rPr>
              <w:t xml:space="preserve"> Önkormányzata</w:t>
            </w:r>
          </w:p>
          <w:p w:rsidR="008B3D20" w:rsidRPr="00A94D82" w:rsidRDefault="008B3D20" w:rsidP="00E42CD4">
            <w:pPr>
              <w:rPr>
                <w:color w:val="0070C0"/>
                <w:sz w:val="20"/>
                <w:szCs w:val="20"/>
              </w:rPr>
            </w:pPr>
            <w:r w:rsidRPr="00A94D82">
              <w:rPr>
                <w:color w:val="0070C0"/>
                <w:sz w:val="20"/>
                <w:szCs w:val="20"/>
              </w:rPr>
              <w:t xml:space="preserve">Képzésben résztvevők száma: </w:t>
            </w:r>
            <w:r w:rsidR="008E4231">
              <w:rPr>
                <w:color w:val="0070C0"/>
                <w:sz w:val="20"/>
                <w:szCs w:val="20"/>
              </w:rPr>
              <w:t>1</w:t>
            </w:r>
            <w:r w:rsidRPr="00A94D82">
              <w:rPr>
                <w:color w:val="0070C0"/>
                <w:sz w:val="20"/>
                <w:szCs w:val="20"/>
              </w:rPr>
              <w:t xml:space="preserve"> fő</w:t>
            </w:r>
          </w:p>
          <w:p w:rsidR="008B3D20" w:rsidRPr="00A94D82" w:rsidRDefault="008B3D20" w:rsidP="00E42CD4">
            <w:pPr>
              <w:autoSpaceDE w:val="0"/>
              <w:autoSpaceDN w:val="0"/>
              <w:adjustRightInd w:val="0"/>
              <w:rPr>
                <w:color w:val="0070C0"/>
                <w:sz w:val="20"/>
                <w:szCs w:val="20"/>
              </w:rPr>
            </w:pPr>
            <w:r w:rsidRPr="00A94D82">
              <w:rPr>
                <w:color w:val="0070C0"/>
                <w:sz w:val="20"/>
                <w:szCs w:val="20"/>
              </w:rPr>
              <w:t>A képzések lebonyolításakor a felnőttképzésről szóló törvény (2013. évi LXXVII. törvény) és vonatkozó további jogszabályai alapján szükséges eljárni.</w:t>
            </w:r>
          </w:p>
          <w:p w:rsidR="008B3D20" w:rsidRPr="00A94D82" w:rsidRDefault="008B3D20" w:rsidP="00E42CD4">
            <w:pPr>
              <w:autoSpaceDE w:val="0"/>
              <w:autoSpaceDN w:val="0"/>
              <w:adjustRightInd w:val="0"/>
              <w:rPr>
                <w:color w:val="0070C0"/>
                <w:sz w:val="20"/>
                <w:szCs w:val="20"/>
              </w:rPr>
            </w:pPr>
            <w:r w:rsidRPr="00A94D82">
              <w:rPr>
                <w:color w:val="0070C0"/>
                <w:sz w:val="20"/>
                <w:szCs w:val="20"/>
              </w:rPr>
              <w:t>Az ajánlattevőnek engedélyszámmal rendelkező felnőttképző intézménynek kell lennie, erről szóló érvényes engedélyszámát az ajánlatkérő ellenőrzi az eljárás során nyilvánosan elérhető adatbázisból. Csak engedélyszámmal rendelkező intézmények és az adott képzési programra vonatkozó engedélyszámmal rendelkező felnőtt képző intézmények nyújthatják be ajánlatukat. Az adott képzési programra vonatkozó engedélyszám megadása kötelező az ajánlatban.</w:t>
            </w:r>
          </w:p>
          <w:p w:rsidR="008B3D20" w:rsidRPr="00A94D82" w:rsidRDefault="008B3D20" w:rsidP="00E42CD4">
            <w:pPr>
              <w:rPr>
                <w:color w:val="0070C0"/>
                <w:sz w:val="20"/>
                <w:szCs w:val="20"/>
              </w:rPr>
            </w:pPr>
            <w:r w:rsidRPr="00A94D82">
              <w:rPr>
                <w:color w:val="0070C0"/>
                <w:sz w:val="20"/>
                <w:szCs w:val="20"/>
              </w:rPr>
              <w:t xml:space="preserve">Nyertes Ajánlattevő feladata </w:t>
            </w:r>
            <w:r w:rsidR="007F05CD">
              <w:rPr>
                <w:color w:val="0070C0"/>
                <w:sz w:val="20"/>
                <w:szCs w:val="20"/>
              </w:rPr>
              <w:t>Polgár</w:t>
            </w:r>
            <w:r w:rsidRPr="00A94D82">
              <w:rPr>
                <w:color w:val="0070C0"/>
                <w:sz w:val="20"/>
                <w:szCs w:val="20"/>
              </w:rPr>
              <w:t xml:space="preserve"> településen az oktatóterem, elméleti és gyakorlati képzőhely, valamint a személyi és tárgyi feltételek teljes körű biztosítása, továbbá a képzés végén a vizsgáztatás is, melyekért külön költséget nem számíthat fel!</w:t>
            </w:r>
          </w:p>
          <w:p w:rsidR="008B3D20" w:rsidRPr="00A94D82" w:rsidRDefault="008B3D20" w:rsidP="00E42CD4">
            <w:pPr>
              <w:autoSpaceDE w:val="0"/>
              <w:autoSpaceDN w:val="0"/>
              <w:adjustRightInd w:val="0"/>
              <w:rPr>
                <w:color w:val="0070C0"/>
                <w:sz w:val="20"/>
                <w:szCs w:val="20"/>
              </w:rPr>
            </w:pPr>
            <w:r w:rsidRPr="00A94D82">
              <w:rPr>
                <w:rFonts w:cs="Calibri"/>
                <w:color w:val="0070C0"/>
                <w:sz w:val="20"/>
                <w:szCs w:val="20"/>
              </w:rPr>
              <w:t>Ajánlattevő egyidejűleg vállalja a képzéshez kapcsolódó vizsgák lebonyolítását is, a vizsgaszervezési jogosultság rendelkezésre állásának függvényében szükség szerint egyeztetve az illetékes szervezetekkel.</w:t>
            </w:r>
          </w:p>
          <w:p w:rsidR="008B3D20" w:rsidRDefault="008B3D20" w:rsidP="00E42CD4">
            <w:pPr>
              <w:autoSpaceDE w:val="0"/>
              <w:autoSpaceDN w:val="0"/>
              <w:adjustRightInd w:val="0"/>
              <w:rPr>
                <w:b/>
                <w:color w:val="0070C0"/>
                <w:sz w:val="20"/>
                <w:szCs w:val="20"/>
              </w:rPr>
            </w:pPr>
            <w:r w:rsidRPr="00A94D82">
              <w:rPr>
                <w:b/>
                <w:color w:val="0070C0"/>
                <w:sz w:val="20"/>
                <w:szCs w:val="20"/>
              </w:rPr>
              <w:t>A részletes műszaki paramétereket, továbbá a nyertes ajánlattevő által elvégzendő feladatok részletezését, részletes jellemzőit, a részle</w:t>
            </w:r>
            <w:r w:rsidRPr="003863AC">
              <w:rPr>
                <w:b/>
                <w:color w:val="0070C0"/>
                <w:sz w:val="20"/>
                <w:szCs w:val="20"/>
              </w:rPr>
              <w:t xml:space="preserv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B3D20" w:rsidRPr="00BB100F" w:rsidRDefault="008B3D20" w:rsidP="00E42CD4">
            <w:pPr>
              <w:autoSpaceDE w:val="0"/>
              <w:autoSpaceDN w:val="0"/>
              <w:adjustRightInd w:val="0"/>
              <w:rPr>
                <w:b/>
                <w:color w:val="0070C0"/>
                <w:sz w:val="20"/>
                <w:szCs w:val="20"/>
              </w:rPr>
            </w:pPr>
          </w:p>
        </w:tc>
      </w:tr>
      <w:tr w:rsidR="008B3D20" w:rsidRPr="00F31610" w:rsidTr="00E42CD4">
        <w:tc>
          <w:tcPr>
            <w:tcW w:w="0" w:type="auto"/>
            <w:gridSpan w:val="2"/>
            <w:hideMark/>
          </w:tcPr>
          <w:p w:rsidR="008B3D20" w:rsidRPr="00E52DA0" w:rsidRDefault="008B3D20"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8B3D20" w:rsidRPr="0023101C" w:rsidRDefault="008B3D20"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8B3D20" w:rsidRPr="0080378F" w:rsidRDefault="008B3D20"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8B3D20" w:rsidRPr="00F41546" w:rsidRDefault="008B3D20"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B3D20" w:rsidRPr="00F41546" w:rsidRDefault="008B3D20" w:rsidP="00E42CD4">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697C37">
              <w:rPr>
                <w:color w:val="0070C0"/>
                <w:sz w:val="20"/>
                <w:szCs w:val="20"/>
                <w:u w:val="single"/>
              </w:rPr>
              <w:t>OKJ-s</w:t>
            </w:r>
            <w:r w:rsidR="008E4231">
              <w:rPr>
                <w:color w:val="0070C0"/>
                <w:sz w:val="20"/>
                <w:szCs w:val="20"/>
                <w:u w:val="single"/>
              </w:rPr>
              <w:t xml:space="preserve"> </w:t>
            </w:r>
            <w:r>
              <w:rPr>
                <w:color w:val="0070C0"/>
                <w:sz w:val="20"/>
                <w:szCs w:val="20"/>
                <w:u w:val="single"/>
              </w:rPr>
              <w:t>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8B3D20" w:rsidRPr="0023101C" w:rsidRDefault="008B3D20"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B3D20" w:rsidRPr="00E52DA0" w:rsidRDefault="008B3D20"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8B3D20" w:rsidRDefault="008B3D20"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8B3D20" w:rsidRPr="007B69BC" w:rsidRDefault="008B3D20"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8B3D20" w:rsidRPr="00F31610" w:rsidTr="00E42CD4">
        <w:tc>
          <w:tcPr>
            <w:tcW w:w="0" w:type="auto"/>
            <w:gridSpan w:val="2"/>
            <w:hideMark/>
          </w:tcPr>
          <w:p w:rsidR="008B3D20" w:rsidRPr="005E5D3C" w:rsidRDefault="008B3D20"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8B3D20" w:rsidRPr="005E5D3C" w:rsidRDefault="008B3D20"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B3D20" w:rsidRPr="00FC63ED" w:rsidRDefault="008B3D20"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8B3D20" w:rsidRPr="00F31610" w:rsidRDefault="008B3D20"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vagy</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B3D20" w:rsidRPr="00F31610" w:rsidRDefault="008B3D20"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B3D20" w:rsidRPr="00920AD6" w:rsidRDefault="008B3D20"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8B3D20" w:rsidRPr="00F31610" w:rsidTr="00E42CD4">
        <w:tc>
          <w:tcPr>
            <w:tcW w:w="0" w:type="auto"/>
            <w:gridSpan w:val="2"/>
            <w:hideMark/>
          </w:tcPr>
          <w:p w:rsidR="008B3D20" w:rsidRDefault="008B3D20"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B3D20" w:rsidRPr="00054FA7" w:rsidRDefault="008B3D20"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B3D20" w:rsidRPr="00884AE8" w:rsidRDefault="008B3D20"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B3D20" w:rsidRDefault="008B3D20" w:rsidP="008B3D20">
      <w:pPr>
        <w:jc w:val="left"/>
        <w:rPr>
          <w:rFonts w:eastAsia="Times New Roman"/>
          <w:b/>
          <w:bCs/>
          <w:sz w:val="28"/>
          <w:szCs w:val="28"/>
          <w:lang w:eastAsia="hu-HU"/>
        </w:rPr>
      </w:pPr>
      <w:r>
        <w:rPr>
          <w:rFonts w:eastAsia="Times New Roman"/>
          <w:b/>
          <w:bCs/>
          <w:sz w:val="28"/>
          <w:szCs w:val="28"/>
          <w:lang w:eastAsia="hu-HU"/>
        </w:rPr>
        <w:br w:type="page"/>
      </w:r>
    </w:p>
    <w:p w:rsidR="008B3D20" w:rsidRPr="00F31610" w:rsidRDefault="008B3D20" w:rsidP="008B3D20">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0"/>
        <w:gridCol w:w="2165"/>
      </w:tblGrid>
      <w:tr w:rsidR="008B3D20" w:rsidRPr="00F31610" w:rsidTr="00E42CD4">
        <w:tc>
          <w:tcPr>
            <w:tcW w:w="7168" w:type="dxa"/>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008E4231" w:rsidRPr="008E4231">
              <w:rPr>
                <w:iCs/>
                <w:color w:val="0070C0"/>
                <w:sz w:val="20"/>
                <w:szCs w:val="20"/>
              </w:rPr>
              <w:t>Segédkönyvtáros képzés</w:t>
            </w:r>
            <w:r w:rsidRPr="00A94D82">
              <w:rPr>
                <w:iCs/>
                <w:color w:val="0070C0"/>
                <w:sz w:val="20"/>
                <w:szCs w:val="20"/>
              </w:rPr>
              <w:t xml:space="preserve"> (</w:t>
            </w:r>
            <w:r w:rsidR="00697C37">
              <w:rPr>
                <w:color w:val="0070C0"/>
                <w:sz w:val="20"/>
                <w:szCs w:val="20"/>
              </w:rPr>
              <w:t>OKJ-S</w:t>
            </w:r>
            <w:r w:rsidRPr="00A94D82">
              <w:rPr>
                <w:color w:val="0070C0"/>
                <w:sz w:val="20"/>
                <w:szCs w:val="20"/>
              </w:rPr>
              <w:t xml:space="preserve"> képzés)</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B3D20" w:rsidRPr="00F31610" w:rsidRDefault="008B3D20" w:rsidP="00E42CD4">
            <w:pPr>
              <w:spacing w:before="120" w:after="120"/>
              <w:jc w:val="left"/>
              <w:rPr>
                <w:rFonts w:eastAsia="Times New Roman"/>
                <w:lang w:eastAsia="hu-HU"/>
              </w:rPr>
            </w:pPr>
            <w:r w:rsidRPr="004173F6">
              <w:rPr>
                <w:rFonts w:eastAsia="Times New Roman"/>
                <w:color w:val="0070C0"/>
                <w:sz w:val="18"/>
                <w:szCs w:val="18"/>
                <w:lang w:eastAsia="hu-HU"/>
              </w:rPr>
              <w:t>Rész száma:</w:t>
            </w:r>
            <w:r w:rsidR="008E4231">
              <w:rPr>
                <w:rFonts w:eastAsia="Times New Roman"/>
                <w:color w:val="0070C0"/>
                <w:sz w:val="18"/>
                <w:szCs w:val="18"/>
                <w:lang w:eastAsia="hu-HU"/>
              </w:rPr>
              <w:t xml:space="preserve"> </w:t>
            </w:r>
            <w:r w:rsidR="00E42CD4">
              <w:rPr>
                <w:rFonts w:eastAsia="Times New Roman"/>
                <w:color w:val="0070C0"/>
                <w:sz w:val="18"/>
                <w:szCs w:val="18"/>
                <w:lang w:eastAsia="hu-HU"/>
              </w:rPr>
              <w:t>5</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B3D20" w:rsidRPr="00F6281A" w:rsidRDefault="008B3D20"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8B3D20" w:rsidRPr="00340431" w:rsidRDefault="008B3D20"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B3D20" w:rsidRPr="000E7B4F" w:rsidRDefault="008B3D20" w:rsidP="00E42CD4">
            <w:pPr>
              <w:tabs>
                <w:tab w:val="left" w:pos="567"/>
                <w:tab w:val="left" w:pos="2410"/>
              </w:tabs>
              <w:spacing w:before="80" w:after="80"/>
              <w:rPr>
                <w:color w:val="0070C0"/>
                <w:sz w:val="20"/>
                <w:szCs w:val="20"/>
              </w:rPr>
            </w:pPr>
            <w:r w:rsidRPr="008B3D20">
              <w:rPr>
                <w:color w:val="0070C0"/>
                <w:sz w:val="20"/>
                <w:szCs w:val="20"/>
                <w:lang w:eastAsia="hu-HU"/>
              </w:rPr>
              <w:t>80510000-2</w:t>
            </w:r>
            <w:r w:rsidRPr="008B3D20">
              <w:rPr>
                <w:color w:val="0070C0"/>
                <w:sz w:val="20"/>
                <w:szCs w:val="20"/>
                <w:lang w:eastAsia="hu-HU"/>
              </w:rPr>
              <w:tab/>
            </w:r>
            <w:r>
              <w:rPr>
                <w:color w:val="0070C0"/>
                <w:sz w:val="20"/>
                <w:szCs w:val="20"/>
                <w:lang w:eastAsia="hu-HU"/>
              </w:rPr>
              <w:t>Szak</w:t>
            </w:r>
            <w:r w:rsidRPr="005130BA">
              <w:rPr>
                <w:color w:val="0070C0"/>
                <w:sz w:val="20"/>
                <w:szCs w:val="20"/>
                <w:lang w:eastAsia="hu-HU"/>
              </w:rPr>
              <w:t>képzési szolgáltatások</w:t>
            </w:r>
          </w:p>
        </w:tc>
      </w:tr>
      <w:tr w:rsidR="008B3D20" w:rsidRPr="00F31610" w:rsidTr="00E42CD4">
        <w:tc>
          <w:tcPr>
            <w:tcW w:w="0" w:type="auto"/>
            <w:gridSpan w:val="2"/>
            <w:hideMark/>
          </w:tcPr>
          <w:p w:rsidR="008B3D20" w:rsidRPr="00F41546" w:rsidRDefault="008B3D20"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B3D20" w:rsidRPr="00F41546" w:rsidRDefault="008B3D20"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B3D20" w:rsidRPr="00F41546" w:rsidRDefault="008E4231" w:rsidP="00E42CD4">
            <w:pPr>
              <w:spacing w:before="120" w:after="120"/>
              <w:jc w:val="left"/>
              <w:rPr>
                <w:color w:val="0070C0"/>
                <w:sz w:val="20"/>
                <w:szCs w:val="20"/>
              </w:rPr>
            </w:pPr>
            <w:r>
              <w:rPr>
                <w:color w:val="0070C0"/>
                <w:sz w:val="20"/>
                <w:szCs w:val="20"/>
              </w:rPr>
              <w:t>Tiszacsege</w:t>
            </w:r>
            <w:r w:rsidR="008B3D20" w:rsidRPr="00F41546">
              <w:rPr>
                <w:color w:val="0070C0"/>
                <w:sz w:val="20"/>
                <w:szCs w:val="20"/>
              </w:rPr>
              <w:t>, a képző intézmény által biztosított oktatóterem.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B3D20" w:rsidRPr="00D16390" w:rsidRDefault="008B3D20"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B3D20" w:rsidRPr="00A94D82" w:rsidRDefault="008B3D20"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w:t>
            </w:r>
            <w:r w:rsidRPr="00A94D82">
              <w:rPr>
                <w:bCs/>
                <w:iCs/>
                <w:color w:val="0070C0"/>
                <w:sz w:val="20"/>
                <w:szCs w:val="20"/>
              </w:rPr>
              <w:t xml:space="preserve">sításra kerülő </w:t>
            </w:r>
            <w:r w:rsidRPr="00A94D82">
              <w:rPr>
                <w:color w:val="0070C0"/>
                <w:sz w:val="20"/>
                <w:szCs w:val="20"/>
              </w:rPr>
              <w:t>alábbi képzési feladatok ellátása:</w:t>
            </w:r>
          </w:p>
          <w:p w:rsidR="008B3D20" w:rsidRPr="00A94D82" w:rsidRDefault="008E4231" w:rsidP="00E42CD4">
            <w:pPr>
              <w:rPr>
                <w:color w:val="0070C0"/>
                <w:sz w:val="20"/>
                <w:szCs w:val="20"/>
              </w:rPr>
            </w:pPr>
            <w:r w:rsidRPr="008E4231">
              <w:rPr>
                <w:iCs/>
                <w:color w:val="0070C0"/>
                <w:sz w:val="20"/>
                <w:szCs w:val="20"/>
              </w:rPr>
              <w:t>Segédkönyvtáros</w:t>
            </w:r>
            <w:r w:rsidRPr="008E4231">
              <w:rPr>
                <w:iCs/>
                <w:color w:val="0070C0"/>
                <w:sz w:val="20"/>
                <w:szCs w:val="20"/>
                <w:u w:val="single"/>
              </w:rPr>
              <w:t xml:space="preserve"> </w:t>
            </w:r>
            <w:r w:rsidR="00697C37">
              <w:rPr>
                <w:color w:val="0070C0"/>
                <w:sz w:val="20"/>
                <w:szCs w:val="20"/>
              </w:rPr>
              <w:t>OKJ-S</w:t>
            </w:r>
            <w:r w:rsidR="008B3D20" w:rsidRPr="00A94D82">
              <w:rPr>
                <w:color w:val="0070C0"/>
                <w:sz w:val="20"/>
                <w:szCs w:val="20"/>
              </w:rPr>
              <w:t xml:space="preserve"> képzés (engedélyezett képzés) </w:t>
            </w:r>
          </w:p>
          <w:p w:rsidR="008B3D20" w:rsidRPr="00A94D82" w:rsidRDefault="008B3D20" w:rsidP="00E42CD4">
            <w:pPr>
              <w:rPr>
                <w:color w:val="0070C0"/>
                <w:sz w:val="20"/>
                <w:szCs w:val="20"/>
              </w:rPr>
            </w:pPr>
            <w:r w:rsidRPr="00A94D82">
              <w:rPr>
                <w:color w:val="0070C0"/>
                <w:sz w:val="20"/>
                <w:szCs w:val="20"/>
              </w:rPr>
              <w:t xml:space="preserve">Költségviselő: </w:t>
            </w:r>
            <w:r w:rsidR="008E4231">
              <w:rPr>
                <w:color w:val="0070C0"/>
                <w:sz w:val="20"/>
                <w:szCs w:val="20"/>
              </w:rPr>
              <w:t>Tiszacsege Város</w:t>
            </w:r>
            <w:r w:rsidRPr="00A94D82">
              <w:rPr>
                <w:color w:val="0070C0"/>
                <w:sz w:val="20"/>
                <w:szCs w:val="20"/>
              </w:rPr>
              <w:t xml:space="preserve"> Önkormányzata</w:t>
            </w:r>
          </w:p>
          <w:p w:rsidR="008B3D20" w:rsidRPr="00A94D82" w:rsidRDefault="008B3D20" w:rsidP="00E42CD4">
            <w:pPr>
              <w:rPr>
                <w:color w:val="0070C0"/>
                <w:sz w:val="20"/>
                <w:szCs w:val="20"/>
              </w:rPr>
            </w:pPr>
            <w:r w:rsidRPr="00A94D82">
              <w:rPr>
                <w:color w:val="0070C0"/>
                <w:sz w:val="20"/>
                <w:szCs w:val="20"/>
              </w:rPr>
              <w:t xml:space="preserve">Képzésben résztvevők száma: </w:t>
            </w:r>
            <w:r w:rsidR="008E4231">
              <w:rPr>
                <w:color w:val="0070C0"/>
                <w:sz w:val="20"/>
                <w:szCs w:val="20"/>
              </w:rPr>
              <w:t>1</w:t>
            </w:r>
            <w:r w:rsidRPr="00A94D82">
              <w:rPr>
                <w:color w:val="0070C0"/>
                <w:sz w:val="20"/>
                <w:szCs w:val="20"/>
              </w:rPr>
              <w:t xml:space="preserve"> fő</w:t>
            </w:r>
          </w:p>
          <w:p w:rsidR="008B3D20" w:rsidRPr="00A94D82" w:rsidRDefault="008B3D20" w:rsidP="00E42CD4">
            <w:pPr>
              <w:autoSpaceDE w:val="0"/>
              <w:autoSpaceDN w:val="0"/>
              <w:adjustRightInd w:val="0"/>
              <w:rPr>
                <w:color w:val="0070C0"/>
                <w:sz w:val="20"/>
                <w:szCs w:val="20"/>
              </w:rPr>
            </w:pPr>
            <w:r w:rsidRPr="00A94D82">
              <w:rPr>
                <w:color w:val="0070C0"/>
                <w:sz w:val="20"/>
                <w:szCs w:val="20"/>
              </w:rPr>
              <w:t>A képzések lebonyolításakor a felnőttképzésről szóló törvény (2013. évi LXXVII. törvény) és vonatkozó további jogszabályai alapján szükséges eljárni.</w:t>
            </w:r>
          </w:p>
          <w:p w:rsidR="008B3D20" w:rsidRPr="00A94D82" w:rsidRDefault="008B3D20" w:rsidP="00E42CD4">
            <w:pPr>
              <w:autoSpaceDE w:val="0"/>
              <w:autoSpaceDN w:val="0"/>
              <w:adjustRightInd w:val="0"/>
              <w:rPr>
                <w:color w:val="0070C0"/>
                <w:sz w:val="20"/>
                <w:szCs w:val="20"/>
              </w:rPr>
            </w:pPr>
            <w:r w:rsidRPr="00A94D82">
              <w:rPr>
                <w:color w:val="0070C0"/>
                <w:sz w:val="20"/>
                <w:szCs w:val="20"/>
              </w:rPr>
              <w:t>Az ajánlattevőnek engedélyszámmal rendelkező felnőttképző intézménynek kell lennie, erről szóló érvényes engedélyszámát az ajánlatkérő ellenőrzi az eljárás során nyilvánosan elérhető adatbázisból. Csak engedélyszámmal rendelkező intézmények és az adott képzési programra vonatkozó engedélyszámmal rendelkező felnőtt képző intézmények nyújthatják be ajánlatukat. Az adott képzési programra vonatkozó engedélyszám megadása kötelező az ajánlatban.</w:t>
            </w:r>
          </w:p>
          <w:p w:rsidR="008B3D20" w:rsidRPr="00A94D82" w:rsidRDefault="008B3D20" w:rsidP="00E42CD4">
            <w:pPr>
              <w:rPr>
                <w:color w:val="0070C0"/>
                <w:sz w:val="20"/>
                <w:szCs w:val="20"/>
              </w:rPr>
            </w:pPr>
            <w:r w:rsidRPr="00A94D82">
              <w:rPr>
                <w:color w:val="0070C0"/>
                <w:sz w:val="20"/>
                <w:szCs w:val="20"/>
              </w:rPr>
              <w:t xml:space="preserve">Nyertes Ajánlattevő feladata </w:t>
            </w:r>
            <w:r w:rsidR="007F05CD">
              <w:rPr>
                <w:color w:val="0070C0"/>
                <w:sz w:val="20"/>
                <w:szCs w:val="20"/>
              </w:rPr>
              <w:t>Tiszacsege</w:t>
            </w:r>
            <w:r w:rsidRPr="00A94D82">
              <w:rPr>
                <w:color w:val="0070C0"/>
                <w:sz w:val="20"/>
                <w:szCs w:val="20"/>
              </w:rPr>
              <w:t xml:space="preserve"> településen az oktatóterem, elméleti és gyakorlati képzőhely, valamint a személyi és tárgyi feltételek teljes körű biztosítása, továbbá a képzés végén a vizsgáztatás is, melyekért külön költséget nem számíthat fel!</w:t>
            </w:r>
          </w:p>
          <w:p w:rsidR="008B3D20" w:rsidRPr="00A94D82" w:rsidRDefault="008B3D20" w:rsidP="00E42CD4">
            <w:pPr>
              <w:autoSpaceDE w:val="0"/>
              <w:autoSpaceDN w:val="0"/>
              <w:adjustRightInd w:val="0"/>
              <w:rPr>
                <w:color w:val="0070C0"/>
                <w:sz w:val="20"/>
                <w:szCs w:val="20"/>
              </w:rPr>
            </w:pPr>
            <w:r w:rsidRPr="00A94D82">
              <w:rPr>
                <w:rFonts w:cs="Calibri"/>
                <w:color w:val="0070C0"/>
                <w:sz w:val="20"/>
                <w:szCs w:val="20"/>
              </w:rPr>
              <w:t>Ajánlattevő egyidejűleg vállalja a képzéshez kapcsolódó vizsgák lebonyolítását is, a vizsgaszervezési jogosultság rendelkezésre állásának függvényében szükség szerint egyeztetve az illetékes szervezetekkel.</w:t>
            </w:r>
          </w:p>
          <w:p w:rsidR="008B3D20" w:rsidRDefault="008B3D20" w:rsidP="00E42CD4">
            <w:pPr>
              <w:autoSpaceDE w:val="0"/>
              <w:autoSpaceDN w:val="0"/>
              <w:adjustRightInd w:val="0"/>
              <w:rPr>
                <w:b/>
                <w:color w:val="0070C0"/>
                <w:sz w:val="20"/>
                <w:szCs w:val="20"/>
              </w:rPr>
            </w:pPr>
            <w:r w:rsidRPr="00A94D82">
              <w:rPr>
                <w:b/>
                <w:color w:val="0070C0"/>
                <w:sz w:val="20"/>
                <w:szCs w:val="20"/>
              </w:rPr>
              <w:t>A részletes műszaki paramétereket, továbbá a nyertes ajánlattevő által elvégzendő feladatok részletezését, részletes jellemzőit, a részle</w:t>
            </w:r>
            <w:r w:rsidRPr="003863AC">
              <w:rPr>
                <w:b/>
                <w:color w:val="0070C0"/>
                <w:sz w:val="20"/>
                <w:szCs w:val="20"/>
              </w:rPr>
              <w:t xml:space="preserv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B3D20" w:rsidRPr="00BB100F" w:rsidRDefault="008B3D20" w:rsidP="00E42CD4">
            <w:pPr>
              <w:autoSpaceDE w:val="0"/>
              <w:autoSpaceDN w:val="0"/>
              <w:adjustRightInd w:val="0"/>
              <w:rPr>
                <w:b/>
                <w:color w:val="0070C0"/>
                <w:sz w:val="20"/>
                <w:szCs w:val="20"/>
              </w:rPr>
            </w:pPr>
          </w:p>
        </w:tc>
      </w:tr>
      <w:tr w:rsidR="008B3D20" w:rsidRPr="00F31610" w:rsidTr="00E42CD4">
        <w:tc>
          <w:tcPr>
            <w:tcW w:w="0" w:type="auto"/>
            <w:gridSpan w:val="2"/>
            <w:hideMark/>
          </w:tcPr>
          <w:p w:rsidR="008B3D20" w:rsidRPr="00E52DA0" w:rsidRDefault="008B3D20"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8B3D20" w:rsidRPr="0023101C" w:rsidRDefault="008B3D20"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8B3D20" w:rsidRPr="0080378F" w:rsidRDefault="008B3D20"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8B3D20" w:rsidRPr="00F41546" w:rsidRDefault="008B3D20"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B3D20" w:rsidRPr="00F41546" w:rsidRDefault="008B3D20" w:rsidP="00E42CD4">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697C37">
              <w:rPr>
                <w:color w:val="0070C0"/>
                <w:sz w:val="20"/>
                <w:szCs w:val="20"/>
                <w:u w:val="single"/>
              </w:rPr>
              <w:t>OKJ-s</w:t>
            </w:r>
            <w:r>
              <w:rPr>
                <w:color w:val="0070C0"/>
                <w:sz w:val="20"/>
                <w:szCs w:val="20"/>
                <w:u w:val="single"/>
              </w:rPr>
              <w:t xml:space="preserve"> 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8B3D20" w:rsidRPr="0023101C" w:rsidRDefault="008B3D20"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B3D20" w:rsidRPr="00E52DA0" w:rsidRDefault="008B3D20"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8B3D20" w:rsidRDefault="008B3D20"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8B3D20" w:rsidRPr="007B69BC" w:rsidRDefault="008B3D20"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8B3D20" w:rsidRPr="00F31610" w:rsidTr="00E42CD4">
        <w:tc>
          <w:tcPr>
            <w:tcW w:w="0" w:type="auto"/>
            <w:gridSpan w:val="2"/>
            <w:hideMark/>
          </w:tcPr>
          <w:p w:rsidR="008B3D20" w:rsidRPr="005E5D3C" w:rsidRDefault="008B3D20"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8B3D20" w:rsidRPr="005E5D3C" w:rsidRDefault="008B3D20"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B3D20" w:rsidRPr="00FC63ED" w:rsidRDefault="008B3D20"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8B3D20" w:rsidRPr="00F31610" w:rsidRDefault="008B3D20"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B3D20" w:rsidRPr="00F31610" w:rsidRDefault="008B3D20" w:rsidP="00E42CD4">
            <w:pPr>
              <w:spacing w:before="120" w:after="120"/>
              <w:jc w:val="left"/>
              <w:rPr>
                <w:rFonts w:eastAsia="Times New Roman"/>
                <w:lang w:eastAsia="hu-HU"/>
              </w:rPr>
            </w:pPr>
            <w:r w:rsidRPr="00F31610">
              <w:rPr>
                <w:rFonts w:eastAsia="Times New Roman"/>
                <w:i/>
                <w:iCs/>
                <w:sz w:val="18"/>
                <w:szCs w:val="18"/>
                <w:lang w:eastAsia="hu-HU"/>
              </w:rPr>
              <w:t>vagy</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B3D20" w:rsidRPr="00F31610" w:rsidRDefault="008B3D20"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B3D20" w:rsidRPr="00F31610" w:rsidRDefault="008B3D20"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B3D20" w:rsidRPr="00F31610" w:rsidTr="00E42CD4">
        <w:tc>
          <w:tcPr>
            <w:tcW w:w="0" w:type="auto"/>
            <w:gridSpan w:val="2"/>
            <w:hideMark/>
          </w:tcPr>
          <w:p w:rsidR="008B3D20" w:rsidRPr="00F31610" w:rsidRDefault="008B3D20"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B3D20" w:rsidRPr="00920AD6" w:rsidRDefault="008B3D20"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B3D20" w:rsidRPr="00F31610" w:rsidRDefault="008B3D20"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8B3D20" w:rsidRPr="00F31610" w:rsidTr="00E42CD4">
        <w:tc>
          <w:tcPr>
            <w:tcW w:w="0" w:type="auto"/>
            <w:gridSpan w:val="2"/>
            <w:hideMark/>
          </w:tcPr>
          <w:p w:rsidR="008B3D20" w:rsidRDefault="008B3D20"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B3D20" w:rsidRPr="00054FA7" w:rsidRDefault="008B3D20"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B3D20" w:rsidRPr="00884AE8" w:rsidRDefault="008B3D20"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B3D20" w:rsidRDefault="008B3D20" w:rsidP="008B3D20">
      <w:pPr>
        <w:jc w:val="left"/>
        <w:rPr>
          <w:rFonts w:eastAsia="Times New Roman"/>
          <w:b/>
          <w:bCs/>
          <w:sz w:val="28"/>
          <w:szCs w:val="28"/>
          <w:lang w:eastAsia="hu-HU"/>
        </w:rPr>
      </w:pPr>
      <w:r>
        <w:rPr>
          <w:rFonts w:eastAsia="Times New Roman"/>
          <w:b/>
          <w:bCs/>
          <w:sz w:val="28"/>
          <w:szCs w:val="28"/>
          <w:lang w:eastAsia="hu-HU"/>
        </w:rPr>
        <w:br w:type="page"/>
      </w:r>
    </w:p>
    <w:p w:rsidR="008E4231" w:rsidRPr="00F31610" w:rsidRDefault="008E4231" w:rsidP="008E4231">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2"/>
        <w:gridCol w:w="2203"/>
      </w:tblGrid>
      <w:tr w:rsidR="008E4231" w:rsidRPr="00F31610" w:rsidTr="00E42CD4">
        <w:tc>
          <w:tcPr>
            <w:tcW w:w="7168" w:type="dxa"/>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Pr="008E4231">
              <w:rPr>
                <w:iCs/>
                <w:color w:val="0070C0"/>
                <w:sz w:val="20"/>
                <w:szCs w:val="20"/>
              </w:rPr>
              <w:t>Alapfokú növényvédelmi tanfolyam</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E4231" w:rsidRPr="00F31610" w:rsidRDefault="008E4231"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6</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E4231" w:rsidRPr="00F6281A" w:rsidRDefault="008E4231"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8E4231" w:rsidRPr="00340431" w:rsidRDefault="008E4231"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E4231" w:rsidRPr="000337EE" w:rsidRDefault="008E4231" w:rsidP="00E42CD4">
            <w:pPr>
              <w:tabs>
                <w:tab w:val="left" w:pos="567"/>
                <w:tab w:val="left" w:pos="2410"/>
              </w:tabs>
              <w:spacing w:before="80" w:after="80"/>
              <w:rPr>
                <w:color w:val="0070C0"/>
                <w:sz w:val="20"/>
                <w:szCs w:val="20"/>
              </w:rPr>
            </w:pPr>
            <w:r w:rsidRPr="009245F7">
              <w:rPr>
                <w:color w:val="0070C0"/>
                <w:sz w:val="20"/>
                <w:szCs w:val="20"/>
                <w:lang w:eastAsia="hu-HU"/>
              </w:rPr>
              <w:t>80500000-9</w:t>
            </w:r>
            <w:r w:rsidRPr="009245F7">
              <w:rPr>
                <w:color w:val="0070C0"/>
                <w:sz w:val="20"/>
                <w:szCs w:val="20"/>
                <w:lang w:eastAsia="hu-HU"/>
              </w:rPr>
              <w:tab/>
              <w:t>K</w:t>
            </w:r>
            <w:r w:rsidRPr="000337EE">
              <w:rPr>
                <w:color w:val="0070C0"/>
                <w:sz w:val="20"/>
                <w:szCs w:val="20"/>
                <w:lang w:eastAsia="hu-HU"/>
              </w:rPr>
              <w:t>épzési szolgáltatások</w:t>
            </w:r>
          </w:p>
        </w:tc>
      </w:tr>
      <w:tr w:rsidR="008E4231" w:rsidRPr="00F31610" w:rsidTr="00E42CD4">
        <w:tc>
          <w:tcPr>
            <w:tcW w:w="0" w:type="auto"/>
            <w:gridSpan w:val="2"/>
            <w:hideMark/>
          </w:tcPr>
          <w:p w:rsidR="008E4231" w:rsidRPr="00F41546" w:rsidRDefault="008E4231"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E4231" w:rsidRPr="00F41546" w:rsidRDefault="008E4231"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E4231" w:rsidRPr="00F41546" w:rsidRDefault="008E4231"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E4231" w:rsidRPr="00F41546" w:rsidRDefault="008E4231" w:rsidP="00E42CD4">
            <w:pPr>
              <w:spacing w:before="120" w:after="120"/>
              <w:jc w:val="left"/>
              <w:rPr>
                <w:color w:val="0070C0"/>
                <w:sz w:val="20"/>
                <w:szCs w:val="20"/>
              </w:rPr>
            </w:pPr>
            <w:r>
              <w:rPr>
                <w:color w:val="0070C0"/>
                <w:sz w:val="20"/>
                <w:szCs w:val="20"/>
              </w:rPr>
              <w:t>Tiszagyulaháza,</w:t>
            </w:r>
            <w:r w:rsidRPr="00F41546">
              <w:rPr>
                <w:color w:val="0070C0"/>
                <w:sz w:val="20"/>
                <w:szCs w:val="20"/>
              </w:rPr>
              <w:t xml:space="preserve"> a képző intézmény által biztosított oktatóterem.</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E4231" w:rsidRPr="00D16390" w:rsidRDefault="008E4231"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E4231" w:rsidRPr="00CD6E85" w:rsidRDefault="008E4231"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megvalósításra kerülő </w:t>
            </w:r>
            <w:r w:rsidRPr="00CD6E85">
              <w:rPr>
                <w:color w:val="0070C0"/>
                <w:sz w:val="20"/>
                <w:szCs w:val="20"/>
              </w:rPr>
              <w:t>alábbi képzési feladatok ellátása:</w:t>
            </w:r>
          </w:p>
          <w:p w:rsidR="008E4231" w:rsidRDefault="008E4231" w:rsidP="00E42CD4">
            <w:pPr>
              <w:rPr>
                <w:color w:val="0070C0"/>
                <w:sz w:val="20"/>
                <w:szCs w:val="20"/>
              </w:rPr>
            </w:pPr>
            <w:r w:rsidRPr="008E4231">
              <w:rPr>
                <w:iCs/>
                <w:color w:val="0070C0"/>
                <w:sz w:val="20"/>
                <w:szCs w:val="20"/>
              </w:rPr>
              <w:t>Alapfokú növényvédelmi tanfolyam</w:t>
            </w:r>
            <w:r>
              <w:rPr>
                <w:color w:val="0070C0"/>
                <w:sz w:val="20"/>
                <w:szCs w:val="20"/>
              </w:rPr>
              <w:t>.</w:t>
            </w:r>
          </w:p>
          <w:p w:rsidR="008E4231" w:rsidRDefault="008E4231" w:rsidP="00E42CD4">
            <w:pPr>
              <w:autoSpaceDE w:val="0"/>
              <w:autoSpaceDN w:val="0"/>
              <w:adjustRightInd w:val="0"/>
              <w:rPr>
                <w:color w:val="0070C0"/>
                <w:sz w:val="20"/>
                <w:szCs w:val="20"/>
              </w:rPr>
            </w:pPr>
            <w:r w:rsidRPr="001B62AC">
              <w:rPr>
                <w:color w:val="0070C0"/>
                <w:sz w:val="20"/>
                <w:szCs w:val="20"/>
              </w:rPr>
              <w:t>Költségviselő:</w:t>
            </w:r>
            <w:r>
              <w:rPr>
                <w:color w:val="0070C0"/>
                <w:sz w:val="20"/>
                <w:szCs w:val="20"/>
              </w:rPr>
              <w:t xml:space="preserve"> </w:t>
            </w:r>
            <w:r w:rsidRPr="008E4231">
              <w:rPr>
                <w:color w:val="0070C0"/>
                <w:sz w:val="20"/>
                <w:szCs w:val="20"/>
              </w:rPr>
              <w:t>Tiszagyulaháza Község Önkormányzata</w:t>
            </w:r>
          </w:p>
          <w:p w:rsidR="008E4231" w:rsidRDefault="008E4231" w:rsidP="00E42CD4">
            <w:pPr>
              <w:autoSpaceDE w:val="0"/>
              <w:autoSpaceDN w:val="0"/>
              <w:adjustRightInd w:val="0"/>
              <w:rPr>
                <w:color w:val="0070C0"/>
                <w:sz w:val="20"/>
                <w:szCs w:val="20"/>
              </w:rPr>
            </w:pPr>
            <w:r>
              <w:rPr>
                <w:color w:val="0070C0"/>
                <w:sz w:val="20"/>
                <w:szCs w:val="20"/>
              </w:rPr>
              <w:t xml:space="preserve">Képzési helyszín: </w:t>
            </w:r>
            <w:r w:rsidRPr="008E4231">
              <w:rPr>
                <w:color w:val="0070C0"/>
                <w:sz w:val="20"/>
                <w:szCs w:val="20"/>
              </w:rPr>
              <w:t>Tiszagyulaháza</w:t>
            </w:r>
          </w:p>
          <w:p w:rsidR="008E4231" w:rsidRDefault="008E4231" w:rsidP="00E42CD4">
            <w:pPr>
              <w:autoSpaceDE w:val="0"/>
              <w:autoSpaceDN w:val="0"/>
              <w:adjustRightInd w:val="0"/>
              <w:rPr>
                <w:color w:val="0070C0"/>
                <w:sz w:val="20"/>
                <w:szCs w:val="20"/>
              </w:rPr>
            </w:pPr>
            <w:r>
              <w:rPr>
                <w:color w:val="0070C0"/>
                <w:sz w:val="20"/>
                <w:szCs w:val="20"/>
              </w:rPr>
              <w:t xml:space="preserve">Képzésben </w:t>
            </w:r>
            <w:r w:rsidRPr="001B62AC">
              <w:rPr>
                <w:color w:val="0070C0"/>
                <w:sz w:val="20"/>
                <w:szCs w:val="20"/>
              </w:rPr>
              <w:t>résztvevők száma</w:t>
            </w:r>
            <w:r>
              <w:rPr>
                <w:color w:val="0070C0"/>
                <w:sz w:val="20"/>
                <w:szCs w:val="20"/>
              </w:rPr>
              <w:t>: 1</w:t>
            </w:r>
            <w:r w:rsidRPr="001B62AC">
              <w:rPr>
                <w:color w:val="0070C0"/>
                <w:sz w:val="20"/>
                <w:szCs w:val="20"/>
              </w:rPr>
              <w:t xml:space="preserve"> fő</w:t>
            </w:r>
          </w:p>
          <w:p w:rsidR="008E4231" w:rsidRPr="009245F7" w:rsidRDefault="008E4231" w:rsidP="00E42CD4">
            <w:pPr>
              <w:autoSpaceDE w:val="0"/>
              <w:autoSpaceDN w:val="0"/>
              <w:adjustRightInd w:val="0"/>
              <w:rPr>
                <w:color w:val="0070C0"/>
                <w:sz w:val="20"/>
                <w:szCs w:val="20"/>
              </w:rPr>
            </w:pPr>
            <w:r w:rsidRPr="00F41546">
              <w:rPr>
                <w:color w:val="0070C0"/>
                <w:sz w:val="20"/>
                <w:szCs w:val="20"/>
              </w:rPr>
              <w:t xml:space="preserve">Nyertes Ajánlattevő feladata </w:t>
            </w:r>
            <w:r>
              <w:rPr>
                <w:color w:val="0070C0"/>
                <w:sz w:val="20"/>
                <w:szCs w:val="20"/>
              </w:rPr>
              <w:t>Tiszagyulaháza településen</w:t>
            </w:r>
            <w:r w:rsidRPr="00F41546">
              <w:rPr>
                <w:color w:val="0070C0"/>
                <w:sz w:val="20"/>
                <w:szCs w:val="20"/>
              </w:rPr>
              <w:t xml:space="preserve"> az oktatóterem, valamint a személyi és tárgyi feltételek teljes körű biztosítása, melyekért kül</w:t>
            </w:r>
            <w:r>
              <w:rPr>
                <w:color w:val="0070C0"/>
                <w:sz w:val="20"/>
                <w:szCs w:val="20"/>
              </w:rPr>
              <w:t>ön költséget nem számíthat fel!</w:t>
            </w:r>
          </w:p>
          <w:p w:rsidR="008E4231" w:rsidRDefault="008E4231" w:rsidP="00E42CD4">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Pr="00BB100F" w:rsidRDefault="008E4231" w:rsidP="00E42CD4">
            <w:pPr>
              <w:autoSpaceDE w:val="0"/>
              <w:autoSpaceDN w:val="0"/>
              <w:adjustRightInd w:val="0"/>
              <w:rPr>
                <w:b/>
                <w:color w:val="0070C0"/>
                <w:sz w:val="20"/>
                <w:szCs w:val="20"/>
              </w:rPr>
            </w:pPr>
          </w:p>
        </w:tc>
      </w:tr>
      <w:tr w:rsidR="008E4231" w:rsidRPr="00F31610" w:rsidTr="00E42CD4">
        <w:tc>
          <w:tcPr>
            <w:tcW w:w="0" w:type="auto"/>
            <w:gridSpan w:val="2"/>
            <w:hideMark/>
          </w:tcPr>
          <w:p w:rsidR="008E4231" w:rsidRPr="00E52DA0" w:rsidRDefault="008E4231"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8E4231" w:rsidRPr="0023101C" w:rsidRDefault="008E4231"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8E4231" w:rsidRPr="0080378F" w:rsidRDefault="008E4231"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8E4231" w:rsidRPr="00F41546" w:rsidRDefault="008E4231"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E4231" w:rsidRPr="00F41546" w:rsidRDefault="008E4231" w:rsidP="00E42CD4">
            <w:pPr>
              <w:tabs>
                <w:tab w:val="left" w:pos="426"/>
                <w:tab w:val="left" w:pos="1843"/>
                <w:tab w:val="left" w:pos="8789"/>
              </w:tabs>
              <w:spacing w:before="80" w:after="80"/>
              <w:ind w:left="181"/>
              <w:rPr>
                <w:rFonts w:eastAsia="Times New Roman"/>
                <w:color w:val="0070C0"/>
                <w:sz w:val="20"/>
                <w:szCs w:val="20"/>
                <w:lang w:eastAsia="hu-HU"/>
              </w:rPr>
            </w:pPr>
            <w:r w:rsidRPr="00F41546">
              <w:rPr>
                <w:color w:val="0070C0"/>
                <w:sz w:val="20"/>
                <w:szCs w:val="20"/>
                <w:lang w:eastAsia="hu-HU"/>
              </w:rPr>
              <w:t xml:space="preserve">2. rész-szempont: Szakmai ajánlat: a szerződés teljesítésében részt vevő szakember </w:t>
            </w:r>
            <w:r w:rsidR="00E42CD4">
              <w:rPr>
                <w:iCs/>
                <w:color w:val="0070C0"/>
                <w:sz w:val="20"/>
                <w:szCs w:val="20"/>
                <w:u w:val="single"/>
              </w:rPr>
              <w:t>képzés</w:t>
            </w:r>
            <w:r w:rsidRPr="00F41546">
              <w:rPr>
                <w:color w:val="0070C0"/>
                <w:sz w:val="20"/>
                <w:szCs w:val="20"/>
                <w:lang w:eastAsia="hu-HU"/>
              </w:rPr>
              <w:t xml:space="preserve"> </w:t>
            </w:r>
            <w:r w:rsidRPr="00F41546">
              <w:rPr>
                <w:bCs/>
                <w:color w:val="0070C0"/>
                <w:sz w:val="20"/>
                <w:szCs w:val="20"/>
              </w:rPr>
              <w:t>területen szerzett szakmai</w:t>
            </w:r>
            <w:r w:rsidRPr="00F41546">
              <w:rPr>
                <w:color w:val="0070C0"/>
                <w:sz w:val="20"/>
                <w:szCs w:val="20"/>
                <w:lang w:eastAsia="hu-HU"/>
              </w:rPr>
              <w:t xml:space="preserve"> </w:t>
            </w:r>
            <w:r w:rsidRPr="00F41546">
              <w:rPr>
                <w:bCs/>
                <w:color w:val="0070C0"/>
                <w:sz w:val="20"/>
                <w:szCs w:val="20"/>
              </w:rPr>
              <w:t>tapasztalata db (minimum 0, maximum 5 db</w:t>
            </w:r>
            <w:proofErr w:type="gramStart"/>
            <w:r w:rsidRPr="00F41546">
              <w:rPr>
                <w:bCs/>
                <w:color w:val="0070C0"/>
                <w:sz w:val="20"/>
                <w:szCs w:val="20"/>
              </w:rPr>
              <w:t xml:space="preserve">)                                                                                                                                                    </w:t>
            </w:r>
            <w:r w:rsidRPr="00F41546">
              <w:rPr>
                <w:color w:val="0070C0"/>
                <w:sz w:val="20"/>
                <w:szCs w:val="20"/>
                <w:lang w:eastAsia="hu-HU"/>
              </w:rPr>
              <w:t>10</w:t>
            </w:r>
            <w:proofErr w:type="gramEnd"/>
          </w:p>
          <w:p w:rsidR="008E4231" w:rsidRPr="0023101C" w:rsidRDefault="008E4231"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E4231" w:rsidRPr="00E52DA0" w:rsidRDefault="008E4231"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8E4231" w:rsidRDefault="008E4231"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8E4231" w:rsidRPr="007B69BC" w:rsidRDefault="008E4231"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E4231" w:rsidRPr="00F31610" w:rsidRDefault="008E4231"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8E4231" w:rsidRPr="00F31610" w:rsidTr="00E42CD4">
        <w:tc>
          <w:tcPr>
            <w:tcW w:w="0" w:type="auto"/>
            <w:gridSpan w:val="2"/>
            <w:hideMark/>
          </w:tcPr>
          <w:p w:rsidR="008E4231" w:rsidRPr="005E5D3C" w:rsidRDefault="008E4231"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8E4231" w:rsidRPr="005E5D3C" w:rsidRDefault="008E4231"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E4231" w:rsidRPr="00FC63ED" w:rsidRDefault="008E4231"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8E4231" w:rsidRPr="00F31610" w:rsidRDefault="008E4231"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E4231" w:rsidRPr="00F31610" w:rsidRDefault="008E4231" w:rsidP="00E42CD4">
            <w:pPr>
              <w:spacing w:before="120" w:after="120"/>
              <w:jc w:val="left"/>
              <w:rPr>
                <w:rFonts w:eastAsia="Times New Roman"/>
                <w:lang w:eastAsia="hu-HU"/>
              </w:rPr>
            </w:pPr>
            <w:r w:rsidRPr="00F31610">
              <w:rPr>
                <w:rFonts w:eastAsia="Times New Roman"/>
                <w:i/>
                <w:iCs/>
                <w:sz w:val="18"/>
                <w:szCs w:val="18"/>
                <w:lang w:eastAsia="hu-HU"/>
              </w:rPr>
              <w:t>vagy</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E4231" w:rsidRPr="00F31610" w:rsidRDefault="008E4231"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E4231" w:rsidRPr="00920AD6" w:rsidRDefault="008E4231"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8E4231" w:rsidRPr="00F31610" w:rsidTr="00E42CD4">
        <w:tc>
          <w:tcPr>
            <w:tcW w:w="0" w:type="auto"/>
            <w:gridSpan w:val="2"/>
            <w:hideMark/>
          </w:tcPr>
          <w:p w:rsidR="008E4231" w:rsidRDefault="008E4231"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E4231" w:rsidRPr="00054FA7" w:rsidRDefault="008E4231"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E4231" w:rsidRPr="00884AE8" w:rsidRDefault="008E4231"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E4231" w:rsidRDefault="008E4231" w:rsidP="008E4231">
      <w:pPr>
        <w:jc w:val="left"/>
        <w:rPr>
          <w:rFonts w:eastAsia="Times New Roman"/>
          <w:b/>
          <w:bCs/>
          <w:sz w:val="28"/>
          <w:szCs w:val="28"/>
          <w:lang w:eastAsia="hu-HU"/>
        </w:rPr>
      </w:pPr>
      <w:r>
        <w:rPr>
          <w:rFonts w:eastAsia="Times New Roman"/>
          <w:b/>
          <w:bCs/>
          <w:sz w:val="28"/>
          <w:szCs w:val="28"/>
          <w:lang w:eastAsia="hu-HU"/>
        </w:rPr>
        <w:br w:type="page"/>
      </w:r>
    </w:p>
    <w:p w:rsidR="008E4231" w:rsidRPr="00F31610" w:rsidRDefault="008E4231" w:rsidP="008E4231">
      <w:pPr>
        <w:spacing w:before="120" w:after="120"/>
        <w:jc w:val="left"/>
        <w:rPr>
          <w:rFonts w:eastAsia="Times New Roman"/>
          <w:lang w:eastAsia="hu-HU"/>
        </w:rPr>
      </w:pPr>
      <w:r w:rsidRPr="00F31610">
        <w:rPr>
          <w:rFonts w:eastAsia="Times New Roman"/>
          <w:b/>
          <w:bCs/>
          <w:lang w:eastAsia="hu-HU"/>
        </w:rPr>
        <w:lastRenderedPageBreak/>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2"/>
        <w:gridCol w:w="2283"/>
      </w:tblGrid>
      <w:tr w:rsidR="008E4231" w:rsidRPr="00F31610" w:rsidTr="00E42CD4">
        <w:tc>
          <w:tcPr>
            <w:tcW w:w="7168" w:type="dxa"/>
            <w:hideMark/>
          </w:tcPr>
          <w:p w:rsidR="008E4231" w:rsidRPr="00F31610" w:rsidRDefault="008E4231" w:rsidP="00FC63ED">
            <w:pPr>
              <w:spacing w:before="120" w:after="120"/>
              <w:jc w:val="left"/>
              <w:rPr>
                <w:rFonts w:eastAsia="Times New Roman"/>
                <w:lang w:eastAsia="hu-HU"/>
              </w:rPr>
            </w:pPr>
            <w:r w:rsidRPr="00F31610">
              <w:rPr>
                <w:rFonts w:eastAsia="Times New Roman"/>
                <w:b/>
                <w:bCs/>
                <w:sz w:val="18"/>
                <w:szCs w:val="18"/>
                <w:lang w:eastAsia="hu-HU"/>
              </w:rPr>
              <w:t xml:space="preserve">II.2.1) Elnevezés: </w:t>
            </w:r>
            <w:r w:rsidR="003A4942" w:rsidRPr="003A4942">
              <w:rPr>
                <w:iCs/>
                <w:color w:val="0070C0"/>
                <w:sz w:val="20"/>
                <w:szCs w:val="20"/>
              </w:rPr>
              <w:t>7 szokás program</w:t>
            </w:r>
            <w:r w:rsidRPr="00F51E00">
              <w:rPr>
                <w:iCs/>
                <w:color w:val="0070C0"/>
                <w:sz w:val="20"/>
                <w:szCs w:val="20"/>
              </w:rPr>
              <w:t>.</w:t>
            </w:r>
            <w:r w:rsidRPr="00F31610">
              <w:rPr>
                <w:rFonts w:eastAsia="Times New Roman"/>
                <w:sz w:val="18"/>
                <w:szCs w:val="18"/>
                <w:vertAlign w:val="superscript"/>
                <w:lang w:eastAsia="hu-HU"/>
              </w:rPr>
              <w:t>2</w:t>
            </w:r>
          </w:p>
        </w:tc>
        <w:tc>
          <w:tcPr>
            <w:tcW w:w="2627" w:type="dxa"/>
            <w:hideMark/>
          </w:tcPr>
          <w:p w:rsidR="008E4231" w:rsidRPr="00F31610" w:rsidRDefault="008E4231" w:rsidP="00E42CD4">
            <w:pPr>
              <w:spacing w:before="120" w:after="120"/>
              <w:jc w:val="left"/>
              <w:rPr>
                <w:rFonts w:eastAsia="Times New Roman"/>
                <w:lang w:eastAsia="hu-HU"/>
              </w:rPr>
            </w:pPr>
            <w:r w:rsidRPr="004173F6">
              <w:rPr>
                <w:rFonts w:eastAsia="Times New Roman"/>
                <w:color w:val="0070C0"/>
                <w:sz w:val="18"/>
                <w:szCs w:val="18"/>
                <w:lang w:eastAsia="hu-HU"/>
              </w:rPr>
              <w:t xml:space="preserve">Rész száma: </w:t>
            </w:r>
            <w:r w:rsidR="00E42CD4">
              <w:rPr>
                <w:rFonts w:eastAsia="Times New Roman"/>
                <w:color w:val="0070C0"/>
                <w:sz w:val="18"/>
                <w:szCs w:val="18"/>
                <w:lang w:eastAsia="hu-HU"/>
              </w:rPr>
              <w:t>7</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gramStart"/>
            <w:r w:rsidRPr="00F31610">
              <w:rPr>
                <w:rFonts w:eastAsia="Times New Roman"/>
                <w:b/>
                <w:bCs/>
                <w:sz w:val="18"/>
                <w:szCs w:val="18"/>
                <w:lang w:eastAsia="hu-HU"/>
              </w:rPr>
              <w:t>CPV-kód(</w:t>
            </w:r>
            <w:proofErr w:type="gramEnd"/>
            <w:r w:rsidRPr="00F31610">
              <w:rPr>
                <w:rFonts w:eastAsia="Times New Roman"/>
                <w:b/>
                <w:bCs/>
                <w:sz w:val="18"/>
                <w:szCs w:val="18"/>
                <w:lang w:eastAsia="hu-HU"/>
              </w:rPr>
              <w:t>ok):</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8E4231" w:rsidRPr="00F6281A" w:rsidRDefault="008E4231" w:rsidP="00E42CD4">
            <w:pPr>
              <w:tabs>
                <w:tab w:val="left" w:pos="567"/>
                <w:tab w:val="left" w:pos="2410"/>
              </w:tabs>
              <w:spacing w:before="80" w:after="80"/>
              <w:rPr>
                <w:i/>
                <w:iCs/>
                <w:color w:val="0070C0"/>
                <w:sz w:val="20"/>
                <w:szCs w:val="20"/>
                <w:lang w:eastAsia="hu-HU"/>
              </w:rPr>
            </w:pPr>
            <w:r w:rsidRPr="0060200C">
              <w:rPr>
                <w:b/>
                <w:bCs/>
                <w:color w:val="000000"/>
                <w:sz w:val="18"/>
                <w:szCs w:val="18"/>
                <w:lang w:eastAsia="hu-HU"/>
              </w:rPr>
              <w:t>Fő CPV-kód:</w:t>
            </w:r>
            <w:r w:rsidRPr="0060200C">
              <w:rPr>
                <w:color w:val="000000"/>
                <w:sz w:val="18"/>
                <w:szCs w:val="18"/>
                <w:lang w:eastAsia="hu-HU"/>
              </w:rPr>
              <w:t> </w:t>
            </w:r>
            <w:r w:rsidRPr="0060200C">
              <w:rPr>
                <w:color w:val="000000"/>
                <w:sz w:val="18"/>
                <w:szCs w:val="18"/>
                <w:lang w:eastAsia="hu-HU"/>
              </w:rPr>
              <w:tab/>
            </w:r>
            <w:r w:rsidRPr="00C315E9">
              <w:rPr>
                <w:color w:val="0070C0"/>
                <w:sz w:val="20"/>
                <w:szCs w:val="20"/>
                <w:lang w:eastAsia="hu-HU"/>
              </w:rPr>
              <w:t>80000000-4</w:t>
            </w:r>
            <w:r w:rsidRPr="00C315E9">
              <w:rPr>
                <w:color w:val="0070C0"/>
                <w:sz w:val="20"/>
                <w:szCs w:val="20"/>
                <w:lang w:eastAsia="hu-HU"/>
              </w:rPr>
              <w:tab/>
              <w:t>Oktatási és képzési szolgáltatások</w:t>
            </w:r>
            <w:r w:rsidRPr="004173F6">
              <w:rPr>
                <w:i/>
                <w:iCs/>
                <w:color w:val="0070C0"/>
                <w:sz w:val="20"/>
                <w:szCs w:val="20"/>
                <w:lang w:eastAsia="hu-HU"/>
              </w:rPr>
              <w:t xml:space="preserve"> </w:t>
            </w:r>
          </w:p>
          <w:p w:rsidR="008E4231" w:rsidRPr="00340431" w:rsidRDefault="008E4231" w:rsidP="00E42CD4">
            <w:pPr>
              <w:tabs>
                <w:tab w:val="left" w:pos="567"/>
                <w:tab w:val="left" w:pos="2410"/>
              </w:tabs>
              <w:spacing w:before="80" w:after="80"/>
              <w:rPr>
                <w:color w:val="0070C0"/>
                <w:sz w:val="20"/>
                <w:szCs w:val="20"/>
                <w:lang w:eastAsia="hu-HU"/>
              </w:rPr>
            </w:pPr>
            <w:r w:rsidRPr="00F6281A">
              <w:rPr>
                <w:color w:val="0070C0"/>
                <w:sz w:val="20"/>
                <w:szCs w:val="20"/>
                <w:lang w:eastAsia="hu-HU"/>
              </w:rPr>
              <w:tab/>
            </w:r>
            <w:r w:rsidRPr="00FC75F6">
              <w:rPr>
                <w:sz w:val="20"/>
                <w:szCs w:val="20"/>
                <w:lang w:eastAsia="hu-HU"/>
              </w:rPr>
              <w:t>Kiegészítő CPV-kód: </w:t>
            </w:r>
            <w:r w:rsidRPr="00FC75F6">
              <w:rPr>
                <w:sz w:val="20"/>
                <w:szCs w:val="20"/>
                <w:vertAlign w:val="superscript"/>
                <w:lang w:eastAsia="hu-HU"/>
              </w:rPr>
              <w:t>1 2</w:t>
            </w:r>
            <w:r w:rsidRPr="00FC75F6">
              <w:rPr>
                <w:sz w:val="20"/>
                <w:szCs w:val="20"/>
                <w:lang w:eastAsia="hu-HU"/>
              </w:rPr>
              <w:t> </w:t>
            </w:r>
            <w:r w:rsidRPr="00FC75F6">
              <w:rPr>
                <w:sz w:val="20"/>
                <w:szCs w:val="20"/>
                <w:lang w:eastAsia="hu-HU"/>
              </w:rPr>
              <w:tab/>
            </w:r>
            <w:r w:rsidRPr="00FC75F6">
              <w:rPr>
                <w:sz w:val="20"/>
                <w:szCs w:val="20"/>
                <w:lang w:eastAsia="hu-HU"/>
              </w:rPr>
              <w:tab/>
            </w:r>
          </w:p>
          <w:p w:rsidR="008E4231" w:rsidRPr="000337EE" w:rsidRDefault="008E4231" w:rsidP="00E42CD4">
            <w:pPr>
              <w:tabs>
                <w:tab w:val="left" w:pos="567"/>
                <w:tab w:val="left" w:pos="2410"/>
              </w:tabs>
              <w:spacing w:before="80" w:after="80"/>
              <w:rPr>
                <w:color w:val="0070C0"/>
                <w:sz w:val="20"/>
                <w:szCs w:val="20"/>
              </w:rPr>
            </w:pPr>
            <w:r w:rsidRPr="009245F7">
              <w:rPr>
                <w:color w:val="0070C0"/>
                <w:sz w:val="20"/>
                <w:szCs w:val="20"/>
                <w:lang w:eastAsia="hu-HU"/>
              </w:rPr>
              <w:t>80500000-9</w:t>
            </w:r>
            <w:r w:rsidRPr="009245F7">
              <w:rPr>
                <w:color w:val="0070C0"/>
                <w:sz w:val="20"/>
                <w:szCs w:val="20"/>
                <w:lang w:eastAsia="hu-HU"/>
              </w:rPr>
              <w:tab/>
              <w:t>K</w:t>
            </w:r>
            <w:r w:rsidRPr="000337EE">
              <w:rPr>
                <w:color w:val="0070C0"/>
                <w:sz w:val="20"/>
                <w:szCs w:val="20"/>
                <w:lang w:eastAsia="hu-HU"/>
              </w:rPr>
              <w:t>épzési szolgáltatások</w:t>
            </w:r>
          </w:p>
        </w:tc>
      </w:tr>
      <w:tr w:rsidR="008E4231" w:rsidRPr="00F31610" w:rsidTr="00E42CD4">
        <w:tc>
          <w:tcPr>
            <w:tcW w:w="0" w:type="auto"/>
            <w:gridSpan w:val="2"/>
            <w:hideMark/>
          </w:tcPr>
          <w:p w:rsidR="008E4231" w:rsidRPr="00F41546" w:rsidRDefault="008E4231" w:rsidP="00E42CD4">
            <w:pPr>
              <w:spacing w:before="120" w:after="120"/>
              <w:jc w:val="left"/>
              <w:rPr>
                <w:rFonts w:eastAsia="Times New Roman"/>
                <w:lang w:eastAsia="hu-HU"/>
              </w:rPr>
            </w:pPr>
            <w:r w:rsidRPr="00F41546">
              <w:rPr>
                <w:rFonts w:eastAsia="Times New Roman"/>
                <w:b/>
                <w:bCs/>
                <w:sz w:val="18"/>
                <w:szCs w:val="18"/>
                <w:lang w:eastAsia="hu-HU"/>
              </w:rPr>
              <w:t xml:space="preserve">II.2.3) </w:t>
            </w:r>
            <w:proofErr w:type="gramStart"/>
            <w:r w:rsidRPr="00F41546">
              <w:rPr>
                <w:rFonts w:eastAsia="Times New Roman"/>
                <w:b/>
                <w:bCs/>
                <w:sz w:val="18"/>
                <w:szCs w:val="18"/>
                <w:lang w:eastAsia="hu-HU"/>
              </w:rPr>
              <w:t>A</w:t>
            </w:r>
            <w:proofErr w:type="gramEnd"/>
            <w:r w:rsidRPr="00F41546">
              <w:rPr>
                <w:rFonts w:eastAsia="Times New Roman"/>
                <w:b/>
                <w:bCs/>
                <w:sz w:val="18"/>
                <w:szCs w:val="18"/>
                <w:lang w:eastAsia="hu-HU"/>
              </w:rPr>
              <w:t xml:space="preserve"> teljesítés helye:</w:t>
            </w:r>
          </w:p>
          <w:p w:rsidR="008E4231" w:rsidRPr="00F41546" w:rsidRDefault="008E4231"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NUTS-kód: </w:t>
            </w:r>
            <w:r w:rsidRPr="00F41546">
              <w:rPr>
                <w:rFonts w:eastAsia="Times New Roman"/>
                <w:sz w:val="18"/>
                <w:szCs w:val="18"/>
                <w:vertAlign w:val="superscript"/>
                <w:lang w:eastAsia="hu-HU"/>
              </w:rPr>
              <w:t>1</w:t>
            </w:r>
            <w:r w:rsidRPr="00F41546">
              <w:rPr>
                <w:rFonts w:eastAsia="Times New Roman"/>
                <w:sz w:val="18"/>
                <w:szCs w:val="18"/>
                <w:lang w:eastAsia="hu-HU"/>
              </w:rPr>
              <w:t xml:space="preserve"> </w:t>
            </w:r>
            <w:r w:rsidRPr="00F41546">
              <w:rPr>
                <w:rFonts w:eastAsia="Times New Roman"/>
                <w:color w:val="0070C0"/>
                <w:sz w:val="20"/>
                <w:szCs w:val="20"/>
                <w:lang w:eastAsia="hu-HU"/>
              </w:rPr>
              <w:t>HU321</w:t>
            </w:r>
            <w:r w:rsidRPr="00F41546">
              <w:rPr>
                <w:rFonts w:eastAsia="Times New Roman"/>
                <w:sz w:val="18"/>
                <w:szCs w:val="18"/>
                <w:lang w:eastAsia="hu-HU"/>
              </w:rPr>
              <w:t xml:space="preserve"> </w:t>
            </w:r>
          </w:p>
          <w:p w:rsidR="008E4231" w:rsidRPr="00F41546" w:rsidRDefault="008E4231" w:rsidP="00E42CD4">
            <w:pPr>
              <w:spacing w:before="120" w:after="120"/>
              <w:jc w:val="left"/>
              <w:rPr>
                <w:rFonts w:eastAsia="Times New Roman"/>
                <w:sz w:val="18"/>
                <w:szCs w:val="18"/>
                <w:lang w:eastAsia="hu-HU"/>
              </w:rPr>
            </w:pPr>
            <w:r w:rsidRPr="00F41546">
              <w:rPr>
                <w:rFonts w:eastAsia="Times New Roman"/>
                <w:sz w:val="18"/>
                <w:szCs w:val="18"/>
                <w:lang w:eastAsia="hu-HU"/>
              </w:rPr>
              <w:t xml:space="preserve">A teljesítés helye: </w:t>
            </w:r>
          </w:p>
          <w:p w:rsidR="008E4231" w:rsidRPr="00F41546" w:rsidRDefault="008E4231" w:rsidP="003A4942">
            <w:pPr>
              <w:spacing w:before="120" w:after="120"/>
              <w:jc w:val="left"/>
              <w:rPr>
                <w:color w:val="0070C0"/>
                <w:sz w:val="20"/>
                <w:szCs w:val="20"/>
              </w:rPr>
            </w:pPr>
            <w:r>
              <w:rPr>
                <w:color w:val="0070C0"/>
                <w:sz w:val="20"/>
                <w:szCs w:val="20"/>
              </w:rPr>
              <w:t>Egyek</w:t>
            </w:r>
            <w:r w:rsidRPr="00F41546">
              <w:rPr>
                <w:color w:val="0070C0"/>
                <w:sz w:val="20"/>
                <w:szCs w:val="20"/>
              </w:rPr>
              <w:t>, a képző intézmény által biztosított oktatóterem.</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p>
          <w:p w:rsidR="008E4231" w:rsidRPr="00D16390" w:rsidRDefault="008E4231" w:rsidP="00E42CD4">
            <w:pPr>
              <w:spacing w:before="120" w:after="120"/>
              <w:jc w:val="left"/>
              <w:rPr>
                <w:rFonts w:eastAsia="Times New Roman"/>
                <w:i/>
                <w:iCs/>
                <w:color w:val="0070C0"/>
                <w:sz w:val="20"/>
                <w:szCs w:val="20"/>
                <w:lang w:eastAsia="hu-HU"/>
              </w:rPr>
            </w:pPr>
            <w:r w:rsidRPr="00F31610">
              <w:rPr>
                <w:rFonts w:eastAsia="Times New Roman"/>
                <w:i/>
                <w:iCs/>
                <w:sz w:val="18"/>
                <w:szCs w:val="18"/>
                <w:lang w:eastAsia="hu-HU"/>
              </w:rPr>
              <w:t>(az építési beruházás, árubeszerzés vagy szolgáltatás jellege és mennyisége, illetve az igények és követelmények meghatározása)</w:t>
            </w:r>
          </w:p>
          <w:p w:rsidR="008E4231" w:rsidRPr="00CD6E85" w:rsidRDefault="008E4231" w:rsidP="00E42CD4">
            <w:pPr>
              <w:autoSpaceDE w:val="0"/>
              <w:autoSpaceDN w:val="0"/>
              <w:adjustRightInd w:val="0"/>
              <w:rPr>
                <w:color w:val="0070C0"/>
                <w:sz w:val="20"/>
                <w:szCs w:val="20"/>
              </w:rPr>
            </w:pPr>
            <w:r w:rsidRPr="00CD6E85">
              <w:rPr>
                <w:bCs/>
                <w:iCs/>
                <w:color w:val="0070C0"/>
                <w:sz w:val="20"/>
                <w:szCs w:val="20"/>
              </w:rPr>
              <w:t xml:space="preserve">Jelen közbeszerzési eljárásban nyertes ajánlattevő feladata az </w:t>
            </w:r>
            <w:r>
              <w:rPr>
                <w:iCs/>
                <w:color w:val="0070C0"/>
                <w:sz w:val="20"/>
                <w:szCs w:val="20"/>
              </w:rPr>
              <w:t>EFOP-1.5.3.-16-2017-00021</w:t>
            </w:r>
            <w:r w:rsidRPr="00CD6E85">
              <w:rPr>
                <w:bCs/>
                <w:iCs/>
                <w:color w:val="0070C0"/>
                <w:sz w:val="20"/>
                <w:szCs w:val="20"/>
              </w:rPr>
              <w:t xml:space="preserve"> azonosítószámú </w:t>
            </w:r>
            <w:r w:rsidRPr="00CD6E85">
              <w:rPr>
                <w:color w:val="0070C0"/>
                <w:sz w:val="20"/>
                <w:szCs w:val="20"/>
              </w:rPr>
              <w:t>projekt keretében</w:t>
            </w:r>
            <w:r w:rsidRPr="00CD6E85">
              <w:rPr>
                <w:bCs/>
                <w:iCs/>
                <w:color w:val="0070C0"/>
                <w:sz w:val="20"/>
                <w:szCs w:val="20"/>
              </w:rPr>
              <w:t xml:space="preserve"> megvalósításra kerülő </w:t>
            </w:r>
            <w:r w:rsidRPr="00CD6E85">
              <w:rPr>
                <w:color w:val="0070C0"/>
                <w:sz w:val="20"/>
                <w:szCs w:val="20"/>
              </w:rPr>
              <w:t>alábbi képzési feladatok ellátása:</w:t>
            </w:r>
          </w:p>
          <w:p w:rsidR="003A4942" w:rsidRDefault="003A4942" w:rsidP="003A4942">
            <w:pPr>
              <w:rPr>
                <w:color w:val="0070C0"/>
                <w:sz w:val="20"/>
                <w:szCs w:val="20"/>
              </w:rPr>
            </w:pPr>
            <w:r w:rsidRPr="003A4942">
              <w:rPr>
                <w:color w:val="0070C0"/>
                <w:sz w:val="20"/>
                <w:szCs w:val="20"/>
              </w:rPr>
              <w:t xml:space="preserve">7 szokás </w:t>
            </w:r>
            <w:proofErr w:type="gramStart"/>
            <w:r w:rsidRPr="003A4942">
              <w:rPr>
                <w:color w:val="0070C0"/>
                <w:sz w:val="20"/>
                <w:szCs w:val="20"/>
              </w:rPr>
              <w:t>program</w:t>
            </w:r>
            <w:proofErr w:type="gramEnd"/>
            <w:r w:rsidRPr="003A4942">
              <w:rPr>
                <w:color w:val="0070C0"/>
                <w:sz w:val="20"/>
                <w:szCs w:val="20"/>
              </w:rPr>
              <w:t xml:space="preserve"> mint keretrendszer használatát a humán erőforrás fejlesztésben</w:t>
            </w:r>
          </w:p>
          <w:p w:rsidR="008E4231" w:rsidRDefault="008E4231" w:rsidP="00E42CD4">
            <w:pPr>
              <w:autoSpaceDE w:val="0"/>
              <w:autoSpaceDN w:val="0"/>
              <w:adjustRightInd w:val="0"/>
              <w:rPr>
                <w:color w:val="0070C0"/>
                <w:sz w:val="20"/>
                <w:szCs w:val="20"/>
              </w:rPr>
            </w:pPr>
            <w:r w:rsidRPr="001B62AC">
              <w:rPr>
                <w:color w:val="0070C0"/>
                <w:sz w:val="20"/>
                <w:szCs w:val="20"/>
              </w:rPr>
              <w:t xml:space="preserve">Költségviselő: </w:t>
            </w:r>
            <w:r>
              <w:rPr>
                <w:color w:val="0070C0"/>
                <w:sz w:val="20"/>
                <w:szCs w:val="20"/>
              </w:rPr>
              <w:t>Egyek Nagyközség Önkormányzata</w:t>
            </w:r>
          </w:p>
          <w:p w:rsidR="008E4231" w:rsidRPr="001B62AC" w:rsidRDefault="008E4231" w:rsidP="00E42CD4">
            <w:pPr>
              <w:autoSpaceDE w:val="0"/>
              <w:autoSpaceDN w:val="0"/>
              <w:adjustRightInd w:val="0"/>
              <w:rPr>
                <w:color w:val="0070C0"/>
                <w:sz w:val="20"/>
                <w:szCs w:val="20"/>
              </w:rPr>
            </w:pPr>
            <w:r w:rsidRPr="001B62AC">
              <w:rPr>
                <w:color w:val="0070C0"/>
                <w:sz w:val="20"/>
                <w:szCs w:val="20"/>
              </w:rPr>
              <w:t>Képzési helyszín: Egyek</w:t>
            </w:r>
          </w:p>
          <w:p w:rsidR="008E4231" w:rsidRDefault="008E4231" w:rsidP="00E42CD4">
            <w:pPr>
              <w:autoSpaceDE w:val="0"/>
              <w:autoSpaceDN w:val="0"/>
              <w:adjustRightInd w:val="0"/>
              <w:rPr>
                <w:color w:val="0070C0"/>
                <w:sz w:val="20"/>
                <w:szCs w:val="20"/>
              </w:rPr>
            </w:pPr>
            <w:r>
              <w:rPr>
                <w:color w:val="0070C0"/>
                <w:sz w:val="20"/>
                <w:szCs w:val="20"/>
              </w:rPr>
              <w:t xml:space="preserve">Képzésben </w:t>
            </w:r>
            <w:r w:rsidRPr="001B62AC">
              <w:rPr>
                <w:color w:val="0070C0"/>
                <w:sz w:val="20"/>
                <w:szCs w:val="20"/>
              </w:rPr>
              <w:t>résztvevők száma</w:t>
            </w:r>
            <w:r>
              <w:rPr>
                <w:color w:val="0070C0"/>
                <w:sz w:val="20"/>
                <w:szCs w:val="20"/>
              </w:rPr>
              <w:t xml:space="preserve">: </w:t>
            </w:r>
            <w:r w:rsidR="003A4942">
              <w:rPr>
                <w:color w:val="0070C0"/>
                <w:sz w:val="20"/>
                <w:szCs w:val="20"/>
              </w:rPr>
              <w:t>35</w:t>
            </w:r>
            <w:r w:rsidRPr="001B62AC">
              <w:rPr>
                <w:color w:val="0070C0"/>
                <w:sz w:val="20"/>
                <w:szCs w:val="20"/>
              </w:rPr>
              <w:t xml:space="preserve"> fő</w:t>
            </w:r>
          </w:p>
          <w:p w:rsidR="003A4942" w:rsidRPr="00A94D82" w:rsidRDefault="003A4942" w:rsidP="003A4942">
            <w:pPr>
              <w:rPr>
                <w:color w:val="0070C0"/>
                <w:sz w:val="20"/>
                <w:szCs w:val="20"/>
              </w:rPr>
            </w:pPr>
            <w:r w:rsidRPr="00A94D82">
              <w:rPr>
                <w:color w:val="0070C0"/>
                <w:sz w:val="20"/>
                <w:szCs w:val="20"/>
              </w:rPr>
              <w:t xml:space="preserve">Nyertes Ajánlattevő feladata </w:t>
            </w:r>
            <w:r w:rsidR="007F05CD">
              <w:rPr>
                <w:color w:val="0070C0"/>
                <w:sz w:val="20"/>
                <w:szCs w:val="20"/>
              </w:rPr>
              <w:t>Egyek</w:t>
            </w:r>
            <w:r w:rsidRPr="00A94D82">
              <w:rPr>
                <w:color w:val="0070C0"/>
                <w:sz w:val="20"/>
                <w:szCs w:val="20"/>
              </w:rPr>
              <w:t xml:space="preserve"> településen az oktatóterem, elméleti és gyakorlati képzőhely, valamint a személyi és tárgyi feltételek teljes körű biztosítása, továbbá a képzés végén a vizsgáztatás is, melyekért külön költséget nem számíthat fel!</w:t>
            </w:r>
          </w:p>
          <w:p w:rsidR="008E4231" w:rsidRDefault="008E4231" w:rsidP="00E42CD4">
            <w:pPr>
              <w:autoSpaceDE w:val="0"/>
              <w:autoSpaceDN w:val="0"/>
              <w:adjustRightInd w:val="0"/>
              <w:rPr>
                <w:b/>
                <w:color w:val="0070C0"/>
                <w:sz w:val="20"/>
                <w:szCs w:val="20"/>
              </w:rPr>
            </w:pPr>
            <w:r w:rsidRPr="003863AC">
              <w:rPr>
                <w:b/>
                <w:color w:val="0070C0"/>
                <w:sz w:val="20"/>
                <w:szCs w:val="20"/>
              </w:rPr>
              <w:t xml:space="preserve">A részletes műszaki paramétereket, továbbá a nyertes ajánlattevő által elvégzendő feladatok részletezését, részletes jellemzőit, a részletes szakmai követelményeket, valamint a szerződéses feltételeket a közbeszerzési dokumentumok </w:t>
            </w:r>
            <w:r>
              <w:rPr>
                <w:b/>
                <w:color w:val="0070C0"/>
                <w:sz w:val="20"/>
                <w:szCs w:val="20"/>
              </w:rPr>
              <w:t xml:space="preserve">(továbbiakban: KD) </w:t>
            </w:r>
            <w:r w:rsidRPr="003863AC">
              <w:rPr>
                <w:b/>
                <w:color w:val="0070C0"/>
                <w:sz w:val="20"/>
                <w:szCs w:val="20"/>
              </w:rPr>
              <w:t>és annak részét képező műszaki fejezet tartalmazza.</w:t>
            </w: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Default="008E4231" w:rsidP="00E42CD4">
            <w:pPr>
              <w:autoSpaceDE w:val="0"/>
              <w:autoSpaceDN w:val="0"/>
              <w:adjustRightInd w:val="0"/>
              <w:rPr>
                <w:b/>
                <w:color w:val="0070C0"/>
                <w:sz w:val="20"/>
                <w:szCs w:val="20"/>
              </w:rPr>
            </w:pPr>
          </w:p>
          <w:p w:rsidR="008E4231" w:rsidRPr="00BB100F" w:rsidRDefault="008E4231" w:rsidP="00E42CD4">
            <w:pPr>
              <w:autoSpaceDE w:val="0"/>
              <w:autoSpaceDN w:val="0"/>
              <w:adjustRightInd w:val="0"/>
              <w:rPr>
                <w:b/>
                <w:color w:val="0070C0"/>
                <w:sz w:val="20"/>
                <w:szCs w:val="20"/>
              </w:rPr>
            </w:pPr>
          </w:p>
        </w:tc>
      </w:tr>
      <w:tr w:rsidR="008E4231" w:rsidRPr="00F31610" w:rsidTr="00E42CD4">
        <w:tc>
          <w:tcPr>
            <w:tcW w:w="0" w:type="auto"/>
            <w:gridSpan w:val="2"/>
            <w:hideMark/>
          </w:tcPr>
          <w:p w:rsidR="008E4231" w:rsidRPr="00E52DA0" w:rsidRDefault="008E4231" w:rsidP="00E42CD4">
            <w:pPr>
              <w:spacing w:before="120" w:after="120"/>
              <w:jc w:val="left"/>
              <w:rPr>
                <w:rFonts w:eastAsia="Times New Roman"/>
                <w:lang w:eastAsia="hu-HU"/>
              </w:rPr>
            </w:pPr>
            <w:r w:rsidRPr="00E52DA0">
              <w:rPr>
                <w:rFonts w:eastAsia="Times New Roman"/>
                <w:b/>
                <w:bCs/>
                <w:sz w:val="18"/>
                <w:szCs w:val="18"/>
                <w:lang w:eastAsia="hu-HU"/>
              </w:rPr>
              <w:t>II.2.5) Értékelési szempontok</w:t>
            </w:r>
          </w:p>
          <w:p w:rsidR="008E4231" w:rsidRPr="0023101C" w:rsidRDefault="008E4231" w:rsidP="00E42CD4">
            <w:pPr>
              <w:spacing w:before="80" w:after="80"/>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Az alábbi értékelési szempontok</w:t>
            </w:r>
          </w:p>
          <w:p w:rsidR="008E4231" w:rsidRPr="0080378F" w:rsidRDefault="008E4231" w:rsidP="00E42CD4">
            <w:pPr>
              <w:tabs>
                <w:tab w:val="left" w:pos="2267"/>
                <w:tab w:val="left" w:pos="6227"/>
              </w:tabs>
              <w:spacing w:before="80" w:after="80"/>
              <w:ind w:left="181"/>
              <w:rPr>
                <w:rFonts w:eastAsia="Times New Roman"/>
                <w:color w:val="000000"/>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D16390">
              <w:rPr>
                <w:rFonts w:eastAsia="Times New Roman"/>
                <w:color w:val="0070C0"/>
                <w:sz w:val="18"/>
                <w:szCs w:val="18"/>
                <w:lang w:eastAsia="hu-HU"/>
              </w:rPr>
              <w:t>Minőségi szempont</w:t>
            </w:r>
            <w:r w:rsidRPr="0080378F">
              <w:rPr>
                <w:rFonts w:eastAsia="Times New Roman"/>
                <w:color w:val="000000"/>
                <w:sz w:val="18"/>
                <w:szCs w:val="18"/>
                <w:lang w:eastAsia="hu-HU"/>
              </w:rPr>
              <w:tab/>
            </w:r>
          </w:p>
          <w:p w:rsidR="008E4231" w:rsidRPr="00F41546" w:rsidRDefault="008E4231" w:rsidP="00E42CD4">
            <w:pPr>
              <w:tabs>
                <w:tab w:val="left" w:pos="426"/>
                <w:tab w:val="left" w:pos="2267"/>
                <w:tab w:val="left" w:pos="8505"/>
              </w:tabs>
              <w:spacing w:before="80" w:after="80"/>
              <w:ind w:left="181"/>
              <w:rPr>
                <w:rFonts w:eastAsia="Times New Roman"/>
                <w:color w:val="000000"/>
                <w:sz w:val="18"/>
                <w:szCs w:val="18"/>
                <w:vertAlign w:val="superscript"/>
                <w:lang w:eastAsia="hu-HU"/>
              </w:rPr>
            </w:pPr>
            <w:r w:rsidRPr="00461CF7">
              <w:rPr>
                <w:rFonts w:eastAsia="Times New Roman"/>
                <w:b/>
                <w:color w:val="5B9BD5"/>
                <w:sz w:val="18"/>
                <w:szCs w:val="18"/>
                <w:lang w:eastAsia="hu-HU"/>
              </w:rPr>
              <w:tab/>
            </w:r>
            <w:r w:rsidRPr="00F41546">
              <w:rPr>
                <w:rFonts w:eastAsia="Times New Roman"/>
                <w:color w:val="000000"/>
                <w:sz w:val="18"/>
                <w:szCs w:val="18"/>
                <w:lang w:eastAsia="hu-HU"/>
              </w:rPr>
              <w:t xml:space="preserve">Megnevezés: </w:t>
            </w:r>
            <w:r w:rsidRPr="00F41546">
              <w:rPr>
                <w:rFonts w:eastAsia="Times New Roman"/>
                <w:color w:val="000000"/>
                <w:sz w:val="18"/>
                <w:szCs w:val="18"/>
                <w:lang w:eastAsia="hu-HU"/>
              </w:rPr>
              <w:tab/>
              <w:t xml:space="preserve"> </w:t>
            </w:r>
            <w:r w:rsidRPr="00F41546">
              <w:rPr>
                <w:rFonts w:eastAsia="Times New Roman"/>
                <w:color w:val="000000"/>
                <w:sz w:val="18"/>
                <w:szCs w:val="18"/>
                <w:lang w:eastAsia="hu-HU"/>
              </w:rPr>
              <w:tab/>
              <w:t>Súlyszám: </w:t>
            </w:r>
            <w:r w:rsidRPr="00F41546">
              <w:rPr>
                <w:rFonts w:eastAsia="Times New Roman"/>
                <w:color w:val="000000"/>
                <w:sz w:val="18"/>
                <w:szCs w:val="18"/>
                <w:vertAlign w:val="superscript"/>
                <w:lang w:eastAsia="hu-HU"/>
              </w:rPr>
              <w:t>1 2 20</w:t>
            </w:r>
          </w:p>
          <w:p w:rsidR="008E4231" w:rsidRPr="0061635D" w:rsidRDefault="008E4231" w:rsidP="0061635D">
            <w:pPr>
              <w:pStyle w:val="Default"/>
              <w:rPr>
                <w:rFonts w:ascii="Times New Roman" w:hAnsi="Times New Roman" w:cs="Times New Roman"/>
              </w:rPr>
            </w:pPr>
            <w:r w:rsidRPr="00697C37">
              <w:rPr>
                <w:rFonts w:ascii="Times New Roman" w:hAnsi="Times New Roman" w:cs="Times New Roman"/>
                <w:color w:val="0070C0"/>
                <w:sz w:val="20"/>
                <w:szCs w:val="20"/>
              </w:rPr>
              <w:t xml:space="preserve">2. rész-szempont: Szakmai ajánlat: a szerződés teljesítésében részt vevő szakember </w:t>
            </w:r>
            <w:r w:rsidRPr="00697C37">
              <w:rPr>
                <w:rFonts w:ascii="Times New Roman" w:hAnsi="Times New Roman" w:cs="Times New Roman"/>
                <w:color w:val="0070C0"/>
                <w:sz w:val="20"/>
                <w:szCs w:val="20"/>
                <w:u w:val="single"/>
              </w:rPr>
              <w:t>képzés</w:t>
            </w:r>
            <w:r w:rsidRPr="00697C37">
              <w:rPr>
                <w:rFonts w:ascii="Times New Roman" w:hAnsi="Times New Roman" w:cs="Times New Roman"/>
                <w:color w:val="0070C0"/>
                <w:sz w:val="20"/>
                <w:szCs w:val="20"/>
              </w:rPr>
              <w:t xml:space="preserve"> </w:t>
            </w:r>
            <w:r w:rsidRPr="00697C37">
              <w:rPr>
                <w:rFonts w:ascii="Times New Roman" w:hAnsi="Times New Roman" w:cs="Times New Roman"/>
                <w:bCs/>
                <w:color w:val="0070C0"/>
                <w:sz w:val="20"/>
                <w:szCs w:val="20"/>
              </w:rPr>
              <w:t>területen szerzett szakmai</w:t>
            </w:r>
            <w:r w:rsidRPr="00697C37">
              <w:rPr>
                <w:rFonts w:ascii="Times New Roman" w:hAnsi="Times New Roman" w:cs="Times New Roman"/>
                <w:color w:val="0070C0"/>
                <w:sz w:val="20"/>
                <w:szCs w:val="20"/>
              </w:rPr>
              <w:t xml:space="preserve"> </w:t>
            </w:r>
            <w:r w:rsidRPr="00697C37">
              <w:rPr>
                <w:rFonts w:ascii="Times New Roman" w:hAnsi="Times New Roman" w:cs="Times New Roman"/>
                <w:bCs/>
                <w:color w:val="0070C0"/>
                <w:sz w:val="20"/>
                <w:szCs w:val="20"/>
              </w:rPr>
              <w:t>tapasztalata db (minimum 0, maximum 5 db</w:t>
            </w:r>
            <w:proofErr w:type="gramStart"/>
            <w:r w:rsidRPr="00697C37">
              <w:rPr>
                <w:rFonts w:ascii="Times New Roman" w:hAnsi="Times New Roman" w:cs="Times New Roman"/>
                <w:bCs/>
                <w:color w:val="0070C0"/>
                <w:sz w:val="20"/>
                <w:szCs w:val="20"/>
              </w:rPr>
              <w:t xml:space="preserve">)                                                                                                                                </w:t>
            </w:r>
            <w:r w:rsidR="0061635D" w:rsidRPr="00697C37">
              <w:rPr>
                <w:rFonts w:ascii="Times New Roman" w:hAnsi="Times New Roman" w:cs="Times New Roman"/>
                <w:bCs/>
                <w:color w:val="0070C0"/>
                <w:sz w:val="20"/>
                <w:szCs w:val="20"/>
              </w:rPr>
              <w:t xml:space="preserve">  </w:t>
            </w:r>
            <w:r w:rsidRPr="0061635D">
              <w:rPr>
                <w:rFonts w:ascii="Times New Roman" w:hAnsi="Times New Roman" w:cs="Times New Roman"/>
                <w:color w:val="0070C0"/>
                <w:sz w:val="20"/>
                <w:szCs w:val="20"/>
              </w:rPr>
              <w:t>10</w:t>
            </w:r>
            <w:proofErr w:type="gramEnd"/>
          </w:p>
          <w:p w:rsidR="008E4231" w:rsidRPr="0023101C" w:rsidRDefault="008E4231" w:rsidP="00E42CD4">
            <w:pPr>
              <w:tabs>
                <w:tab w:val="left" w:pos="426"/>
                <w:tab w:val="left" w:pos="1843"/>
                <w:tab w:val="left" w:pos="8789"/>
              </w:tabs>
              <w:spacing w:before="80" w:after="80"/>
              <w:ind w:left="181"/>
              <w:rPr>
                <w:rFonts w:eastAsia="Times New Roman"/>
                <w:color w:val="000000"/>
                <w:sz w:val="18"/>
                <w:szCs w:val="18"/>
                <w:lang w:eastAsia="hu-HU"/>
              </w:rPr>
            </w:pPr>
            <w:r w:rsidRPr="00F41546">
              <w:rPr>
                <w:rFonts w:eastAsia="Times New Roman"/>
                <w:color w:val="0070C0"/>
                <w:sz w:val="20"/>
                <w:szCs w:val="20"/>
                <w:lang w:eastAsia="hu-HU"/>
              </w:rPr>
              <w:tab/>
            </w:r>
            <w:r w:rsidRPr="00F41546">
              <w:rPr>
                <w:rFonts w:eastAsia="Times New Roman"/>
                <w:color w:val="000000"/>
                <w:sz w:val="18"/>
                <w:szCs w:val="18"/>
                <w:lang w:eastAsia="hu-HU"/>
              </w:rPr>
              <w:t> Költség szempont – Megnevezés: / Súlyszám: </w:t>
            </w:r>
            <w:r w:rsidRPr="00F41546">
              <w:rPr>
                <w:rFonts w:eastAsia="Times New Roman"/>
                <w:color w:val="000000"/>
                <w:sz w:val="18"/>
                <w:szCs w:val="18"/>
                <w:vertAlign w:val="superscript"/>
                <w:lang w:eastAsia="hu-HU"/>
              </w:rPr>
              <w:t>1 20</w:t>
            </w:r>
          </w:p>
          <w:p w:rsidR="008E4231" w:rsidRPr="00E52DA0" w:rsidRDefault="008E4231" w:rsidP="00E42CD4">
            <w:pPr>
              <w:autoSpaceDE w:val="0"/>
              <w:autoSpaceDN w:val="0"/>
              <w:adjustRightInd w:val="0"/>
              <w:spacing w:before="120" w:after="120"/>
              <w:rPr>
                <w:rFonts w:eastAsia="MS Mincho"/>
                <w:sz w:val="18"/>
                <w:szCs w:val="18"/>
                <w:lang w:eastAsia="hu-HU"/>
              </w:rPr>
            </w:pPr>
            <w:r w:rsidRPr="0023101C">
              <w:rPr>
                <w:color w:val="0070C0"/>
                <w:sz w:val="18"/>
                <w:szCs w:val="18"/>
              </w:rPr>
              <w:fldChar w:fldCharType="begin">
                <w:ffData>
                  <w:name w:val="Check29"/>
                  <w:enabled/>
                  <w:calcOnExit w:val="0"/>
                  <w:checkBox>
                    <w:sizeAuto/>
                    <w:default w:val="1"/>
                  </w:checkBox>
                </w:ffData>
              </w:fldChar>
            </w:r>
            <w:r w:rsidRPr="0023101C">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23101C">
              <w:rPr>
                <w:color w:val="0070C0"/>
                <w:sz w:val="18"/>
                <w:szCs w:val="18"/>
              </w:rPr>
              <w:fldChar w:fldCharType="end"/>
            </w:r>
            <w:r w:rsidRPr="0023101C">
              <w:rPr>
                <w:rFonts w:eastAsia="Times New Roman"/>
                <w:color w:val="000000"/>
                <w:sz w:val="18"/>
                <w:szCs w:val="18"/>
                <w:lang w:eastAsia="hu-HU"/>
              </w:rPr>
              <w:t>  </w:t>
            </w:r>
            <w:r w:rsidRPr="00F116B8">
              <w:rPr>
                <w:rFonts w:eastAsia="Times New Roman"/>
                <w:color w:val="0070C0"/>
                <w:sz w:val="18"/>
                <w:szCs w:val="18"/>
                <w:lang w:eastAsia="hu-HU"/>
              </w:rPr>
              <w:t>Ár szempont</w:t>
            </w:r>
            <w:r w:rsidRPr="0023101C">
              <w:rPr>
                <w:rFonts w:eastAsia="Times New Roman"/>
                <w:color w:val="000000"/>
                <w:sz w:val="18"/>
                <w:szCs w:val="18"/>
                <w:lang w:eastAsia="hu-HU"/>
              </w:rPr>
              <w:t xml:space="preserve"> – Megnevezés: / Súlyszám: </w:t>
            </w:r>
            <w:r>
              <w:rPr>
                <w:rFonts w:eastAsia="Times New Roman"/>
                <w:color w:val="000000"/>
                <w:sz w:val="18"/>
                <w:szCs w:val="18"/>
                <w:vertAlign w:val="superscript"/>
                <w:lang w:eastAsia="hu-HU"/>
              </w:rPr>
              <w:t>21</w:t>
            </w:r>
          </w:p>
          <w:p w:rsidR="008E4231" w:rsidRDefault="008E4231" w:rsidP="00E42CD4">
            <w:pPr>
              <w:spacing w:before="120" w:after="120"/>
              <w:jc w:val="left"/>
              <w:rPr>
                <w:rFonts w:ascii="Wingdings" w:eastAsia="Times New Roman" w:hAnsi="Wingdings"/>
                <w:sz w:val="18"/>
                <w:szCs w:val="18"/>
                <w:lang w:eastAsia="hu-HU"/>
              </w:rPr>
            </w:pPr>
            <w:r>
              <w:rPr>
                <w:color w:val="0070C0"/>
                <w:sz w:val="20"/>
                <w:szCs w:val="20"/>
                <w:shd w:val="clear" w:color="auto" w:fill="FFFFFF"/>
              </w:rPr>
              <w:t>1. T</w:t>
            </w:r>
            <w:r w:rsidRPr="00D16390">
              <w:rPr>
                <w:color w:val="0070C0"/>
                <w:sz w:val="20"/>
                <w:szCs w:val="20"/>
                <w:shd w:val="clear" w:color="auto" w:fill="FFFFFF"/>
              </w:rPr>
              <w:t>eljes</w:t>
            </w:r>
            <w:r>
              <w:rPr>
                <w:color w:val="0070C0"/>
                <w:sz w:val="20"/>
                <w:szCs w:val="20"/>
                <w:shd w:val="clear" w:color="auto" w:fill="FFFFFF"/>
              </w:rPr>
              <w:t xml:space="preserve"> bruttó ajánlati ár</w:t>
            </w:r>
            <w:r w:rsidRPr="00D16390">
              <w:rPr>
                <w:color w:val="0070C0"/>
                <w:sz w:val="20"/>
                <w:szCs w:val="20"/>
                <w:shd w:val="clear" w:color="auto" w:fill="FFFFFF"/>
              </w:rPr>
              <w:t xml:space="preserve"> (</w:t>
            </w:r>
            <w:r>
              <w:rPr>
                <w:color w:val="0070C0"/>
                <w:sz w:val="20"/>
                <w:szCs w:val="20"/>
                <w:shd w:val="clear" w:color="auto" w:fill="FFFFFF"/>
              </w:rPr>
              <w:t>Ft</w:t>
            </w:r>
            <w:proofErr w:type="gramStart"/>
            <w:r w:rsidRPr="00D16390">
              <w:rPr>
                <w:color w:val="0070C0"/>
                <w:sz w:val="20"/>
                <w:szCs w:val="20"/>
                <w:shd w:val="clear" w:color="auto" w:fill="FFFFFF"/>
              </w:rPr>
              <w:t xml:space="preserve">)                                              </w:t>
            </w:r>
            <w:r>
              <w:rPr>
                <w:color w:val="0070C0"/>
                <w:sz w:val="20"/>
                <w:szCs w:val="20"/>
                <w:shd w:val="clear" w:color="auto" w:fill="FFFFFF"/>
              </w:rPr>
              <w:t xml:space="preserve">          9</w:t>
            </w:r>
            <w:r w:rsidRPr="00D16390">
              <w:rPr>
                <w:color w:val="0070C0"/>
                <w:sz w:val="20"/>
                <w:szCs w:val="20"/>
                <w:shd w:val="clear" w:color="auto" w:fill="FFFFFF"/>
              </w:rPr>
              <w:t>0</w:t>
            </w:r>
            <w:proofErr w:type="gramEnd"/>
          </w:p>
          <w:p w:rsidR="008E4231" w:rsidRDefault="008E4231" w:rsidP="00E42CD4">
            <w:pPr>
              <w:spacing w:before="120" w:after="120"/>
              <w:jc w:val="left"/>
              <w:rPr>
                <w:rFonts w:eastAsia="Times New Roman"/>
                <w:sz w:val="18"/>
                <w:szCs w:val="18"/>
                <w:lang w:eastAsia="hu-HU"/>
              </w:rPr>
            </w:pPr>
            <w:r w:rsidRPr="00E52DA0">
              <w:rPr>
                <w:rFonts w:ascii="Wingdings" w:eastAsia="Times New Roman" w:hAnsi="Wingdings"/>
                <w:sz w:val="18"/>
                <w:szCs w:val="18"/>
                <w:lang w:eastAsia="hu-HU"/>
              </w:rPr>
              <w:t></w:t>
            </w:r>
            <w:r w:rsidRPr="00E52DA0">
              <w:rPr>
                <w:rFonts w:eastAsia="Times New Roman"/>
                <w:sz w:val="18"/>
                <w:szCs w:val="18"/>
                <w:lang w:eastAsia="hu-HU"/>
              </w:rPr>
              <w:t xml:space="preserve"> </w:t>
            </w:r>
            <w:proofErr w:type="gramStart"/>
            <w:r w:rsidRPr="00E52DA0">
              <w:rPr>
                <w:rFonts w:eastAsia="Times New Roman"/>
                <w:sz w:val="18"/>
                <w:szCs w:val="18"/>
                <w:lang w:eastAsia="hu-HU"/>
              </w:rPr>
              <w:t>Ajánlatkérő(</w:t>
            </w:r>
            <w:proofErr w:type="gramEnd"/>
            <w:r w:rsidRPr="00E52DA0">
              <w:rPr>
                <w:rFonts w:eastAsia="Times New Roman"/>
                <w:sz w:val="18"/>
                <w:szCs w:val="18"/>
                <w:lang w:eastAsia="hu-HU"/>
              </w:rPr>
              <w:t>k) által meghatározott egyéb értékelési szempont:</w:t>
            </w:r>
            <w:r w:rsidRPr="00F31610">
              <w:rPr>
                <w:rFonts w:eastAsia="Times New Roman"/>
                <w:sz w:val="18"/>
                <w:szCs w:val="18"/>
                <w:lang w:eastAsia="hu-HU"/>
              </w:rPr>
              <w:t xml:space="preserve"> </w:t>
            </w:r>
          </w:p>
          <w:p w:rsidR="00FC63ED" w:rsidRPr="007B69BC" w:rsidRDefault="00FC63ED" w:rsidP="00E42CD4">
            <w:pPr>
              <w:spacing w:before="120" w:after="120"/>
              <w:jc w:val="left"/>
              <w:rPr>
                <w:rFonts w:eastAsia="Times New Roman"/>
                <w:sz w:val="18"/>
                <w:szCs w:val="18"/>
                <w:lang w:eastAsia="hu-HU"/>
              </w:rPr>
            </w:pP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 xml:space="preserve">II.2.6) Becsült érték: </w:t>
            </w:r>
            <w:r w:rsidRPr="00F31610">
              <w:rPr>
                <w:rFonts w:eastAsia="Times New Roman"/>
                <w:sz w:val="18"/>
                <w:szCs w:val="18"/>
                <w:vertAlign w:val="superscript"/>
                <w:lang w:eastAsia="hu-HU"/>
              </w:rPr>
              <w:t>2</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8E4231" w:rsidRPr="00F31610" w:rsidRDefault="008E4231" w:rsidP="00E42CD4">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8E4231" w:rsidRPr="00F31610" w:rsidTr="00E42CD4">
        <w:tc>
          <w:tcPr>
            <w:tcW w:w="0" w:type="auto"/>
            <w:gridSpan w:val="2"/>
            <w:hideMark/>
          </w:tcPr>
          <w:p w:rsidR="008E4231" w:rsidRPr="005E5D3C" w:rsidRDefault="008E4231" w:rsidP="00E42CD4">
            <w:pPr>
              <w:spacing w:before="120" w:after="120"/>
              <w:jc w:val="left"/>
              <w:rPr>
                <w:rFonts w:eastAsia="Times New Roman"/>
                <w:lang w:eastAsia="hu-HU"/>
              </w:rPr>
            </w:pPr>
            <w:r w:rsidRPr="005E5D3C">
              <w:rPr>
                <w:rFonts w:eastAsia="Times New Roman"/>
                <w:b/>
                <w:bCs/>
                <w:sz w:val="18"/>
                <w:szCs w:val="18"/>
                <w:lang w:eastAsia="hu-HU"/>
              </w:rPr>
              <w:lastRenderedPageBreak/>
              <w:t xml:space="preserve">II.2.7) </w:t>
            </w:r>
            <w:proofErr w:type="gramStart"/>
            <w:r w:rsidRPr="005E5D3C">
              <w:rPr>
                <w:rFonts w:eastAsia="Times New Roman"/>
                <w:b/>
                <w:bCs/>
                <w:sz w:val="18"/>
                <w:szCs w:val="18"/>
                <w:lang w:eastAsia="hu-HU"/>
              </w:rPr>
              <w:t>A</w:t>
            </w:r>
            <w:proofErr w:type="gramEnd"/>
            <w:r w:rsidRPr="005E5D3C">
              <w:rPr>
                <w:rFonts w:eastAsia="Times New Roman"/>
                <w:b/>
                <w:bCs/>
                <w:sz w:val="18"/>
                <w:szCs w:val="18"/>
                <w:lang w:eastAsia="hu-HU"/>
              </w:rPr>
              <w:t xml:space="preserve"> szerződés, keretmegállapodás vagy dinamikus beszerzési rendszer időtartama </w:t>
            </w:r>
          </w:p>
          <w:p w:rsidR="008E4231" w:rsidRPr="005E5D3C" w:rsidRDefault="008E4231" w:rsidP="00E42CD4">
            <w:pPr>
              <w:spacing w:before="120" w:after="120"/>
              <w:jc w:val="left"/>
              <w:rPr>
                <w:rFonts w:eastAsia="Times New Roman"/>
                <w:lang w:eastAsia="hu-HU"/>
              </w:rPr>
            </w:pPr>
            <w:r w:rsidRPr="005E5D3C">
              <w:rPr>
                <w:rFonts w:eastAsia="Times New Roman"/>
                <w:color w:val="0070C0"/>
                <w:sz w:val="18"/>
                <w:szCs w:val="18"/>
                <w:lang w:eastAsia="hu-HU"/>
              </w:rPr>
              <w:t>Időtartam</w:t>
            </w:r>
            <w:r w:rsidRPr="005E5D3C">
              <w:rPr>
                <w:rFonts w:eastAsia="Times New Roman"/>
                <w:sz w:val="18"/>
                <w:szCs w:val="18"/>
                <w:lang w:eastAsia="hu-HU"/>
              </w:rPr>
              <w:t xml:space="preserve"> hónapban: </w:t>
            </w:r>
            <w:proofErr w:type="gramStart"/>
            <w:r w:rsidRPr="005E5D3C">
              <w:rPr>
                <w:rFonts w:eastAsia="Times New Roman"/>
                <w:sz w:val="18"/>
                <w:szCs w:val="18"/>
                <w:lang w:eastAsia="hu-HU"/>
              </w:rPr>
              <w:t>[ ]</w:t>
            </w:r>
            <w:proofErr w:type="gramEnd"/>
            <w:r w:rsidRPr="005E5D3C">
              <w:rPr>
                <w:rFonts w:eastAsia="Times New Roman"/>
                <w:sz w:val="18"/>
                <w:szCs w:val="18"/>
                <w:lang w:eastAsia="hu-HU"/>
              </w:rPr>
              <w:t xml:space="preserve"> vagy napban: [ ]</w:t>
            </w:r>
          </w:p>
          <w:p w:rsidR="008E4231" w:rsidRPr="00FC63ED" w:rsidRDefault="008E4231" w:rsidP="00E42CD4">
            <w:pPr>
              <w:spacing w:before="120" w:after="120"/>
              <w:jc w:val="left"/>
              <w:rPr>
                <w:rFonts w:eastAsia="Times New Roman"/>
                <w:color w:val="0070C0"/>
                <w:lang w:eastAsia="hu-HU"/>
              </w:rPr>
            </w:pPr>
            <w:r w:rsidRPr="00FC63ED">
              <w:rPr>
                <w:rFonts w:eastAsia="Times New Roman"/>
                <w:color w:val="0070C0"/>
                <w:sz w:val="18"/>
                <w:szCs w:val="18"/>
                <w:lang w:eastAsia="hu-HU"/>
              </w:rPr>
              <w:t xml:space="preserve">vagy Kezdés: </w:t>
            </w:r>
            <w:r w:rsidRPr="00FC63ED">
              <w:rPr>
                <w:rFonts w:eastAsia="Times New Roman"/>
                <w:iCs/>
                <w:color w:val="0070C0"/>
                <w:sz w:val="18"/>
                <w:szCs w:val="18"/>
                <w:lang w:eastAsia="hu-HU"/>
              </w:rPr>
              <w:t>(</w:t>
            </w:r>
            <w:r w:rsidR="007F3C80">
              <w:rPr>
                <w:rFonts w:eastAsia="Times New Roman"/>
                <w:iCs/>
                <w:color w:val="0070C0"/>
                <w:sz w:val="18"/>
                <w:szCs w:val="18"/>
                <w:lang w:eastAsia="hu-HU"/>
              </w:rPr>
              <w:t>2020.0</w:t>
            </w:r>
            <w:r w:rsidR="00E42CD4">
              <w:rPr>
                <w:rFonts w:eastAsia="Times New Roman"/>
                <w:iCs/>
                <w:color w:val="0070C0"/>
                <w:sz w:val="18"/>
                <w:szCs w:val="18"/>
                <w:lang w:eastAsia="hu-HU"/>
              </w:rPr>
              <w:t>7</w:t>
            </w:r>
            <w:r w:rsidR="007F3C80">
              <w:rPr>
                <w:rFonts w:eastAsia="Times New Roman"/>
                <w:iCs/>
                <w:color w:val="0070C0"/>
                <w:sz w:val="18"/>
                <w:szCs w:val="18"/>
                <w:lang w:eastAsia="hu-HU"/>
              </w:rPr>
              <w:t>.01.</w:t>
            </w:r>
            <w:r w:rsidRPr="00FC63ED">
              <w:rPr>
                <w:rFonts w:eastAsia="Times New Roman"/>
                <w:iCs/>
                <w:color w:val="0070C0"/>
                <w:sz w:val="18"/>
                <w:szCs w:val="18"/>
                <w:lang w:eastAsia="hu-HU"/>
              </w:rPr>
              <w:t>)</w:t>
            </w:r>
            <w:r w:rsidRPr="00FC63ED">
              <w:rPr>
                <w:rFonts w:eastAsia="Times New Roman"/>
                <w:color w:val="0070C0"/>
                <w:sz w:val="18"/>
                <w:szCs w:val="18"/>
                <w:lang w:eastAsia="hu-HU"/>
              </w:rPr>
              <w:t xml:space="preserve"> / Befejezés: </w:t>
            </w:r>
            <w:r w:rsidRPr="00FC63ED">
              <w:rPr>
                <w:rFonts w:eastAsia="Times New Roman"/>
                <w:iCs/>
                <w:color w:val="0070C0"/>
                <w:sz w:val="18"/>
                <w:szCs w:val="18"/>
                <w:lang w:eastAsia="hu-HU"/>
              </w:rPr>
              <w:t>(2021.</w:t>
            </w:r>
            <w:r w:rsidR="00FC63ED" w:rsidRPr="00FC63ED">
              <w:rPr>
                <w:rFonts w:eastAsia="Times New Roman"/>
                <w:iCs/>
                <w:color w:val="0070C0"/>
                <w:sz w:val="18"/>
                <w:szCs w:val="18"/>
                <w:lang w:eastAsia="hu-HU"/>
              </w:rPr>
              <w:t>08</w:t>
            </w:r>
            <w:r w:rsidRPr="00FC63ED">
              <w:rPr>
                <w:rFonts w:eastAsia="Times New Roman"/>
                <w:iCs/>
                <w:color w:val="0070C0"/>
                <w:sz w:val="18"/>
                <w:szCs w:val="18"/>
                <w:lang w:eastAsia="hu-HU"/>
              </w:rPr>
              <w:t>.31.)</w:t>
            </w:r>
          </w:p>
          <w:p w:rsidR="008E4231" w:rsidRPr="00F31610" w:rsidRDefault="008E4231" w:rsidP="00E42CD4">
            <w:pPr>
              <w:spacing w:before="120" w:after="120"/>
              <w:jc w:val="left"/>
              <w:rPr>
                <w:rFonts w:eastAsia="Times New Roman"/>
                <w:lang w:eastAsia="hu-HU"/>
              </w:rPr>
            </w:pPr>
            <w:r w:rsidRPr="00FC63ED">
              <w:rPr>
                <w:rFonts w:eastAsia="Times New Roman"/>
                <w:color w:val="0070C0"/>
                <w:sz w:val="18"/>
                <w:szCs w:val="18"/>
                <w:lang w:eastAsia="hu-HU"/>
              </w:rPr>
              <w:t>A szerződés meghosszabbítható</w:t>
            </w:r>
            <w:r w:rsidRPr="00FC63ED">
              <w:rPr>
                <w:rFonts w:eastAsia="Times New Roman"/>
                <w:sz w:val="18"/>
                <w:szCs w:val="18"/>
                <w:lang w:eastAsia="hu-HU"/>
              </w:rPr>
              <w:t xml:space="preserve"> </w:t>
            </w:r>
            <w:r w:rsidRPr="00FC63ED">
              <w:rPr>
                <w:rFonts w:ascii="Wingdings" w:eastAsia="Times New Roman" w:hAnsi="Wingdings"/>
                <w:sz w:val="18"/>
                <w:szCs w:val="18"/>
                <w:lang w:eastAsia="hu-HU"/>
              </w:rPr>
              <w:t></w:t>
            </w:r>
            <w:r w:rsidRPr="00FC63ED">
              <w:rPr>
                <w:rFonts w:eastAsia="Times New Roman"/>
                <w:sz w:val="18"/>
                <w:szCs w:val="18"/>
                <w:lang w:eastAsia="hu-HU"/>
              </w:rPr>
              <w:t xml:space="preserve"> igen </w:t>
            </w:r>
            <w:r w:rsidRPr="00FC63ED">
              <w:rPr>
                <w:color w:val="0070C0"/>
                <w:sz w:val="18"/>
                <w:szCs w:val="18"/>
              </w:rPr>
              <w:fldChar w:fldCharType="begin">
                <w:ffData>
                  <w:name w:val="Check29"/>
                  <w:enabled/>
                  <w:calcOnExit w:val="0"/>
                  <w:checkBox>
                    <w:sizeAuto/>
                    <w:default w:val="1"/>
                  </w:checkBox>
                </w:ffData>
              </w:fldChar>
            </w:r>
            <w:r w:rsidRPr="00FC63ED">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FC63ED">
              <w:rPr>
                <w:color w:val="0070C0"/>
                <w:sz w:val="18"/>
                <w:szCs w:val="18"/>
              </w:rPr>
              <w:fldChar w:fldCharType="end"/>
            </w:r>
            <w:r w:rsidRPr="00FC63ED">
              <w:rPr>
                <w:rFonts w:eastAsia="Times New Roman"/>
                <w:sz w:val="18"/>
                <w:szCs w:val="18"/>
                <w:lang w:eastAsia="hu-HU"/>
              </w:rPr>
              <w:t xml:space="preserve"> </w:t>
            </w:r>
            <w:r w:rsidRPr="00FC63ED">
              <w:rPr>
                <w:rFonts w:eastAsia="Times New Roman"/>
                <w:color w:val="0070C0"/>
                <w:sz w:val="18"/>
                <w:szCs w:val="18"/>
                <w:lang w:eastAsia="hu-HU"/>
              </w:rPr>
              <w:t>nem</w:t>
            </w:r>
            <w:r w:rsidRPr="005E5D3C">
              <w:rPr>
                <w:rFonts w:eastAsia="Times New Roman"/>
                <w:sz w:val="18"/>
                <w:szCs w:val="18"/>
                <w:lang w:eastAsia="hu-HU"/>
              </w:rPr>
              <w:t xml:space="preserve"> </w:t>
            </w:r>
            <w:proofErr w:type="gramStart"/>
            <w:r w:rsidRPr="005E5D3C">
              <w:rPr>
                <w:rFonts w:eastAsia="Times New Roman"/>
                <w:sz w:val="18"/>
                <w:szCs w:val="18"/>
                <w:lang w:eastAsia="hu-HU"/>
              </w:rPr>
              <w:t>A</w:t>
            </w:r>
            <w:proofErr w:type="gramEnd"/>
            <w:r w:rsidRPr="005E5D3C">
              <w:rPr>
                <w:rFonts w:eastAsia="Times New Roman"/>
                <w:sz w:val="18"/>
                <w:szCs w:val="18"/>
                <w:lang w:eastAsia="hu-HU"/>
              </w:rPr>
              <w:t xml:space="preserve"> meghosszabbítás leírása:</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8E4231" w:rsidRPr="00F31610" w:rsidRDefault="008E4231" w:rsidP="00E42CD4">
            <w:pPr>
              <w:spacing w:before="120" w:after="120"/>
              <w:jc w:val="left"/>
              <w:rPr>
                <w:rFonts w:eastAsia="Times New Roman"/>
                <w:lang w:eastAsia="hu-HU"/>
              </w:rPr>
            </w:pPr>
            <w:r w:rsidRPr="00F31610">
              <w:rPr>
                <w:rFonts w:eastAsia="Times New Roman"/>
                <w:i/>
                <w:iCs/>
                <w:sz w:val="18"/>
                <w:szCs w:val="18"/>
                <w:lang w:eastAsia="hu-HU"/>
              </w:rPr>
              <w:t>vagy</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8E4231" w:rsidRPr="00F31610" w:rsidRDefault="008E4231" w:rsidP="00E42CD4">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Elfogadhatók változatok (alternatív ajánlatok)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nem</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Opciók</w:t>
            </w:r>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F31610">
              <w:rPr>
                <w:rFonts w:eastAsia="Times New Roman"/>
                <w:sz w:val="18"/>
                <w:szCs w:val="18"/>
                <w:lang w:eastAsia="hu-HU"/>
              </w:rPr>
              <w:t xml:space="preserve"> </w:t>
            </w:r>
            <w:r w:rsidRPr="00920AD6">
              <w:rPr>
                <w:rFonts w:eastAsia="Times New Roman"/>
                <w:color w:val="0070C0"/>
                <w:sz w:val="18"/>
                <w:szCs w:val="18"/>
                <w:lang w:eastAsia="hu-HU"/>
              </w:rPr>
              <w:t>nem</w:t>
            </w:r>
            <w:r w:rsidRPr="00F31610">
              <w:rPr>
                <w:rFonts w:eastAsia="Times New Roman"/>
                <w:sz w:val="18"/>
                <w:szCs w:val="18"/>
                <w:lang w:eastAsia="hu-HU"/>
              </w:rPr>
              <w:t xml:space="preserve"> Opciók leírása:</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8E4231" w:rsidRPr="00F31610" w:rsidRDefault="008E4231" w:rsidP="00E42CD4">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8E4231" w:rsidRPr="00F31610" w:rsidTr="00E42CD4">
        <w:tc>
          <w:tcPr>
            <w:tcW w:w="0" w:type="auto"/>
            <w:gridSpan w:val="2"/>
            <w:hideMark/>
          </w:tcPr>
          <w:p w:rsidR="008E4231" w:rsidRPr="00F31610" w:rsidRDefault="008E4231" w:rsidP="00E42CD4">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8E4231" w:rsidRPr="00920AD6" w:rsidRDefault="008E4231" w:rsidP="00E42CD4">
            <w:pPr>
              <w:spacing w:before="120" w:after="120"/>
              <w:jc w:val="left"/>
              <w:rPr>
                <w:rFonts w:eastAsia="Times New Roman"/>
                <w:color w:val="0070C0"/>
                <w:lang w:eastAsia="hu-HU"/>
              </w:rPr>
            </w:pPr>
            <w:r w:rsidRPr="00920AD6">
              <w:rPr>
                <w:rFonts w:eastAsia="Times New Roman"/>
                <w:color w:val="0070C0"/>
                <w:sz w:val="18"/>
                <w:szCs w:val="18"/>
                <w:lang w:eastAsia="hu-HU"/>
              </w:rPr>
              <w:t xml:space="preserve">A közbeszerzés európai uniós alapokból finanszírozott projekttel és/vagy programmal kapcsolatos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920AD6">
              <w:rPr>
                <w:rFonts w:eastAsia="Times New Roman"/>
                <w:color w:val="0070C0"/>
                <w:sz w:val="18"/>
                <w:szCs w:val="18"/>
                <w:lang w:eastAsia="hu-HU"/>
              </w:rPr>
              <w:t xml:space="preserve"> igen </w:t>
            </w:r>
            <w:r w:rsidRPr="00920AD6">
              <w:rPr>
                <w:rFonts w:ascii="Wingdings" w:eastAsia="Times New Roman" w:hAnsi="Wingdings"/>
                <w:color w:val="0070C0"/>
                <w:sz w:val="18"/>
                <w:szCs w:val="18"/>
                <w:lang w:eastAsia="hu-HU"/>
              </w:rPr>
              <w:t></w:t>
            </w:r>
            <w:r w:rsidRPr="00920AD6">
              <w:rPr>
                <w:rFonts w:eastAsia="Times New Roman"/>
                <w:color w:val="0070C0"/>
                <w:sz w:val="18"/>
                <w:szCs w:val="18"/>
                <w:lang w:eastAsia="hu-HU"/>
              </w:rPr>
              <w:t xml:space="preserve"> nem</w:t>
            </w:r>
          </w:p>
          <w:p w:rsidR="008E4231" w:rsidRPr="00F31610" w:rsidRDefault="008E4231" w:rsidP="00E42CD4">
            <w:pPr>
              <w:spacing w:before="120" w:after="120"/>
              <w:jc w:val="left"/>
              <w:rPr>
                <w:rFonts w:eastAsia="Times New Roman"/>
                <w:lang w:eastAsia="hu-HU"/>
              </w:rPr>
            </w:pPr>
            <w:r w:rsidRPr="00920AD6">
              <w:rPr>
                <w:rFonts w:eastAsia="Times New Roman"/>
                <w:color w:val="0070C0"/>
                <w:sz w:val="18"/>
                <w:szCs w:val="18"/>
                <w:lang w:eastAsia="hu-HU"/>
              </w:rPr>
              <w:t>Projekt száma vagy hivatkozási száma:</w:t>
            </w:r>
            <w:r>
              <w:rPr>
                <w:rFonts w:eastAsia="Times New Roman"/>
                <w:color w:val="0070C0"/>
                <w:sz w:val="18"/>
                <w:szCs w:val="18"/>
                <w:lang w:eastAsia="hu-HU"/>
              </w:rPr>
              <w:t xml:space="preserve"> </w:t>
            </w:r>
            <w:r>
              <w:rPr>
                <w:iCs/>
                <w:color w:val="0070C0"/>
                <w:sz w:val="20"/>
                <w:szCs w:val="20"/>
              </w:rPr>
              <w:t>EFOP-1.5.3.-16-2017-00021</w:t>
            </w:r>
          </w:p>
        </w:tc>
      </w:tr>
      <w:tr w:rsidR="008E4231" w:rsidRPr="00F31610" w:rsidTr="00E42CD4">
        <w:tc>
          <w:tcPr>
            <w:tcW w:w="0" w:type="auto"/>
            <w:gridSpan w:val="2"/>
            <w:hideMark/>
          </w:tcPr>
          <w:p w:rsidR="008E4231" w:rsidRDefault="008E4231" w:rsidP="00E42CD4">
            <w:pPr>
              <w:spacing w:before="120" w:after="120"/>
              <w:jc w:val="left"/>
              <w:rPr>
                <w:rFonts w:eastAsia="Times New Roman"/>
                <w:b/>
                <w:bCs/>
                <w:sz w:val="18"/>
                <w:szCs w:val="18"/>
                <w:lang w:eastAsia="hu-HU"/>
              </w:rPr>
            </w:pPr>
            <w:r w:rsidRPr="00F31610">
              <w:rPr>
                <w:rFonts w:eastAsia="Times New Roman"/>
                <w:b/>
                <w:bCs/>
                <w:sz w:val="18"/>
                <w:szCs w:val="18"/>
                <w:lang w:eastAsia="hu-HU"/>
              </w:rPr>
              <w:t>II.2.13) További információ</w:t>
            </w:r>
          </w:p>
          <w:p w:rsidR="008E4231" w:rsidRPr="00054FA7" w:rsidRDefault="008E4231" w:rsidP="00E42CD4">
            <w:pPr>
              <w:spacing w:before="120" w:after="120"/>
              <w:jc w:val="left"/>
              <w:rPr>
                <w:iCs/>
                <w:color w:val="0070C0"/>
                <w:sz w:val="20"/>
                <w:szCs w:val="20"/>
              </w:rPr>
            </w:pPr>
            <w:r w:rsidRPr="00054FA7">
              <w:rPr>
                <w:iCs/>
                <w:color w:val="0070C0"/>
                <w:sz w:val="20"/>
                <w:szCs w:val="20"/>
              </w:rPr>
              <w:t>Keret-megállapodás kötésére, dinamikus beszerzési rendszer alkalmazására, elektronikus árlejtés alkalmazására nem kerül sor.</w:t>
            </w:r>
          </w:p>
          <w:p w:rsidR="008E4231" w:rsidRPr="00884AE8" w:rsidRDefault="008E4231" w:rsidP="00E42CD4">
            <w:pPr>
              <w:spacing w:before="120" w:after="120"/>
              <w:jc w:val="left"/>
              <w:rPr>
                <w:rFonts w:eastAsia="Times New Roman"/>
                <w:b/>
                <w:bCs/>
                <w:sz w:val="20"/>
                <w:szCs w:val="20"/>
                <w:lang w:eastAsia="hu-HU"/>
              </w:rPr>
            </w:pPr>
            <w:r w:rsidRPr="00884AE8">
              <w:rPr>
                <w:iCs/>
                <w:color w:val="0070C0"/>
                <w:sz w:val="20"/>
                <w:szCs w:val="20"/>
              </w:rPr>
              <w:t xml:space="preserve">Felhívjuk Ajánlattevők figyelmét, hogy a 424/2017. (XII.19.) Korm. rendelet 11.§ (5) bekezdése alapján, ahol a Kbt. az érdeklődésüket jelzett gazdasági szereplők tájékoztatását vagy felhívását írja elő, érdeklődésüket jelzett gazdasági szereplőnek azt kell tekinteni, aki az </w:t>
            </w:r>
            <w:proofErr w:type="spellStart"/>
            <w:r w:rsidRPr="00884AE8">
              <w:rPr>
                <w:iCs/>
                <w:color w:val="0070C0"/>
                <w:sz w:val="20"/>
                <w:szCs w:val="20"/>
              </w:rPr>
              <w:t>EKR-ben</w:t>
            </w:r>
            <w:proofErr w:type="spellEnd"/>
            <w:r w:rsidRPr="00884AE8">
              <w:rPr>
                <w:iCs/>
                <w:color w:val="0070C0"/>
                <w:sz w:val="20"/>
                <w:szCs w:val="20"/>
              </w:rPr>
              <w:t xml:space="preserve"> az eljárás iránti érdeklődését az eljárásra vonatkozóan jelezte.</w:t>
            </w:r>
          </w:p>
        </w:tc>
      </w:tr>
    </w:tbl>
    <w:p w:rsidR="008E4231" w:rsidRDefault="008E4231" w:rsidP="008E4231">
      <w:pPr>
        <w:jc w:val="left"/>
        <w:rPr>
          <w:rFonts w:eastAsia="Times New Roman"/>
          <w:b/>
          <w:bCs/>
          <w:sz w:val="28"/>
          <w:szCs w:val="28"/>
          <w:lang w:eastAsia="hu-HU"/>
        </w:rPr>
      </w:pPr>
      <w:r>
        <w:rPr>
          <w:rFonts w:eastAsia="Times New Roman"/>
          <w:b/>
          <w:bCs/>
          <w:sz w:val="28"/>
          <w:szCs w:val="28"/>
          <w:lang w:eastAsia="hu-HU"/>
        </w:rPr>
        <w:br w:type="page"/>
      </w:r>
    </w:p>
    <w:p w:rsidR="00CE4A8D" w:rsidRDefault="00CE4A8D" w:rsidP="005130BA">
      <w:pPr>
        <w:spacing w:before="120" w:after="120"/>
        <w:jc w:val="left"/>
        <w:rPr>
          <w:rFonts w:eastAsia="Times New Roman"/>
          <w:b/>
          <w:bCs/>
          <w:lang w:eastAsia="hu-HU"/>
        </w:rPr>
      </w:pP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III. szakasz: Jogi, gazdasági, pénzügyi és műszaki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5"/>
        <w:gridCol w:w="4560"/>
      </w:tblGrid>
      <w:tr w:rsidR="00F31610" w:rsidRPr="00F31610" w:rsidTr="007E1CE7">
        <w:tc>
          <w:tcPr>
            <w:tcW w:w="0" w:type="auto"/>
            <w:gridSpan w:val="2"/>
            <w:hideMark/>
          </w:tcPr>
          <w:p w:rsidR="00F31610" w:rsidRPr="00FC63ED" w:rsidRDefault="00F31610" w:rsidP="00F64605">
            <w:pPr>
              <w:jc w:val="left"/>
              <w:rPr>
                <w:rFonts w:eastAsia="Times New Roman"/>
                <w:lang w:eastAsia="hu-HU"/>
              </w:rPr>
            </w:pPr>
            <w:r w:rsidRPr="00FC63ED">
              <w:rPr>
                <w:rFonts w:eastAsia="Times New Roman"/>
                <w:b/>
                <w:bCs/>
                <w:sz w:val="18"/>
                <w:szCs w:val="18"/>
                <w:lang w:eastAsia="hu-HU"/>
              </w:rPr>
              <w:t>III.1.1) Kizáró okok és a szakmai tevékenység végzésére vonatkozó alkalmasság</w:t>
            </w:r>
          </w:p>
          <w:p w:rsidR="00F31610" w:rsidRPr="00FC63ED" w:rsidRDefault="00F31610" w:rsidP="00F64605">
            <w:pPr>
              <w:jc w:val="left"/>
              <w:rPr>
                <w:rFonts w:eastAsia="Times New Roman"/>
                <w:lang w:eastAsia="hu-HU"/>
              </w:rPr>
            </w:pPr>
            <w:r w:rsidRPr="00FC63ED">
              <w:rPr>
                <w:rFonts w:eastAsia="Times New Roman"/>
                <w:sz w:val="18"/>
                <w:szCs w:val="18"/>
                <w:lang w:eastAsia="hu-HU"/>
              </w:rPr>
              <w:t>A kizáró okok felsorolása:</w:t>
            </w:r>
          </w:p>
          <w:p w:rsidR="004F210D" w:rsidRPr="00FC63ED" w:rsidRDefault="004F210D" w:rsidP="00F64605">
            <w:pPr>
              <w:rPr>
                <w:color w:val="0070C0"/>
                <w:sz w:val="20"/>
                <w:szCs w:val="20"/>
                <w:lang w:eastAsia="hu-HU"/>
              </w:rPr>
            </w:pPr>
            <w:r w:rsidRPr="00FC63ED">
              <w:rPr>
                <w:b/>
                <w:bCs/>
                <w:color w:val="0070C0"/>
                <w:sz w:val="20"/>
                <w:szCs w:val="20"/>
                <w:u w:val="single"/>
              </w:rPr>
              <w:t>Valamennyi részajánlattételi kör vonatkozásában</w:t>
            </w:r>
            <w:r w:rsidRPr="00FC63ED">
              <w:rPr>
                <w:b/>
                <w:bCs/>
                <w:color w:val="0070C0"/>
                <w:sz w:val="20"/>
                <w:szCs w:val="20"/>
              </w:rPr>
              <w:t>:</w:t>
            </w:r>
          </w:p>
          <w:p w:rsidR="00920AD6" w:rsidRPr="00FC63ED" w:rsidRDefault="00920AD6" w:rsidP="00F64605">
            <w:pPr>
              <w:rPr>
                <w:color w:val="0070C0"/>
                <w:sz w:val="20"/>
                <w:szCs w:val="20"/>
              </w:rPr>
            </w:pPr>
            <w:r w:rsidRPr="00FC63ED">
              <w:rPr>
                <w:color w:val="0070C0"/>
                <w:sz w:val="20"/>
                <w:szCs w:val="20"/>
                <w:lang w:eastAsia="hu-HU"/>
              </w:rPr>
              <w:t xml:space="preserve">A Kbt. 114. § (1) bekezdése alapján </w:t>
            </w:r>
            <w:r w:rsidRPr="00FC63ED">
              <w:rPr>
                <w:color w:val="0070C0"/>
                <w:sz w:val="20"/>
                <w:szCs w:val="20"/>
              </w:rPr>
              <w:t>az eljárásban nem lehet ajánlattevő, alvállalkozó, és nem vehet részt az alkalmasság igazolásában olyan gazdasági szereplő, akivel szemben a Kbt. 62. § (1) bekezdés g)-k), m) és q) pontjában meghatározott kizáró okok valamelyike fennáll.</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Az Ajánlatkérőnek az eljárásból ki kell zárnia az olyan ajánlattevőt, alvállalkozót az alkalmasság igazolásában résztvevő gazdasági szereplőt, akivel szemben a Kbt. 62. § (1) bekezdésében, g)-k), m) és q) pontjaiban foglalt kizáró okok az eljárás során következnek be.</w:t>
            </w:r>
          </w:p>
          <w:p w:rsidR="00F31610" w:rsidRPr="00FC63ED" w:rsidRDefault="00F31610" w:rsidP="00F64605">
            <w:pPr>
              <w:jc w:val="left"/>
              <w:rPr>
                <w:rFonts w:eastAsia="Times New Roman"/>
                <w:lang w:eastAsia="hu-HU"/>
              </w:rPr>
            </w:pPr>
            <w:r w:rsidRPr="00FC63ED">
              <w:rPr>
                <w:rFonts w:eastAsia="Times New Roman"/>
                <w:sz w:val="18"/>
                <w:szCs w:val="18"/>
                <w:lang w:eastAsia="hu-HU"/>
              </w:rPr>
              <w:t>Az igazolási módok felsorolása és rövid leírása:</w:t>
            </w:r>
          </w:p>
          <w:p w:rsidR="00920AD6" w:rsidRPr="00FC63ED" w:rsidRDefault="00920AD6" w:rsidP="00F64605">
            <w:pPr>
              <w:pStyle w:val="Cmsor1"/>
              <w:shd w:val="clear" w:color="auto" w:fill="FFFFFF"/>
              <w:spacing w:before="0" w:after="0"/>
              <w:jc w:val="both"/>
              <w:rPr>
                <w:rFonts w:ascii="Times New Roman" w:hAnsi="Times New Roman" w:cs="Times New Roman"/>
                <w:b w:val="0"/>
                <w:bCs w:val="0"/>
                <w:color w:val="0070C0"/>
                <w:sz w:val="20"/>
                <w:szCs w:val="20"/>
                <w:shd w:val="clear" w:color="auto" w:fill="FFFFFF"/>
              </w:rPr>
            </w:pPr>
            <w:r w:rsidRPr="00FC63ED">
              <w:rPr>
                <w:rFonts w:ascii="Times New Roman" w:hAnsi="Times New Roman" w:cs="Times New Roman"/>
                <w:b w:val="0"/>
                <w:bCs w:val="0"/>
                <w:color w:val="0070C0"/>
                <w:sz w:val="20"/>
                <w:szCs w:val="20"/>
              </w:rPr>
              <w:t xml:space="preserve">Ajánlattevőnek a közbeszerzési eljárásokban az alkalmasság és a kizáró okok igazolásának, valamint a közbeszerzési műszaki leírás meghatározásának módjáról szóló 321/2015. (X. 30.) Korm. rendelet (a továbbiakban: 321/2015. Kr.) 17. § (1) bekezdésében foglaltak alapján </w:t>
            </w:r>
            <w:r w:rsidRPr="00FC63ED">
              <w:rPr>
                <w:rFonts w:ascii="Times New Roman" w:hAnsi="Times New Roman" w:cs="Times New Roman"/>
                <w:b w:val="0"/>
                <w:bCs w:val="0"/>
                <w:color w:val="0070C0"/>
                <w:sz w:val="20"/>
                <w:szCs w:val="20"/>
                <w:shd w:val="clear" w:color="auto" w:fill="FFFFFF"/>
              </w:rPr>
              <w:t>egyszerű nyilatkozatot kell benyújtania arról, hogy nem tartozik a felhívásban előírt kizáró okok hatálya alá, valamint a Kbt. 62. § (1) bekezdés</w:t>
            </w:r>
            <w:r w:rsidRPr="00FC63ED">
              <w:rPr>
                <w:rStyle w:val="apple-converted-space"/>
                <w:rFonts w:ascii="Times New Roman" w:hAnsi="Times New Roman" w:cs="Times New Roman"/>
                <w:b w:val="0"/>
                <w:bCs w:val="0"/>
                <w:color w:val="0070C0"/>
                <w:sz w:val="20"/>
                <w:szCs w:val="20"/>
                <w:shd w:val="clear" w:color="auto" w:fill="FFFFFF"/>
              </w:rPr>
              <w:t> </w:t>
            </w:r>
            <w:r w:rsidRPr="00FC63ED">
              <w:rPr>
                <w:rFonts w:ascii="Times New Roman" w:hAnsi="Times New Roman" w:cs="Times New Roman"/>
                <w:b w:val="0"/>
                <w:bCs w:val="0"/>
                <w:i/>
                <w:iCs/>
                <w:color w:val="0070C0"/>
                <w:sz w:val="20"/>
                <w:szCs w:val="20"/>
                <w:shd w:val="clear" w:color="auto" w:fill="FFFFFF"/>
              </w:rPr>
              <w:t>k)</w:t>
            </w:r>
            <w:r w:rsidRPr="00FC63ED">
              <w:rPr>
                <w:rStyle w:val="apple-converted-space"/>
                <w:rFonts w:ascii="Times New Roman" w:hAnsi="Times New Roman" w:cs="Times New Roman"/>
                <w:b w:val="0"/>
                <w:bCs w:val="0"/>
                <w:i/>
                <w:iCs/>
                <w:color w:val="0070C0"/>
                <w:sz w:val="20"/>
                <w:szCs w:val="20"/>
                <w:shd w:val="clear" w:color="auto" w:fill="FFFFFF"/>
              </w:rPr>
              <w:t> </w:t>
            </w:r>
            <w:r w:rsidRPr="00FC63ED">
              <w:rPr>
                <w:rFonts w:ascii="Times New Roman" w:hAnsi="Times New Roman" w:cs="Times New Roman"/>
                <w:b w:val="0"/>
                <w:bCs w:val="0"/>
                <w:color w:val="0070C0"/>
                <w:sz w:val="20"/>
                <w:szCs w:val="20"/>
                <w:shd w:val="clear" w:color="auto" w:fill="FFFFFF"/>
              </w:rPr>
              <w:t>pont</w:t>
            </w:r>
            <w:r w:rsidRPr="00FC63ED">
              <w:rPr>
                <w:rStyle w:val="apple-converted-space"/>
                <w:rFonts w:ascii="Times New Roman" w:hAnsi="Times New Roman" w:cs="Times New Roman"/>
                <w:b w:val="0"/>
                <w:bCs w:val="0"/>
                <w:color w:val="0070C0"/>
                <w:sz w:val="20"/>
                <w:szCs w:val="20"/>
                <w:shd w:val="clear" w:color="auto" w:fill="FFFFFF"/>
              </w:rPr>
              <w:t> </w:t>
            </w:r>
            <w:proofErr w:type="spellStart"/>
            <w:r w:rsidRPr="00FC63ED">
              <w:rPr>
                <w:rFonts w:ascii="Times New Roman" w:hAnsi="Times New Roman" w:cs="Times New Roman"/>
                <w:b w:val="0"/>
                <w:bCs w:val="0"/>
                <w:i/>
                <w:iCs/>
                <w:color w:val="0070C0"/>
                <w:sz w:val="20"/>
                <w:szCs w:val="20"/>
                <w:shd w:val="clear" w:color="auto" w:fill="FFFFFF"/>
              </w:rPr>
              <w:t>kb</w:t>
            </w:r>
            <w:proofErr w:type="spellEnd"/>
            <w:r w:rsidRPr="00FC63ED">
              <w:rPr>
                <w:rFonts w:ascii="Times New Roman" w:hAnsi="Times New Roman" w:cs="Times New Roman"/>
                <w:b w:val="0"/>
                <w:bCs w:val="0"/>
                <w:i/>
                <w:iCs/>
                <w:color w:val="0070C0"/>
                <w:sz w:val="20"/>
                <w:szCs w:val="20"/>
                <w:shd w:val="clear" w:color="auto" w:fill="FFFFFF"/>
              </w:rPr>
              <w:t>)</w:t>
            </w:r>
            <w:r w:rsidRPr="00FC63ED">
              <w:rPr>
                <w:rStyle w:val="apple-converted-space"/>
                <w:rFonts w:ascii="Times New Roman" w:hAnsi="Times New Roman" w:cs="Times New Roman"/>
                <w:b w:val="0"/>
                <w:bCs w:val="0"/>
                <w:i/>
                <w:iCs/>
                <w:color w:val="0070C0"/>
                <w:sz w:val="20"/>
                <w:szCs w:val="20"/>
                <w:shd w:val="clear" w:color="auto" w:fill="FFFFFF"/>
              </w:rPr>
              <w:t> </w:t>
            </w:r>
            <w:r w:rsidRPr="00FC63ED">
              <w:rPr>
                <w:rFonts w:ascii="Times New Roman" w:hAnsi="Times New Roman" w:cs="Times New Roman"/>
                <w:b w:val="0"/>
                <w:bCs w:val="0"/>
                <w:color w:val="0070C0"/>
                <w:sz w:val="20"/>
                <w:szCs w:val="20"/>
                <w:shd w:val="clear" w:color="auto" w:fill="FFFFFF"/>
              </w:rPr>
              <w:t xml:space="preserve">pontja vonatkozásában </w:t>
            </w:r>
            <w:r w:rsidRPr="00FC63ED">
              <w:rPr>
                <w:rFonts w:ascii="Times New Roman" w:hAnsi="Times New Roman" w:cs="Times New Roman"/>
                <w:b w:val="0"/>
                <w:color w:val="0070C0"/>
                <w:sz w:val="20"/>
                <w:szCs w:val="20"/>
              </w:rPr>
              <w:t>a pénzmosás és a terrorizmus finanszírozása megelőzéséről és megakadályozásáról szóló 201</w:t>
            </w:r>
            <w:r w:rsidR="003F15E0" w:rsidRPr="00FC63ED">
              <w:rPr>
                <w:rFonts w:ascii="Times New Roman" w:hAnsi="Times New Roman" w:cs="Times New Roman"/>
                <w:b w:val="0"/>
                <w:color w:val="0070C0"/>
                <w:sz w:val="20"/>
                <w:szCs w:val="20"/>
              </w:rPr>
              <w:t>7</w:t>
            </w:r>
            <w:r w:rsidRPr="00FC63ED">
              <w:rPr>
                <w:rFonts w:ascii="Times New Roman" w:hAnsi="Times New Roman" w:cs="Times New Roman"/>
                <w:b w:val="0"/>
                <w:color w:val="0070C0"/>
                <w:sz w:val="20"/>
                <w:szCs w:val="20"/>
              </w:rPr>
              <w:t>. évi LIII. törvény 3. § 38. a)-b) és d) pontja szerint definiált valamennyi tényleges tulajdonos neve és állandó lakhelye tekintetében köteles nyilatkozni.</w:t>
            </w:r>
            <w:r w:rsidRPr="00FC63ED">
              <w:rPr>
                <w:rFonts w:ascii="Times New Roman" w:hAnsi="Times New Roman" w:cs="Times New Roman"/>
                <w:b w:val="0"/>
                <w:bCs w:val="0"/>
                <w:color w:val="0070C0"/>
                <w:sz w:val="20"/>
                <w:szCs w:val="20"/>
                <w:shd w:val="clear" w:color="auto" w:fill="FFFFFF"/>
              </w:rPr>
              <w:t xml:space="preserve"> </w:t>
            </w:r>
          </w:p>
          <w:p w:rsidR="00920AD6" w:rsidRPr="00FC63ED" w:rsidRDefault="00920AD6" w:rsidP="00F64605">
            <w:pPr>
              <w:pStyle w:val="Cmsor1"/>
              <w:shd w:val="clear" w:color="auto" w:fill="FFFFFF"/>
              <w:spacing w:before="0" w:after="0"/>
              <w:jc w:val="both"/>
              <w:rPr>
                <w:rFonts w:ascii="Times New Roman" w:hAnsi="Times New Roman" w:cs="Times New Roman"/>
                <w:b w:val="0"/>
                <w:bCs w:val="0"/>
                <w:color w:val="0070C0"/>
                <w:sz w:val="20"/>
                <w:szCs w:val="20"/>
              </w:rPr>
            </w:pPr>
            <w:r w:rsidRPr="00FC63ED">
              <w:rPr>
                <w:rFonts w:ascii="Times New Roman" w:hAnsi="Times New Roman" w:cs="Times New Roman"/>
                <w:b w:val="0"/>
                <w:bCs w:val="0"/>
                <w:color w:val="0070C0"/>
                <w:sz w:val="20"/>
                <w:szCs w:val="20"/>
                <w:shd w:val="clear" w:color="auto" w:fill="FFFFFF"/>
              </w:rPr>
              <w:t xml:space="preserve">A Kbt. 67.§ (1) bekezdésében meghatározott egységes európai közbeszerzési dokumentum nem alkalmazandó, azonban az ajánlatkérő elfogadja, ha az ajánlattevő a </w:t>
            </w:r>
            <w:r w:rsidRPr="00FC63ED">
              <w:rPr>
                <w:rFonts w:ascii="Times New Roman" w:hAnsi="Times New Roman" w:cs="Times New Roman"/>
                <w:b w:val="0"/>
                <w:bCs w:val="0"/>
                <w:color w:val="0070C0"/>
                <w:sz w:val="20"/>
                <w:szCs w:val="20"/>
              </w:rPr>
              <w:t>321/2015. Kr.</w:t>
            </w:r>
            <w:r w:rsidRPr="00FC63ED">
              <w:rPr>
                <w:rFonts w:ascii="Times New Roman" w:hAnsi="Times New Roman" w:cs="Times New Roman"/>
                <w:b w:val="0"/>
                <w:bCs w:val="0"/>
                <w:color w:val="0070C0"/>
                <w:sz w:val="20"/>
                <w:szCs w:val="20"/>
                <w:shd w:val="clear" w:color="auto" w:fill="FFFFFF"/>
              </w:rPr>
              <w:t xml:space="preserve">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920AD6" w:rsidRPr="00FC63ED" w:rsidRDefault="00920AD6" w:rsidP="00F64605">
            <w:pPr>
              <w:rPr>
                <w:color w:val="0070C0"/>
                <w:sz w:val="20"/>
                <w:szCs w:val="20"/>
              </w:rPr>
            </w:pPr>
            <w:r w:rsidRPr="00FC63ED">
              <w:rPr>
                <w:color w:val="0070C0"/>
                <w:sz w:val="20"/>
                <w:szCs w:val="20"/>
                <w:shd w:val="clear" w:color="auto" w:fill="FFFFFF"/>
              </w:rPr>
              <w:t xml:space="preserve">A </w:t>
            </w:r>
            <w:r w:rsidRPr="00FC63ED">
              <w:rPr>
                <w:color w:val="0070C0"/>
                <w:sz w:val="20"/>
                <w:szCs w:val="20"/>
              </w:rPr>
              <w:t>Kbt. 67.§ (4) bekezdése és a 321/2015. (X.30.) Korm. rendelet 17.§ (2) bekezdése alapján</w:t>
            </w:r>
            <w:r w:rsidRPr="00FC63ED">
              <w:rPr>
                <w:color w:val="0070C0"/>
                <w:sz w:val="20"/>
                <w:szCs w:val="20"/>
                <w:shd w:val="clear" w:color="auto" w:fill="FFFFFF"/>
              </w:rPr>
              <w:t xml:space="preserve"> az alvállalkozó és adott esetben az alkalmasság igazolásában résztvevő más szervezet vonatkozásában az ajánlattevőnek nyilatkozatot kell benyújtania arról, hogy az érintett gazdasági szereplők vonatkozásában nem állnak fenn az eljárásban előírt kizáró okok. A </w:t>
            </w:r>
            <w:r w:rsidRPr="00FC63ED">
              <w:rPr>
                <w:color w:val="0070C0"/>
                <w:sz w:val="20"/>
                <w:szCs w:val="20"/>
              </w:rPr>
              <w:t>Kbt. 67. § (4) bekezdése szerinti nyilatkozat megtételéhez az EKR rendszerben található űrlap kitöltése szükséges.</w:t>
            </w:r>
          </w:p>
          <w:p w:rsidR="00920AD6" w:rsidRPr="00FC63ED" w:rsidRDefault="00920AD6" w:rsidP="00F64605">
            <w:pPr>
              <w:rPr>
                <w:color w:val="0070C0"/>
                <w:sz w:val="20"/>
                <w:szCs w:val="20"/>
              </w:rPr>
            </w:pPr>
            <w:r w:rsidRPr="00FC63ED">
              <w:rPr>
                <w:color w:val="0070C0"/>
                <w:sz w:val="20"/>
                <w:szCs w:val="20"/>
              </w:rPr>
              <w:t xml:space="preserve">A nem magyarországi letelepedésű ajánlattevőnek az ajánlatban nyilatkoznia kell arról, hogy a letelepedése szerinti ország jogrendszerében </w:t>
            </w:r>
            <w:r w:rsidRPr="00FC63ED">
              <w:rPr>
                <w:color w:val="0070C0"/>
                <w:sz w:val="20"/>
                <w:szCs w:val="20"/>
                <w:shd w:val="clear" w:color="auto" w:fill="FFFFFF"/>
              </w:rPr>
              <w:t>az eljárásban előírt kizáró okok</w:t>
            </w:r>
            <w:r w:rsidRPr="00FC63ED">
              <w:rPr>
                <w:color w:val="0070C0"/>
                <w:sz w:val="20"/>
                <w:szCs w:val="20"/>
              </w:rPr>
              <w:t xml:space="preserve"> hiányának igazolására mely igazolások felelnek meg, és azokat mely bíróság, hatóságok bocsátják ki, illetve arról, ha valamely, </w:t>
            </w:r>
            <w:r w:rsidRPr="00FC63ED">
              <w:rPr>
                <w:color w:val="0070C0"/>
                <w:sz w:val="20"/>
                <w:szCs w:val="20"/>
                <w:shd w:val="clear" w:color="auto" w:fill="FFFFFF"/>
              </w:rPr>
              <w:t>az eljárásban előírt kizáró okokra</w:t>
            </w:r>
            <w:r w:rsidRPr="00FC63ED">
              <w:rPr>
                <w:color w:val="0070C0"/>
                <w:sz w:val="20"/>
                <w:szCs w:val="20"/>
              </w:rPr>
              <w:t xml:space="preserve"> vonatkozóan a letelepedése szerinti ország jogrendszerében bíróság vagy hatóság nem bocsát ki kivonatot vagy igazolást.</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 xml:space="preserve">A </w:t>
            </w:r>
            <w:r w:rsidRPr="00FC63ED">
              <w:rPr>
                <w:color w:val="0070C0"/>
                <w:sz w:val="20"/>
                <w:szCs w:val="20"/>
              </w:rPr>
              <w:t>321/2015. (X.30.) Korm. rendelet</w:t>
            </w:r>
            <w:r w:rsidRPr="00FC63ED">
              <w:rPr>
                <w:rFonts w:eastAsia="Times New Roman"/>
                <w:color w:val="0070C0"/>
                <w:sz w:val="20"/>
                <w:szCs w:val="20"/>
                <w:lang w:eastAsia="hu-HU"/>
              </w:rPr>
              <w:t xml:space="preserve"> 13. § alapján folyamatban lévő változásbejegyzési eljárás esetében az ajánlathoz csatolni kell a cégbírósághoz benyújtott változásbejegyzési kérelmet és az annak érkezéséről a cégbíróság által megküldött igazolást. Amennyiben nincs folyamatban változásbejegyzési eljárás, úgy nemleges tartalmú nyilatkozatot kell az ajánlat részeként benyújtani. Az </w:t>
            </w:r>
            <w:proofErr w:type="spellStart"/>
            <w:r w:rsidRPr="00FC63ED">
              <w:rPr>
                <w:rFonts w:eastAsia="Times New Roman"/>
                <w:color w:val="0070C0"/>
                <w:sz w:val="20"/>
                <w:szCs w:val="20"/>
                <w:lang w:eastAsia="hu-HU"/>
              </w:rPr>
              <w:t>EKR-ben</w:t>
            </w:r>
            <w:proofErr w:type="spellEnd"/>
            <w:r w:rsidRPr="00FC63ED">
              <w:rPr>
                <w:rFonts w:eastAsia="Times New Roman"/>
                <w:color w:val="0070C0"/>
                <w:sz w:val="20"/>
                <w:szCs w:val="20"/>
                <w:lang w:eastAsia="hu-HU"/>
              </w:rPr>
              <w:t xml:space="preserve"> erre űrlap található, mely az ajánlatba benyújtandó.</w:t>
            </w:r>
          </w:p>
          <w:p w:rsidR="00920AD6" w:rsidRPr="00FC63ED" w:rsidRDefault="00920AD6" w:rsidP="00F64605">
            <w:pPr>
              <w:rPr>
                <w:color w:val="0070C0"/>
                <w:sz w:val="20"/>
                <w:szCs w:val="20"/>
                <w:lang w:eastAsia="hu-HU"/>
              </w:rPr>
            </w:pPr>
            <w:r w:rsidRPr="00FC63ED">
              <w:rPr>
                <w:color w:val="0070C0"/>
                <w:sz w:val="20"/>
                <w:szCs w:val="20"/>
                <w:lang w:eastAsia="hu-HU"/>
              </w:rPr>
              <w:t>Ajánlatkérő a kizáró ok hiányát a Kbt. 114. § (2) bekezdése alapján ellenőrzi.</w:t>
            </w:r>
          </w:p>
          <w:p w:rsidR="00920AD6" w:rsidRPr="00FC63ED" w:rsidRDefault="00920AD6" w:rsidP="00F64605">
            <w:pPr>
              <w:rPr>
                <w:color w:val="0070C0"/>
                <w:sz w:val="20"/>
                <w:szCs w:val="20"/>
                <w:lang w:eastAsia="hu-HU"/>
              </w:rPr>
            </w:pPr>
            <w:r w:rsidRPr="00FC63ED">
              <w:rPr>
                <w:color w:val="0070C0"/>
                <w:sz w:val="20"/>
                <w:szCs w:val="20"/>
                <w:lang w:eastAsia="hu-HU"/>
              </w:rPr>
              <w:t>A Kbt. 64. § alapján élhet ajánlattevő az öntisztázás jogintézményével.</w:t>
            </w:r>
          </w:p>
          <w:p w:rsidR="00920AD6" w:rsidRPr="00FC63ED" w:rsidRDefault="00920AD6" w:rsidP="00F64605">
            <w:pPr>
              <w:rPr>
                <w:color w:val="0070C0"/>
                <w:sz w:val="20"/>
                <w:szCs w:val="20"/>
                <w:lang w:eastAsia="hu-HU"/>
              </w:rPr>
            </w:pPr>
            <w:r w:rsidRPr="00FC63ED">
              <w:rPr>
                <w:rFonts w:eastAsia="Times New Roman"/>
                <w:color w:val="0070C0"/>
                <w:sz w:val="20"/>
                <w:szCs w:val="20"/>
                <w:lang w:eastAsia="hu-HU"/>
              </w:rPr>
              <w:t>A kizáró okok tekintetében tett nyilatkozat, igazolás keltezése tekintetében a 321/2015. Kr. 1. § (7) bekezdése irányadó.</w:t>
            </w:r>
          </w:p>
          <w:p w:rsidR="00920AD6" w:rsidRPr="00FC63ED" w:rsidRDefault="00920AD6" w:rsidP="00F64605">
            <w:pPr>
              <w:rPr>
                <w:color w:val="0070C0"/>
                <w:sz w:val="20"/>
                <w:szCs w:val="20"/>
                <w:lang w:eastAsia="hu-HU"/>
              </w:rPr>
            </w:pPr>
            <w:r w:rsidRPr="00FC63ED">
              <w:rPr>
                <w:color w:val="0070C0"/>
                <w:sz w:val="20"/>
                <w:szCs w:val="20"/>
                <w:lang w:eastAsia="hu-HU"/>
              </w:rPr>
              <w:t>A Kbt. 74. § (1) bekezdés alapján az Ajánlatkérőnek ki kell zárnia az eljárásból azt az Ajánlattevőt, alvállalkozót vagy az alkalmasság igazolásában részt vevő szervezetet, akivel szemben valamely kizáró ok az eljárás során következett be.</w:t>
            </w:r>
          </w:p>
          <w:p w:rsidR="00F31610" w:rsidRPr="00FC63ED" w:rsidRDefault="00F31610" w:rsidP="00F64605">
            <w:pPr>
              <w:jc w:val="left"/>
              <w:rPr>
                <w:rFonts w:eastAsia="Times New Roman"/>
                <w:sz w:val="18"/>
                <w:szCs w:val="18"/>
                <w:lang w:eastAsia="hu-HU"/>
              </w:rPr>
            </w:pPr>
            <w:r w:rsidRPr="00FC63ED">
              <w:rPr>
                <w:rFonts w:eastAsia="Times New Roman"/>
                <w:sz w:val="18"/>
                <w:szCs w:val="18"/>
                <w:lang w:eastAsia="hu-HU"/>
              </w:rPr>
              <w:t xml:space="preserve">Szakmai tevékenység végzésére vonatkozó alkalmasság előírása [Kbt. 65. § (1) bekezdés </w:t>
            </w:r>
            <w:r w:rsidRPr="00FC63ED">
              <w:rPr>
                <w:rFonts w:eastAsia="Times New Roman"/>
                <w:i/>
                <w:iCs/>
                <w:sz w:val="18"/>
                <w:szCs w:val="18"/>
                <w:lang w:eastAsia="hu-HU"/>
              </w:rPr>
              <w:t>c)</w:t>
            </w:r>
            <w:r w:rsidRPr="00FC63ED">
              <w:rPr>
                <w:rFonts w:eastAsia="Times New Roman"/>
                <w:sz w:val="18"/>
                <w:szCs w:val="18"/>
                <w:lang w:eastAsia="hu-HU"/>
              </w:rPr>
              <w:t xml:space="preserve"> pont]:</w:t>
            </w:r>
          </w:p>
          <w:p w:rsidR="004F210D" w:rsidRPr="00FC63ED" w:rsidRDefault="004F210D" w:rsidP="00F64605">
            <w:pPr>
              <w:autoSpaceDE w:val="0"/>
              <w:autoSpaceDN w:val="0"/>
              <w:adjustRightInd w:val="0"/>
              <w:rPr>
                <w:color w:val="0070C0"/>
                <w:sz w:val="20"/>
                <w:szCs w:val="20"/>
                <w:lang w:eastAsia="hu-HU"/>
              </w:rPr>
            </w:pPr>
            <w:r w:rsidRPr="00FC63ED">
              <w:rPr>
                <w:b/>
                <w:bCs/>
                <w:color w:val="0070C0"/>
                <w:sz w:val="20"/>
                <w:szCs w:val="20"/>
                <w:u w:val="single"/>
              </w:rPr>
              <w:t>Valamennyi részajánlattételi kör vonatkozásában</w:t>
            </w:r>
            <w:r w:rsidRPr="00FC63ED">
              <w:rPr>
                <w:b/>
                <w:bCs/>
                <w:color w:val="0070C0"/>
                <w:sz w:val="20"/>
                <w:szCs w:val="20"/>
              </w:rPr>
              <w:t>:</w:t>
            </w:r>
          </w:p>
          <w:p w:rsidR="006F3CDB" w:rsidRPr="00FC63ED" w:rsidRDefault="00962630" w:rsidP="00962630">
            <w:pPr>
              <w:autoSpaceDE w:val="0"/>
              <w:autoSpaceDN w:val="0"/>
              <w:adjustRightInd w:val="0"/>
              <w:rPr>
                <w:color w:val="0070C0"/>
                <w:sz w:val="20"/>
                <w:szCs w:val="20"/>
              </w:rPr>
            </w:pPr>
            <w:r w:rsidRPr="00FC63ED">
              <w:rPr>
                <w:color w:val="0070C0"/>
                <w:sz w:val="20"/>
                <w:szCs w:val="20"/>
                <w:lang w:eastAsia="hu-HU"/>
              </w:rPr>
              <w:t xml:space="preserve">SZ1) </w:t>
            </w:r>
            <w:proofErr w:type="gramStart"/>
            <w:r w:rsidRPr="00FC63ED">
              <w:rPr>
                <w:color w:val="0070C0"/>
                <w:sz w:val="20"/>
                <w:szCs w:val="20"/>
              </w:rPr>
              <w:t>A</w:t>
            </w:r>
            <w:proofErr w:type="gramEnd"/>
            <w:r w:rsidRPr="00FC63ED">
              <w:rPr>
                <w:color w:val="0070C0"/>
                <w:sz w:val="20"/>
                <w:szCs w:val="20"/>
              </w:rPr>
              <w:t xml:space="preserve"> gazdasági szereplő legyen bejegyezve a cégnyilvántartásba vagy az egyéni vállalkozók nyilvántartásába; nem Magyarországon letelepedett gazdasági szereplő esetén legyen bejegyezve a 2014/24/EU irányelv XI. melléklete szerinti hasonló nyilvántartásba, valamint teljesítse az említett mellékletben foglalt bármely egyéb követelményt.</w:t>
            </w:r>
          </w:p>
          <w:p w:rsidR="0012562B" w:rsidRPr="00FC63ED" w:rsidRDefault="0012562B" w:rsidP="00962630">
            <w:pPr>
              <w:autoSpaceDE w:val="0"/>
              <w:autoSpaceDN w:val="0"/>
              <w:adjustRightInd w:val="0"/>
              <w:rPr>
                <w:color w:val="0070C0"/>
                <w:sz w:val="20"/>
                <w:szCs w:val="20"/>
                <w:lang w:eastAsia="hu-HU"/>
              </w:rPr>
            </w:pPr>
            <w:r w:rsidRPr="00FC63ED">
              <w:rPr>
                <w:color w:val="0070C0"/>
                <w:sz w:val="20"/>
                <w:szCs w:val="20"/>
              </w:rPr>
              <w:t xml:space="preserve">SZ2) </w:t>
            </w:r>
            <w:proofErr w:type="gramStart"/>
            <w:r w:rsidRPr="00FC63ED">
              <w:rPr>
                <w:color w:val="0070C0"/>
                <w:sz w:val="20"/>
                <w:szCs w:val="20"/>
              </w:rPr>
              <w:t>A</w:t>
            </w:r>
            <w:proofErr w:type="gramEnd"/>
            <w:r w:rsidRPr="00FC63ED">
              <w:rPr>
                <w:color w:val="0070C0"/>
                <w:sz w:val="20"/>
                <w:szCs w:val="20"/>
              </w:rPr>
              <w:t xml:space="preserve"> </w:t>
            </w:r>
            <w:r w:rsidR="00E42CD4">
              <w:rPr>
                <w:color w:val="0070C0"/>
                <w:sz w:val="20"/>
                <w:szCs w:val="20"/>
              </w:rPr>
              <w:t>2</w:t>
            </w:r>
            <w:r w:rsidR="00FC63ED" w:rsidRPr="00FC63ED">
              <w:rPr>
                <w:color w:val="0070C0"/>
                <w:sz w:val="20"/>
                <w:szCs w:val="20"/>
              </w:rPr>
              <w:t xml:space="preserve">., </w:t>
            </w:r>
            <w:r w:rsidR="00E42CD4">
              <w:rPr>
                <w:color w:val="0070C0"/>
                <w:sz w:val="20"/>
                <w:szCs w:val="20"/>
              </w:rPr>
              <w:t>3</w:t>
            </w:r>
            <w:r w:rsidR="00FC63ED" w:rsidRPr="00FC63ED">
              <w:rPr>
                <w:color w:val="0070C0"/>
                <w:sz w:val="20"/>
                <w:szCs w:val="20"/>
              </w:rPr>
              <w:t xml:space="preserve">., </w:t>
            </w:r>
            <w:r w:rsidR="00E42CD4">
              <w:rPr>
                <w:color w:val="0070C0"/>
                <w:sz w:val="20"/>
                <w:szCs w:val="20"/>
              </w:rPr>
              <w:t>4</w:t>
            </w:r>
            <w:r w:rsidR="00FC63ED" w:rsidRPr="00FC63ED">
              <w:rPr>
                <w:color w:val="0070C0"/>
                <w:sz w:val="20"/>
                <w:szCs w:val="20"/>
              </w:rPr>
              <w:t>. és</w:t>
            </w:r>
            <w:r w:rsidRPr="00FC63ED">
              <w:rPr>
                <w:color w:val="0070C0"/>
                <w:sz w:val="20"/>
                <w:szCs w:val="20"/>
              </w:rPr>
              <w:t xml:space="preserve"> </w:t>
            </w:r>
            <w:r w:rsidR="00E42CD4">
              <w:rPr>
                <w:color w:val="0070C0"/>
                <w:sz w:val="20"/>
                <w:szCs w:val="20"/>
              </w:rPr>
              <w:t>5.</w:t>
            </w:r>
            <w:r w:rsidRPr="00FC63ED">
              <w:rPr>
                <w:color w:val="0070C0"/>
                <w:sz w:val="20"/>
                <w:szCs w:val="20"/>
              </w:rPr>
              <w:t xml:space="preserve"> részek vonatkozásában az ajánlattevőnek engedélyszámmal rendelkező felnőttképző intézménynek kell lennie, azaz csak engedélyszámmal rendelkező intézmények és az adott képzési programra vonatkozó engedélyszámmal rendelkező felnőtt képző intézmények nyújthatják be ajánlatukat.</w:t>
            </w:r>
          </w:p>
          <w:p w:rsidR="00F31610" w:rsidRPr="00FC63ED" w:rsidRDefault="00F31610" w:rsidP="00F64605">
            <w:pPr>
              <w:jc w:val="left"/>
              <w:rPr>
                <w:rFonts w:eastAsia="Times New Roman"/>
                <w:sz w:val="18"/>
                <w:szCs w:val="18"/>
                <w:lang w:eastAsia="hu-HU"/>
              </w:rPr>
            </w:pPr>
            <w:r w:rsidRPr="00FC63ED">
              <w:rPr>
                <w:rFonts w:eastAsia="Times New Roman"/>
                <w:sz w:val="18"/>
                <w:szCs w:val="18"/>
                <w:lang w:eastAsia="hu-HU"/>
              </w:rPr>
              <w:t>Szakmai tevékenység végzésére vonatkozó alkalmasság igazolása:</w:t>
            </w:r>
          </w:p>
          <w:p w:rsidR="00962630" w:rsidRPr="00FC63ED" w:rsidRDefault="00962630" w:rsidP="00962630">
            <w:pPr>
              <w:autoSpaceDE w:val="0"/>
              <w:autoSpaceDN w:val="0"/>
              <w:adjustRightInd w:val="0"/>
              <w:rPr>
                <w:color w:val="0070C0"/>
                <w:sz w:val="20"/>
                <w:szCs w:val="20"/>
              </w:rPr>
            </w:pPr>
            <w:r w:rsidRPr="00FC63ED">
              <w:rPr>
                <w:color w:val="0070C0"/>
                <w:sz w:val="20"/>
                <w:szCs w:val="20"/>
                <w:lang w:eastAsia="hu-HU"/>
              </w:rPr>
              <w:t xml:space="preserve">SZ1) </w:t>
            </w:r>
            <w:proofErr w:type="gramStart"/>
            <w:r w:rsidRPr="00FC63ED">
              <w:rPr>
                <w:color w:val="0070C0"/>
                <w:sz w:val="20"/>
                <w:szCs w:val="20"/>
              </w:rPr>
              <w:t>A</w:t>
            </w:r>
            <w:proofErr w:type="gramEnd"/>
            <w:r w:rsidRPr="00FC63ED">
              <w:rPr>
                <w:color w:val="0070C0"/>
                <w:sz w:val="20"/>
                <w:szCs w:val="20"/>
              </w:rPr>
              <w:t xml:space="preserve"> 321/2015. (X. 30.) Korm. rendelet 26.§ (2) bekezdése alapján a </w:t>
            </w:r>
            <w:r w:rsidRPr="00FC63ED">
              <w:rPr>
                <w:color w:val="0070C0"/>
                <w:sz w:val="20"/>
                <w:szCs w:val="20"/>
                <w:lang w:eastAsia="hu-HU"/>
              </w:rPr>
              <w:t xml:space="preserve">szakmai tevékenység végzésére vonatkozó alkalmasság vonatkozásában előírt </w:t>
            </w:r>
            <w:r w:rsidRPr="00FC63ED">
              <w:rPr>
                <w:color w:val="0070C0"/>
                <w:sz w:val="20"/>
                <w:szCs w:val="20"/>
              </w:rPr>
              <w:t xml:space="preserve">követelmény tekintetében </w:t>
            </w:r>
          </w:p>
          <w:p w:rsidR="00962630" w:rsidRPr="00FC63ED" w:rsidRDefault="00962630" w:rsidP="00962630">
            <w:pPr>
              <w:pStyle w:val="Listaszerbekezds"/>
              <w:numPr>
                <w:ilvl w:val="0"/>
                <w:numId w:val="1"/>
              </w:numPr>
              <w:autoSpaceDE w:val="0"/>
              <w:autoSpaceDN w:val="0"/>
              <w:adjustRightInd w:val="0"/>
              <w:spacing w:after="0" w:line="240" w:lineRule="auto"/>
              <w:rPr>
                <w:rFonts w:ascii="Times New Roman" w:hAnsi="Times New Roman" w:cs="Times New Roman"/>
                <w:color w:val="0070C0"/>
                <w:sz w:val="20"/>
                <w:szCs w:val="20"/>
              </w:rPr>
            </w:pPr>
            <w:r w:rsidRPr="00FC63ED">
              <w:rPr>
                <w:rFonts w:ascii="Times New Roman" w:hAnsi="Times New Roman" w:cs="Times New Roman"/>
                <w:color w:val="0070C0"/>
                <w:sz w:val="20"/>
                <w:szCs w:val="20"/>
              </w:rPr>
              <w:t>Magyarországon letelepedett gazdasági szereplő esetén a nyilvántartásban szereplés tényét az ajánlatkérő ellenőrzi a céginformációs szolgálattól ingyenesen, elektronikusan kérhető cégjegyzékadatok, illetve az egyéni vállalkozók nyilvántartásának adatai alapján;</w:t>
            </w:r>
          </w:p>
          <w:p w:rsidR="00962630" w:rsidRPr="00FC63ED" w:rsidRDefault="00962630" w:rsidP="00962630">
            <w:pPr>
              <w:pStyle w:val="Listaszerbekezds"/>
              <w:numPr>
                <w:ilvl w:val="0"/>
                <w:numId w:val="1"/>
              </w:numPr>
              <w:autoSpaceDE w:val="0"/>
              <w:autoSpaceDN w:val="0"/>
              <w:adjustRightInd w:val="0"/>
              <w:spacing w:after="0" w:line="240" w:lineRule="auto"/>
              <w:rPr>
                <w:rFonts w:ascii="Times New Roman" w:hAnsi="Times New Roman" w:cs="Times New Roman"/>
                <w:color w:val="0070C0"/>
                <w:sz w:val="20"/>
                <w:szCs w:val="20"/>
              </w:rPr>
            </w:pPr>
            <w:r w:rsidRPr="00FC63ED">
              <w:rPr>
                <w:rFonts w:ascii="Times New Roman" w:hAnsi="Times New Roman" w:cs="Times New Roman"/>
                <w:color w:val="0070C0"/>
                <w:sz w:val="20"/>
                <w:szCs w:val="20"/>
              </w:rPr>
              <w:t>nem Magyarországon letelepedett gazdasági szereplő esetén a 2014/24/EU irányelv XI. mellékletében felsorolt nyilvántartások szerinti igazolást (kivonatot) vagy egyéb igazolást, vagy nyilatkozatot kell igazolásként benyújtani.</w:t>
            </w:r>
          </w:p>
          <w:p w:rsidR="00962630" w:rsidRPr="00FC63ED" w:rsidRDefault="00962630" w:rsidP="00962630">
            <w:pPr>
              <w:rPr>
                <w:color w:val="0070C0"/>
                <w:sz w:val="20"/>
                <w:szCs w:val="20"/>
                <w:lang w:eastAsia="hu-HU"/>
              </w:rPr>
            </w:pPr>
            <w:r w:rsidRPr="00FC63ED">
              <w:rPr>
                <w:color w:val="0070C0"/>
                <w:sz w:val="20"/>
                <w:szCs w:val="20"/>
                <w:lang w:eastAsia="hu-HU"/>
              </w:rPr>
              <w:t xml:space="preserve">Amennyiben az ajánlattevő az eljárást megindító felhívás </w:t>
            </w:r>
            <w:r w:rsidRPr="00FC63ED">
              <w:rPr>
                <w:b/>
                <w:bCs/>
                <w:color w:val="0070C0"/>
                <w:sz w:val="20"/>
                <w:szCs w:val="20"/>
                <w:lang w:eastAsia="hu-HU"/>
              </w:rPr>
              <w:t xml:space="preserve">SZ1) </w:t>
            </w:r>
            <w:r w:rsidRPr="00FC63ED">
              <w:rPr>
                <w:color w:val="0070C0"/>
                <w:sz w:val="20"/>
                <w:szCs w:val="20"/>
                <w:lang w:eastAsia="hu-HU"/>
              </w:rPr>
              <w:t xml:space="preserve">pontjában előírt alkalmassági követelmény </w:t>
            </w:r>
            <w:r w:rsidRPr="00FC63ED">
              <w:rPr>
                <w:color w:val="0070C0"/>
                <w:sz w:val="20"/>
                <w:szCs w:val="20"/>
                <w:lang w:eastAsia="hu-HU"/>
              </w:rPr>
              <w:lastRenderedPageBreak/>
              <w:t>vonatkozásában más szervezet(</w:t>
            </w:r>
            <w:proofErr w:type="spellStart"/>
            <w:r w:rsidRPr="00FC63ED">
              <w:rPr>
                <w:color w:val="0070C0"/>
                <w:sz w:val="20"/>
                <w:szCs w:val="20"/>
                <w:lang w:eastAsia="hu-HU"/>
              </w:rPr>
              <w:t>ek</w:t>
            </w:r>
            <w:proofErr w:type="spellEnd"/>
            <w:r w:rsidRPr="00FC63ED">
              <w:rPr>
                <w:color w:val="0070C0"/>
                <w:sz w:val="20"/>
                <w:szCs w:val="20"/>
                <w:lang w:eastAsia="hu-HU"/>
              </w:rPr>
              <w:t>) vagy személy(</w:t>
            </w:r>
            <w:proofErr w:type="spellStart"/>
            <w:r w:rsidRPr="00FC63ED">
              <w:rPr>
                <w:color w:val="0070C0"/>
                <w:sz w:val="20"/>
                <w:szCs w:val="20"/>
                <w:lang w:eastAsia="hu-HU"/>
              </w:rPr>
              <w:t>ek</w:t>
            </w:r>
            <w:proofErr w:type="spellEnd"/>
            <w:r w:rsidRPr="00FC63ED">
              <w:rPr>
                <w:color w:val="0070C0"/>
                <w:sz w:val="20"/>
                <w:szCs w:val="20"/>
                <w:lang w:eastAsia="hu-HU"/>
              </w:rPr>
              <w:t xml:space="preserve">) kapacitására kíván támaszkodni a Kbt. 65. § (7) bekezdésében foglaltaknak megfelelően csatolni kell az ajánlatban a kapacitásait rendelkezésre bocsátó </w:t>
            </w:r>
            <w:proofErr w:type="gramStart"/>
            <w:r w:rsidRPr="00FC63ED">
              <w:rPr>
                <w:color w:val="0070C0"/>
                <w:sz w:val="20"/>
                <w:szCs w:val="20"/>
                <w:lang w:eastAsia="hu-HU"/>
              </w:rPr>
              <w:t>szervezet(</w:t>
            </w:r>
            <w:proofErr w:type="spellStart"/>
            <w:proofErr w:type="gramEnd"/>
            <w:r w:rsidRPr="00FC63ED">
              <w:rPr>
                <w:color w:val="0070C0"/>
                <w:sz w:val="20"/>
                <w:szCs w:val="20"/>
                <w:lang w:eastAsia="hu-HU"/>
              </w:rPr>
              <w:t>ek</w:t>
            </w:r>
            <w:proofErr w:type="spellEnd"/>
            <w:r w:rsidRPr="00FC63ED">
              <w:rPr>
                <w:color w:val="0070C0"/>
                <w:sz w:val="20"/>
                <w:szCs w:val="20"/>
                <w:lang w:eastAsia="hu-HU"/>
              </w:rPr>
              <w:t xml:space="preserve">) olyan szerződéses vagy előszerződésben vállalt kötelezettségvállalását tartalmazó okiratot is, amely alátámasztja, hogy a szerződés teljesítéséhez szükséges erőforrások rendelkezésre állnak majd a szerződés teljesítésének időtartama alatt. </w:t>
            </w:r>
          </w:p>
          <w:p w:rsidR="003F15E0" w:rsidRPr="00FC63ED" w:rsidRDefault="00962630" w:rsidP="00962630">
            <w:pPr>
              <w:jc w:val="left"/>
              <w:rPr>
                <w:color w:val="0070C0"/>
                <w:sz w:val="20"/>
                <w:szCs w:val="20"/>
                <w:lang w:eastAsia="hu-HU"/>
              </w:rPr>
            </w:pPr>
            <w:r w:rsidRPr="00FC63ED">
              <w:rPr>
                <w:color w:val="0070C0"/>
                <w:sz w:val="20"/>
                <w:szCs w:val="20"/>
                <w:lang w:eastAsia="hu-HU"/>
              </w:rPr>
              <w:t xml:space="preserve">Az eljárást megindító felhívás </w:t>
            </w:r>
            <w:r w:rsidRPr="00FC63ED">
              <w:rPr>
                <w:b/>
                <w:bCs/>
                <w:color w:val="0070C0"/>
                <w:sz w:val="20"/>
                <w:szCs w:val="20"/>
                <w:lang w:eastAsia="hu-HU"/>
              </w:rPr>
              <w:t xml:space="preserve">SZ1) </w:t>
            </w:r>
            <w:r w:rsidRPr="00FC63ED">
              <w:rPr>
                <w:color w:val="0070C0"/>
                <w:sz w:val="20"/>
                <w:szCs w:val="20"/>
                <w:lang w:eastAsia="hu-HU"/>
              </w:rPr>
              <w:t>pontjában előírt alkalmassági követelmény igazolására akkor vehető igénybe más szervezet kapacitása, ha az adott szervezet valósítja meg azt a feladatot, amelyre vonatkozóan a nyilvántartásban szereplés kötelezettsége fennáll. A Kbt. 65. § (7) bekezdés szerint csatolandó kötelezettségvállalásnak ezt kell alátámasztania.</w:t>
            </w:r>
          </w:p>
          <w:p w:rsidR="002C2599" w:rsidRPr="00FC63ED" w:rsidRDefault="002C2599" w:rsidP="00E42CD4">
            <w:pPr>
              <w:jc w:val="left"/>
              <w:rPr>
                <w:color w:val="0070C0"/>
                <w:sz w:val="20"/>
                <w:szCs w:val="20"/>
              </w:rPr>
            </w:pPr>
            <w:r w:rsidRPr="00FC63ED">
              <w:rPr>
                <w:color w:val="0070C0"/>
                <w:sz w:val="20"/>
                <w:szCs w:val="20"/>
                <w:lang w:eastAsia="hu-HU"/>
              </w:rPr>
              <w:t xml:space="preserve">SZ2) </w:t>
            </w:r>
            <w:proofErr w:type="gramStart"/>
            <w:r w:rsidRPr="00FC63ED">
              <w:rPr>
                <w:color w:val="0070C0"/>
                <w:sz w:val="20"/>
                <w:szCs w:val="20"/>
              </w:rPr>
              <w:t>A</w:t>
            </w:r>
            <w:proofErr w:type="gramEnd"/>
            <w:r w:rsidRPr="00FC63ED">
              <w:rPr>
                <w:color w:val="0070C0"/>
                <w:sz w:val="20"/>
                <w:szCs w:val="20"/>
              </w:rPr>
              <w:t xml:space="preserve"> </w:t>
            </w:r>
            <w:r w:rsidR="00E42CD4">
              <w:rPr>
                <w:color w:val="0070C0"/>
                <w:sz w:val="20"/>
                <w:szCs w:val="20"/>
              </w:rPr>
              <w:t>2</w:t>
            </w:r>
            <w:r w:rsidR="00FC63ED" w:rsidRPr="00FC63ED">
              <w:rPr>
                <w:color w:val="0070C0"/>
                <w:sz w:val="20"/>
                <w:szCs w:val="20"/>
              </w:rPr>
              <w:t xml:space="preserve">., </w:t>
            </w:r>
            <w:r w:rsidR="00E42CD4">
              <w:rPr>
                <w:color w:val="0070C0"/>
                <w:sz w:val="20"/>
                <w:szCs w:val="20"/>
              </w:rPr>
              <w:t>3</w:t>
            </w:r>
            <w:r w:rsidR="00FC63ED" w:rsidRPr="00FC63ED">
              <w:rPr>
                <w:color w:val="0070C0"/>
                <w:sz w:val="20"/>
                <w:szCs w:val="20"/>
              </w:rPr>
              <w:t xml:space="preserve">., </w:t>
            </w:r>
            <w:r w:rsidR="00E42CD4">
              <w:rPr>
                <w:color w:val="0070C0"/>
                <w:sz w:val="20"/>
                <w:szCs w:val="20"/>
              </w:rPr>
              <w:t>4</w:t>
            </w:r>
            <w:r w:rsidR="00FC63ED" w:rsidRPr="00FC63ED">
              <w:rPr>
                <w:color w:val="0070C0"/>
                <w:sz w:val="20"/>
                <w:szCs w:val="20"/>
              </w:rPr>
              <w:t>. és</w:t>
            </w:r>
            <w:r w:rsidRPr="00FC63ED">
              <w:rPr>
                <w:color w:val="0070C0"/>
                <w:sz w:val="20"/>
                <w:szCs w:val="20"/>
              </w:rPr>
              <w:t xml:space="preserve"> </w:t>
            </w:r>
            <w:r w:rsidR="00E42CD4">
              <w:rPr>
                <w:color w:val="0070C0"/>
                <w:sz w:val="20"/>
                <w:szCs w:val="20"/>
              </w:rPr>
              <w:t>5</w:t>
            </w:r>
            <w:r w:rsidRPr="00FC63ED">
              <w:rPr>
                <w:color w:val="0070C0"/>
                <w:sz w:val="20"/>
                <w:szCs w:val="20"/>
              </w:rPr>
              <w:t>.. részek vonatkozásában az érvényes engedélyszámot az ajánlatkérő ellenőrzi az eljárás során nyilvánosan elérhető adatbázisból. Az adott képzési programra vonatkozó engedélyszám megadása kötelező az ajánlatban.</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III.1.2) Gazdasági és pénzügyi alkalmasság</w:t>
            </w:r>
          </w:p>
        </w:tc>
      </w:tr>
      <w:tr w:rsidR="00F31610" w:rsidRPr="00F31610" w:rsidTr="007E1CE7">
        <w:tc>
          <w:tcPr>
            <w:tcW w:w="0" w:type="auto"/>
            <w:hideMark/>
          </w:tcPr>
          <w:p w:rsidR="00F31610"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Az igazolási módok felsorolása és rövid leírása:</w:t>
            </w:r>
          </w:p>
          <w:p w:rsidR="006F3CDB" w:rsidRPr="00F31610" w:rsidRDefault="006F3CDB" w:rsidP="00027D85">
            <w:pPr>
              <w:autoSpaceDE w:val="0"/>
              <w:autoSpaceDN w:val="0"/>
              <w:adjustRightInd w:val="0"/>
              <w:rPr>
                <w:rFonts w:eastAsia="Times New Roman"/>
                <w:lang w:eastAsia="hu-HU"/>
              </w:rPr>
            </w:pPr>
          </w:p>
        </w:tc>
        <w:tc>
          <w:tcPr>
            <w:tcW w:w="0" w:type="auto"/>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sz w:val="18"/>
                <w:szCs w:val="18"/>
                <w:lang w:eastAsia="hu-HU"/>
              </w:rPr>
              <w:t xml:space="preserve">Alkalmassági </w:t>
            </w:r>
            <w:proofErr w:type="gramStart"/>
            <w:r w:rsidRPr="00F31610">
              <w:rPr>
                <w:rFonts w:eastAsia="Times New Roman"/>
                <w:sz w:val="18"/>
                <w:szCs w:val="18"/>
                <w:lang w:eastAsia="hu-HU"/>
              </w:rPr>
              <w:t>minimumkövetelmény(</w:t>
            </w:r>
            <w:proofErr w:type="spellStart"/>
            <w:proofErr w:type="gramEnd"/>
            <w:r w:rsidRPr="00F31610">
              <w:rPr>
                <w:rFonts w:eastAsia="Times New Roman"/>
                <w:sz w:val="18"/>
                <w:szCs w:val="18"/>
                <w:lang w:eastAsia="hu-HU"/>
              </w:rPr>
              <w:t>ek</w:t>
            </w:r>
            <w:proofErr w:type="spellEnd"/>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205A99" w:rsidRPr="00F31610" w:rsidRDefault="00DE6266" w:rsidP="00027D85">
            <w:pPr>
              <w:rPr>
                <w:rFonts w:eastAsia="Times New Roman"/>
                <w:lang w:eastAsia="hu-HU"/>
              </w:rPr>
            </w:pPr>
            <w:r w:rsidRPr="003C16A8">
              <w:rPr>
                <w:rFonts w:eastAsia="Fira Sans"/>
                <w:color w:val="0070C0"/>
                <w:sz w:val="20"/>
                <w:szCs w:val="20"/>
                <w:shd w:val="clear" w:color="auto" w:fill="FFFFFF"/>
              </w:rPr>
              <w:t>Az ajánlatkérő nem határoz meg gazdasági és pénzügyi alkalmassági feltételt.</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III.1.3) Műszaki, illetve szakmai alkalmasság</w:t>
            </w:r>
          </w:p>
        </w:tc>
      </w:tr>
      <w:tr w:rsidR="00F31610" w:rsidRPr="00F31610" w:rsidTr="007E1CE7">
        <w:tc>
          <w:tcPr>
            <w:tcW w:w="0" w:type="auto"/>
            <w:hideMark/>
          </w:tcPr>
          <w:p w:rsidR="00F31610" w:rsidRPr="00F41546" w:rsidRDefault="00F31610" w:rsidP="00F64605">
            <w:pPr>
              <w:jc w:val="left"/>
              <w:rPr>
                <w:rFonts w:eastAsia="Times New Roman"/>
                <w:sz w:val="18"/>
                <w:szCs w:val="18"/>
                <w:lang w:eastAsia="hu-HU"/>
              </w:rPr>
            </w:pPr>
            <w:r w:rsidRPr="00F41546">
              <w:rPr>
                <w:rFonts w:eastAsia="Times New Roman"/>
                <w:sz w:val="18"/>
                <w:szCs w:val="18"/>
                <w:lang w:eastAsia="hu-HU"/>
              </w:rPr>
              <w:t>Az igazolási módok felsorolása és rövid leírása:</w:t>
            </w:r>
          </w:p>
          <w:p w:rsidR="00FB7DCF" w:rsidRPr="00F41546" w:rsidRDefault="00FB7DCF" w:rsidP="00FB7DCF">
            <w:pPr>
              <w:autoSpaceDE w:val="0"/>
              <w:autoSpaceDN w:val="0"/>
              <w:adjustRightInd w:val="0"/>
              <w:rPr>
                <w:color w:val="0070C0"/>
                <w:sz w:val="20"/>
                <w:szCs w:val="20"/>
              </w:rPr>
            </w:pPr>
            <w:r w:rsidRPr="00F41546">
              <w:rPr>
                <w:color w:val="0070C0"/>
                <w:sz w:val="20"/>
                <w:szCs w:val="20"/>
              </w:rPr>
              <w:t>M1) Ajánlattevőnek csatolnia kell a 321/2015. (X. 30.) Korm. rendelet 21.§ (</w:t>
            </w:r>
            <w:r w:rsidR="00417EF8" w:rsidRPr="00F41546">
              <w:rPr>
                <w:color w:val="0070C0"/>
                <w:sz w:val="20"/>
                <w:szCs w:val="20"/>
              </w:rPr>
              <w:t>3</w:t>
            </w:r>
            <w:r w:rsidRPr="00F41546">
              <w:rPr>
                <w:color w:val="0070C0"/>
                <w:sz w:val="20"/>
                <w:szCs w:val="20"/>
              </w:rPr>
              <w:t>) bekezdés a) pontja alapján az eljárást megindító felhívás feladásának időpontjától visszafelé számított 3 évben teljesített, legjelentősebb, a</w:t>
            </w:r>
            <w:r w:rsidR="00417EF8" w:rsidRPr="00F41546">
              <w:rPr>
                <w:color w:val="0070C0"/>
                <w:sz w:val="20"/>
                <w:szCs w:val="20"/>
              </w:rPr>
              <w:t>z</w:t>
            </w:r>
            <w:r w:rsidRPr="00F41546">
              <w:rPr>
                <w:color w:val="0070C0"/>
                <w:sz w:val="20"/>
                <w:szCs w:val="20"/>
              </w:rPr>
              <w:t xml:space="preserve"> </w:t>
            </w:r>
            <w:r w:rsidR="00417EF8" w:rsidRPr="00F41546">
              <w:rPr>
                <w:color w:val="0070C0"/>
                <w:sz w:val="20"/>
                <w:szCs w:val="20"/>
                <w:lang w:eastAsia="hu-HU"/>
              </w:rPr>
              <w:t>alkalmassági minimum követelményben meghatározott tárgyú szolgáltatásainak</w:t>
            </w:r>
            <w:r w:rsidRPr="00F41546">
              <w:rPr>
                <w:color w:val="0070C0"/>
                <w:sz w:val="20"/>
                <w:szCs w:val="20"/>
              </w:rPr>
              <w:t xml:space="preserve"> ismertetését a 321/2015. (X. 30.) Korm. rendelet 23.§ szerint meghatározott formában benyújtott nyilatkozat vagy igazolás szerint, az alábbi tartalommal:</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a szerződést kötő másik fél neve és címe;</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referenciát adó neve, elérhetőségei (telefonszám, faxszám, e-mail cím);</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a szerződés (</w:t>
            </w:r>
            <w:r w:rsidR="00417EF8" w:rsidRPr="00F41546">
              <w:rPr>
                <w:color w:val="0070C0"/>
                <w:sz w:val="20"/>
                <w:szCs w:val="20"/>
              </w:rPr>
              <w:t>szolgáltatás</w:t>
            </w:r>
            <w:r w:rsidRPr="00F41546">
              <w:rPr>
                <w:color w:val="0070C0"/>
                <w:sz w:val="20"/>
                <w:szCs w:val="20"/>
              </w:rPr>
              <w:t>) tárgya;</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a teljesítés kezdő és befejező időpontja (ÉV/HÓ/</w:t>
            </w:r>
            <w:proofErr w:type="spellStart"/>
            <w:r w:rsidRPr="00F41546">
              <w:rPr>
                <w:color w:val="0070C0"/>
                <w:sz w:val="20"/>
                <w:szCs w:val="20"/>
              </w:rPr>
              <w:t>NAP-tól</w:t>
            </w:r>
            <w:proofErr w:type="spellEnd"/>
            <w:r w:rsidRPr="00F41546">
              <w:rPr>
                <w:color w:val="0070C0"/>
                <w:sz w:val="20"/>
                <w:szCs w:val="20"/>
              </w:rPr>
              <w:t xml:space="preserve"> ÉV/HÓ/</w:t>
            </w:r>
            <w:proofErr w:type="spellStart"/>
            <w:r w:rsidRPr="00F41546">
              <w:rPr>
                <w:color w:val="0070C0"/>
                <w:sz w:val="20"/>
                <w:szCs w:val="20"/>
              </w:rPr>
              <w:t>NAP-ig</w:t>
            </w:r>
            <w:proofErr w:type="spellEnd"/>
            <w:r w:rsidRPr="00F41546">
              <w:rPr>
                <w:color w:val="0070C0"/>
                <w:sz w:val="20"/>
                <w:szCs w:val="20"/>
              </w:rPr>
              <w:t>);</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a teljesített mennyiségi adatok;</w:t>
            </w:r>
          </w:p>
          <w:p w:rsidR="00FB7DCF" w:rsidRPr="00F41546" w:rsidRDefault="00FB7DCF" w:rsidP="00FB7DCF">
            <w:pPr>
              <w:numPr>
                <w:ilvl w:val="0"/>
                <w:numId w:val="2"/>
              </w:numPr>
              <w:autoSpaceDE w:val="0"/>
              <w:autoSpaceDN w:val="0"/>
              <w:adjustRightInd w:val="0"/>
              <w:jc w:val="left"/>
              <w:rPr>
                <w:color w:val="0070C0"/>
                <w:sz w:val="20"/>
                <w:szCs w:val="20"/>
              </w:rPr>
            </w:pPr>
            <w:r w:rsidRPr="00F41546">
              <w:rPr>
                <w:color w:val="0070C0"/>
                <w:sz w:val="20"/>
                <w:szCs w:val="20"/>
              </w:rPr>
              <w:t>továbbá nyilatkozni kell arról, hogy a teljesítés az előírásoknak és a szerződésnek megfelelően történt-e.</w:t>
            </w:r>
          </w:p>
          <w:p w:rsidR="00FB7DCF" w:rsidRPr="00F41546" w:rsidRDefault="00FB7DCF" w:rsidP="00FB7DCF">
            <w:pPr>
              <w:rPr>
                <w:color w:val="0070C0"/>
                <w:sz w:val="20"/>
                <w:szCs w:val="20"/>
                <w:lang w:eastAsia="hu-HU"/>
              </w:rPr>
            </w:pPr>
            <w:r w:rsidRPr="00F41546">
              <w:rPr>
                <w:color w:val="0070C0"/>
                <w:sz w:val="20"/>
                <w:szCs w:val="20"/>
                <w:lang w:eastAsia="hu-HU"/>
              </w:rPr>
              <w:t>A bemutatásnak a jogszabályi minimumon túl tartalmaznia kell minden olyan adatot, amely alapján az előírt alkalmassági minimum követelményeknek való megfelelés egyértelműen megállapítható.</w:t>
            </w:r>
          </w:p>
          <w:p w:rsidR="00FB7DCF" w:rsidRPr="00F41546" w:rsidRDefault="00FB7DCF" w:rsidP="00FB7DCF">
            <w:pPr>
              <w:autoSpaceDE w:val="0"/>
              <w:autoSpaceDN w:val="0"/>
              <w:adjustRightInd w:val="0"/>
              <w:rPr>
                <w:color w:val="0070C0"/>
                <w:sz w:val="20"/>
                <w:szCs w:val="20"/>
              </w:rPr>
            </w:pPr>
            <w:r w:rsidRPr="00F41546">
              <w:rPr>
                <w:rFonts w:eastAsia="Times New Roman"/>
                <w:color w:val="0070C0"/>
                <w:sz w:val="20"/>
                <w:szCs w:val="20"/>
                <w:lang w:eastAsia="hu-HU"/>
              </w:rPr>
              <w:t xml:space="preserve">Amennyiben az ismertetett </w:t>
            </w:r>
            <w:r w:rsidR="009969D5" w:rsidRPr="00F41546">
              <w:rPr>
                <w:rFonts w:eastAsia="Times New Roman"/>
                <w:color w:val="0070C0"/>
                <w:sz w:val="20"/>
                <w:szCs w:val="20"/>
                <w:lang w:eastAsia="hu-HU"/>
              </w:rPr>
              <w:t>szolgáltatás</w:t>
            </w:r>
            <w:r w:rsidRPr="00F41546">
              <w:rPr>
                <w:rFonts w:eastAsia="Times New Roman"/>
                <w:color w:val="0070C0"/>
                <w:sz w:val="20"/>
                <w:szCs w:val="20"/>
                <w:lang w:eastAsia="hu-HU"/>
              </w:rPr>
              <w:t xml:space="preserve"> teljesítésében az alkalmassági minimumkövetelményt igazoló gazdasági szereplő közös ajánlattevő tagjaként, vagy alvállalkozóként vett részt, úgy az ellátott </w:t>
            </w:r>
            <w:proofErr w:type="gramStart"/>
            <w:r w:rsidRPr="00F41546">
              <w:rPr>
                <w:rFonts w:eastAsia="Times New Roman"/>
                <w:color w:val="0070C0"/>
                <w:sz w:val="20"/>
                <w:szCs w:val="20"/>
                <w:lang w:eastAsia="hu-HU"/>
              </w:rPr>
              <w:t>feladat(</w:t>
            </w:r>
            <w:proofErr w:type="gramEnd"/>
            <w:r w:rsidRPr="00F41546">
              <w:rPr>
                <w:rFonts w:eastAsia="Times New Roman"/>
                <w:color w:val="0070C0"/>
                <w:sz w:val="20"/>
                <w:szCs w:val="20"/>
                <w:lang w:eastAsia="hu-HU"/>
              </w:rPr>
              <w:t>ok) tárgya, százalékos aránya és ennek, vagy ezek nettó ellenértéke is meghatározandó, ugyanis Ajánlatkérő ezeket fogja figyelembe venni az ajánlatok elbírálása során.</w:t>
            </w:r>
          </w:p>
          <w:p w:rsidR="00FB7DCF" w:rsidRPr="00F41546" w:rsidRDefault="00FB7DCF" w:rsidP="00FB7DCF">
            <w:pPr>
              <w:pStyle w:val="Default"/>
              <w:rPr>
                <w:rFonts w:ascii="Times New Roman" w:hAnsi="Times New Roman" w:cs="Times New Roman"/>
                <w:color w:val="0070C0"/>
                <w:sz w:val="20"/>
                <w:szCs w:val="20"/>
              </w:rPr>
            </w:pPr>
            <w:r w:rsidRPr="00F41546">
              <w:rPr>
                <w:rFonts w:ascii="Times New Roman" w:hAnsi="Times New Roman" w:cs="Times New Roman"/>
                <w:color w:val="0070C0"/>
                <w:sz w:val="20"/>
                <w:szCs w:val="20"/>
              </w:rPr>
              <w:t>Az alkalmassági minimumkövetelmények igazolásával kapcsolatban az ajánlatkérő felhívja a figyelmet a Kbt. 65. § (7), illetve (11) bekezdésében, valamint a Kbt. 67. § (3) bekezdésében foglaltakra.</w:t>
            </w:r>
          </w:p>
          <w:p w:rsidR="00FB7DCF" w:rsidRPr="00F41546" w:rsidRDefault="00FB7DCF" w:rsidP="00FB7DCF">
            <w:pPr>
              <w:autoSpaceDE w:val="0"/>
              <w:autoSpaceDN w:val="0"/>
              <w:adjustRightInd w:val="0"/>
              <w:rPr>
                <w:color w:val="0070C0"/>
                <w:sz w:val="20"/>
                <w:szCs w:val="20"/>
              </w:rPr>
            </w:pPr>
            <w:r w:rsidRPr="00F41546">
              <w:rPr>
                <w:color w:val="0070C0"/>
                <w:sz w:val="20"/>
                <w:szCs w:val="20"/>
              </w:rPr>
              <w:t>Ajánlatkérő a Kbt. 69. § (11) bekezdését, valamint a 321/2015. (X. 30.) Korm. rendelet 1. § (3) bekezdését megfelelően alkalmazza.</w:t>
            </w:r>
          </w:p>
          <w:p w:rsidR="00FB7DCF" w:rsidRPr="00F41546" w:rsidRDefault="00FB7DCF" w:rsidP="00FB7DCF">
            <w:pPr>
              <w:autoSpaceDE w:val="0"/>
              <w:autoSpaceDN w:val="0"/>
              <w:adjustRightInd w:val="0"/>
              <w:rPr>
                <w:color w:val="0070C0"/>
                <w:sz w:val="20"/>
                <w:szCs w:val="20"/>
              </w:rPr>
            </w:pPr>
            <w:r w:rsidRPr="00F41546">
              <w:rPr>
                <w:rFonts w:eastAsia="Times New Roman"/>
                <w:color w:val="0070C0"/>
                <w:sz w:val="20"/>
                <w:szCs w:val="20"/>
                <w:lang w:eastAsia="hu-HU"/>
              </w:rPr>
              <w:t xml:space="preserve">Ajánlatkérő az </w:t>
            </w:r>
            <w:r w:rsidRPr="00F41546">
              <w:rPr>
                <w:rFonts w:eastAsia="Times New Roman"/>
                <w:b/>
                <w:color w:val="0070C0"/>
                <w:sz w:val="20"/>
                <w:szCs w:val="20"/>
                <w:lang w:eastAsia="hu-HU"/>
              </w:rPr>
              <w:t xml:space="preserve">M1) </w:t>
            </w:r>
            <w:r w:rsidRPr="00F41546">
              <w:rPr>
                <w:rFonts w:eastAsia="Times New Roman"/>
                <w:color w:val="0070C0"/>
                <w:sz w:val="20"/>
                <w:szCs w:val="20"/>
                <w:lang w:eastAsia="hu-HU"/>
              </w:rPr>
              <w:t xml:space="preserve">pontban előírt alkalmassági minimumkövetelmény vonatkozásában felhívja a figyelmet a Kbt. 65. § (9) bekezdésében, továbbá az </w:t>
            </w:r>
            <w:r w:rsidRPr="00F41546">
              <w:rPr>
                <w:rFonts w:eastAsia="Times New Roman"/>
                <w:b/>
                <w:color w:val="0070C0"/>
                <w:sz w:val="20"/>
                <w:szCs w:val="20"/>
                <w:lang w:eastAsia="hu-HU"/>
              </w:rPr>
              <w:t xml:space="preserve">M1) </w:t>
            </w:r>
            <w:r w:rsidRPr="00F41546">
              <w:rPr>
                <w:rFonts w:eastAsia="Times New Roman"/>
                <w:color w:val="0070C0"/>
                <w:sz w:val="20"/>
                <w:szCs w:val="20"/>
                <w:lang w:eastAsia="hu-HU"/>
              </w:rPr>
              <w:t>pontban</w:t>
            </w:r>
            <w:r w:rsidRPr="00F41546">
              <w:rPr>
                <w:rFonts w:eastAsia="Times New Roman"/>
                <w:b/>
                <w:color w:val="0070C0"/>
                <w:sz w:val="20"/>
                <w:szCs w:val="20"/>
                <w:lang w:eastAsia="hu-HU"/>
              </w:rPr>
              <w:t xml:space="preserve"> </w:t>
            </w:r>
            <w:r w:rsidRPr="00F41546">
              <w:rPr>
                <w:rFonts w:eastAsia="Times New Roman"/>
                <w:color w:val="0070C0"/>
                <w:sz w:val="20"/>
                <w:szCs w:val="20"/>
                <w:lang w:eastAsia="hu-HU"/>
              </w:rPr>
              <w:t>előírt alkalmassági minimumkövetelmény vonatkozásában a Kbt. 140. § (9) bekezdésében foglaltakra.</w:t>
            </w:r>
          </w:p>
          <w:p w:rsidR="00027D85" w:rsidRPr="00F41546" w:rsidRDefault="00FB7DCF" w:rsidP="00FB7DCF">
            <w:pPr>
              <w:autoSpaceDE w:val="0"/>
              <w:autoSpaceDN w:val="0"/>
              <w:adjustRightInd w:val="0"/>
              <w:rPr>
                <w:color w:val="0070C0"/>
                <w:sz w:val="20"/>
                <w:szCs w:val="20"/>
              </w:rPr>
            </w:pPr>
            <w:r w:rsidRPr="00F41546">
              <w:rPr>
                <w:color w:val="0070C0"/>
                <w:sz w:val="20"/>
                <w:szCs w:val="20"/>
              </w:rPr>
              <w:t>Ajánlatkérő a 321/2015. (X. 30.) Korm. rendelet 24. § (1) bekezdésében fogl</w:t>
            </w:r>
            <w:r w:rsidR="00C927D7" w:rsidRPr="00F41546">
              <w:rPr>
                <w:color w:val="0070C0"/>
                <w:sz w:val="20"/>
                <w:szCs w:val="20"/>
              </w:rPr>
              <w:t>altakat megfelelően alkalmazza.</w:t>
            </w:r>
          </w:p>
          <w:p w:rsidR="00C97743" w:rsidRPr="00F41546" w:rsidRDefault="00C97743" w:rsidP="00FB7DCF">
            <w:pPr>
              <w:autoSpaceDE w:val="0"/>
              <w:autoSpaceDN w:val="0"/>
              <w:adjustRightInd w:val="0"/>
              <w:rPr>
                <w:color w:val="0070C0"/>
                <w:sz w:val="20"/>
                <w:szCs w:val="20"/>
              </w:rPr>
            </w:pPr>
          </w:p>
          <w:p w:rsidR="00653FE8" w:rsidRPr="00F41546" w:rsidRDefault="00653FE8" w:rsidP="00FB7DCF">
            <w:pPr>
              <w:autoSpaceDE w:val="0"/>
              <w:autoSpaceDN w:val="0"/>
              <w:adjustRightInd w:val="0"/>
              <w:rPr>
                <w:color w:val="0070C0"/>
                <w:sz w:val="20"/>
                <w:szCs w:val="20"/>
              </w:rPr>
            </w:pPr>
          </w:p>
          <w:p w:rsidR="00653FE8" w:rsidRPr="00F41546" w:rsidRDefault="00653FE8" w:rsidP="00FB7DCF">
            <w:pPr>
              <w:autoSpaceDE w:val="0"/>
              <w:autoSpaceDN w:val="0"/>
              <w:adjustRightInd w:val="0"/>
              <w:rPr>
                <w:color w:val="0070C0"/>
                <w:sz w:val="20"/>
                <w:szCs w:val="20"/>
              </w:rPr>
            </w:pPr>
          </w:p>
          <w:p w:rsidR="008B083F" w:rsidRPr="00F41546" w:rsidRDefault="008B083F" w:rsidP="00FB7DCF">
            <w:pPr>
              <w:autoSpaceDE w:val="0"/>
              <w:autoSpaceDN w:val="0"/>
              <w:adjustRightInd w:val="0"/>
              <w:rPr>
                <w:color w:val="0070C0"/>
                <w:sz w:val="20"/>
                <w:szCs w:val="20"/>
              </w:rPr>
            </w:pPr>
          </w:p>
          <w:p w:rsidR="00653FE8" w:rsidRPr="00F41546" w:rsidRDefault="00653FE8" w:rsidP="00FB7DCF">
            <w:pPr>
              <w:autoSpaceDE w:val="0"/>
              <w:autoSpaceDN w:val="0"/>
              <w:adjustRightInd w:val="0"/>
              <w:rPr>
                <w:color w:val="0070C0"/>
                <w:sz w:val="20"/>
                <w:szCs w:val="20"/>
              </w:rPr>
            </w:pPr>
          </w:p>
          <w:p w:rsidR="00653FE8" w:rsidRPr="00F41546" w:rsidRDefault="00653FE8" w:rsidP="00FB7DCF">
            <w:pPr>
              <w:autoSpaceDE w:val="0"/>
              <w:autoSpaceDN w:val="0"/>
              <w:adjustRightInd w:val="0"/>
              <w:rPr>
                <w:color w:val="0070C0"/>
                <w:sz w:val="20"/>
                <w:szCs w:val="20"/>
              </w:rPr>
            </w:pPr>
          </w:p>
          <w:p w:rsidR="00653FE8" w:rsidRPr="00F41546" w:rsidRDefault="00653FE8" w:rsidP="00FB7DCF">
            <w:pPr>
              <w:autoSpaceDE w:val="0"/>
              <w:autoSpaceDN w:val="0"/>
              <w:adjustRightInd w:val="0"/>
              <w:rPr>
                <w:color w:val="0070C0"/>
                <w:sz w:val="20"/>
                <w:szCs w:val="20"/>
              </w:rPr>
            </w:pPr>
          </w:p>
        </w:tc>
        <w:tc>
          <w:tcPr>
            <w:tcW w:w="0" w:type="auto"/>
            <w:hideMark/>
          </w:tcPr>
          <w:p w:rsidR="00F31610" w:rsidRPr="00F41546" w:rsidRDefault="00F31610" w:rsidP="00F64605">
            <w:pPr>
              <w:jc w:val="left"/>
              <w:rPr>
                <w:rFonts w:eastAsia="Times New Roman"/>
                <w:sz w:val="18"/>
                <w:szCs w:val="18"/>
                <w:vertAlign w:val="superscript"/>
                <w:lang w:eastAsia="hu-HU"/>
              </w:rPr>
            </w:pPr>
            <w:r w:rsidRPr="00F41546">
              <w:rPr>
                <w:rFonts w:eastAsia="Times New Roman"/>
                <w:sz w:val="18"/>
                <w:szCs w:val="18"/>
                <w:lang w:eastAsia="hu-HU"/>
              </w:rPr>
              <w:lastRenderedPageBreak/>
              <w:t xml:space="preserve">Alkalmassági </w:t>
            </w:r>
            <w:proofErr w:type="gramStart"/>
            <w:r w:rsidRPr="00F41546">
              <w:rPr>
                <w:rFonts w:eastAsia="Times New Roman"/>
                <w:sz w:val="18"/>
                <w:szCs w:val="18"/>
                <w:lang w:eastAsia="hu-HU"/>
              </w:rPr>
              <w:t>minimumkövetelmény(</w:t>
            </w:r>
            <w:proofErr w:type="spellStart"/>
            <w:proofErr w:type="gramEnd"/>
            <w:r w:rsidRPr="00F41546">
              <w:rPr>
                <w:rFonts w:eastAsia="Times New Roman"/>
                <w:sz w:val="18"/>
                <w:szCs w:val="18"/>
                <w:lang w:eastAsia="hu-HU"/>
              </w:rPr>
              <w:t>ek</w:t>
            </w:r>
            <w:proofErr w:type="spellEnd"/>
            <w:r w:rsidRPr="00F41546">
              <w:rPr>
                <w:rFonts w:eastAsia="Times New Roman"/>
                <w:sz w:val="18"/>
                <w:szCs w:val="18"/>
                <w:lang w:eastAsia="hu-HU"/>
              </w:rPr>
              <w:t xml:space="preserve">): </w:t>
            </w:r>
            <w:r w:rsidRPr="00F41546">
              <w:rPr>
                <w:rFonts w:eastAsia="Times New Roman"/>
                <w:sz w:val="18"/>
                <w:szCs w:val="18"/>
                <w:vertAlign w:val="superscript"/>
                <w:lang w:eastAsia="hu-HU"/>
              </w:rPr>
              <w:t>2</w:t>
            </w:r>
          </w:p>
          <w:p w:rsidR="00FB7DCF" w:rsidRPr="00F41546" w:rsidRDefault="00FB7DCF" w:rsidP="00FB7DCF">
            <w:pPr>
              <w:autoSpaceDE w:val="0"/>
              <w:autoSpaceDN w:val="0"/>
              <w:adjustRightInd w:val="0"/>
              <w:ind w:right="56"/>
              <w:rPr>
                <w:color w:val="0070C0"/>
                <w:sz w:val="20"/>
                <w:szCs w:val="20"/>
              </w:rPr>
            </w:pPr>
            <w:r w:rsidRPr="00F41546">
              <w:rPr>
                <w:color w:val="0070C0"/>
                <w:sz w:val="20"/>
                <w:szCs w:val="20"/>
              </w:rPr>
              <w:t xml:space="preserve">M1) Az ajánlattevő rendelkezzen </w:t>
            </w:r>
          </w:p>
          <w:p w:rsidR="00FB7DCF" w:rsidRPr="00F41546" w:rsidRDefault="00FB7DCF" w:rsidP="00FB7DCF">
            <w:pPr>
              <w:numPr>
                <w:ilvl w:val="0"/>
                <w:numId w:val="3"/>
              </w:numPr>
              <w:autoSpaceDE w:val="0"/>
              <w:autoSpaceDN w:val="0"/>
              <w:adjustRightInd w:val="0"/>
              <w:ind w:right="56"/>
              <w:rPr>
                <w:color w:val="0070C0"/>
                <w:sz w:val="20"/>
                <w:szCs w:val="20"/>
              </w:rPr>
            </w:pPr>
            <w:r w:rsidRPr="00F41546">
              <w:rPr>
                <w:color w:val="0070C0"/>
                <w:sz w:val="20"/>
                <w:szCs w:val="20"/>
              </w:rPr>
              <w:t>az eljárást megindító felhívás feladásának időpontjától visszafelé számított 3 éves időtartamon belül,</w:t>
            </w:r>
          </w:p>
          <w:p w:rsidR="00FB7DCF" w:rsidRPr="00F41546" w:rsidRDefault="00FB7DCF" w:rsidP="00FB7DCF">
            <w:pPr>
              <w:numPr>
                <w:ilvl w:val="0"/>
                <w:numId w:val="3"/>
              </w:numPr>
              <w:autoSpaceDE w:val="0"/>
              <w:autoSpaceDN w:val="0"/>
              <w:adjustRightInd w:val="0"/>
              <w:ind w:right="56"/>
              <w:rPr>
                <w:color w:val="0070C0"/>
                <w:sz w:val="20"/>
                <w:szCs w:val="20"/>
              </w:rPr>
            </w:pPr>
            <w:r w:rsidRPr="00F41546">
              <w:rPr>
                <w:color w:val="0070C0"/>
                <w:sz w:val="20"/>
                <w:szCs w:val="20"/>
              </w:rPr>
              <w:t>szerződésszerűen teljesített,</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legalább 1 db,</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 xml:space="preserve">1. részre történő ajánlattétel esetén </w:t>
            </w:r>
            <w:r w:rsidR="002637A7" w:rsidRPr="00F41546">
              <w:rPr>
                <w:b/>
                <w:color w:val="0070C0"/>
                <w:sz w:val="20"/>
                <w:szCs w:val="20"/>
              </w:rPr>
              <w:t xml:space="preserve">minimum 10 fő </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 xml:space="preserve">2. részre történő ajánlattétel esetén </w:t>
            </w:r>
            <w:r w:rsidRPr="00F41546">
              <w:rPr>
                <w:b/>
                <w:color w:val="0070C0"/>
                <w:sz w:val="20"/>
                <w:szCs w:val="20"/>
              </w:rPr>
              <w:t>minimum 10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 xml:space="preserve">3. részre történő ajánlattétel esetén </w:t>
            </w:r>
            <w:r w:rsidRPr="00F41546">
              <w:rPr>
                <w:b/>
                <w:color w:val="0070C0"/>
                <w:sz w:val="20"/>
                <w:szCs w:val="20"/>
              </w:rPr>
              <w:t xml:space="preserve">minimum </w:t>
            </w:r>
            <w:r>
              <w:rPr>
                <w:b/>
                <w:color w:val="0070C0"/>
                <w:sz w:val="20"/>
                <w:szCs w:val="20"/>
              </w:rPr>
              <w:t>5</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4. részre történő ajánlattétel esetén minimum 1</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5. részre történő ajánlattétel esetén minimum 1</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6. részre történő ajánlattétel esetén minimum 1</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7. részre történő ajánlattétel esetén minimum 1</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8. részre történő ajánlattétel esetén minimum 1</w:t>
            </w:r>
            <w:r w:rsidRPr="00F41546">
              <w:rPr>
                <w:b/>
                <w:color w:val="0070C0"/>
                <w:sz w:val="20"/>
                <w:szCs w:val="20"/>
              </w:rPr>
              <w:t xml:space="preserve"> fő</w:t>
            </w:r>
          </w:p>
          <w:p w:rsidR="002C2599" w:rsidRDefault="002C2599" w:rsidP="002637A7">
            <w:pPr>
              <w:numPr>
                <w:ilvl w:val="0"/>
                <w:numId w:val="3"/>
              </w:numPr>
              <w:autoSpaceDE w:val="0"/>
              <w:autoSpaceDN w:val="0"/>
              <w:adjustRightInd w:val="0"/>
              <w:ind w:right="56"/>
              <w:rPr>
                <w:b/>
                <w:color w:val="0070C0"/>
                <w:sz w:val="20"/>
                <w:szCs w:val="20"/>
              </w:rPr>
            </w:pPr>
            <w:r>
              <w:rPr>
                <w:b/>
                <w:color w:val="0070C0"/>
                <w:sz w:val="20"/>
                <w:szCs w:val="20"/>
              </w:rPr>
              <w:t xml:space="preserve">9. részre történő ajánlattétel esetén </w:t>
            </w:r>
            <w:r w:rsidRPr="00F41546">
              <w:rPr>
                <w:b/>
                <w:color w:val="0070C0"/>
                <w:sz w:val="20"/>
                <w:szCs w:val="20"/>
              </w:rPr>
              <w:t>minimum 10 fő</w:t>
            </w:r>
          </w:p>
          <w:p w:rsidR="002637A7" w:rsidRPr="00F41546" w:rsidRDefault="002637A7" w:rsidP="002C2599">
            <w:pPr>
              <w:autoSpaceDE w:val="0"/>
              <w:autoSpaceDN w:val="0"/>
              <w:adjustRightInd w:val="0"/>
              <w:ind w:right="56"/>
              <w:rPr>
                <w:b/>
                <w:color w:val="0070C0"/>
                <w:sz w:val="20"/>
                <w:szCs w:val="20"/>
              </w:rPr>
            </w:pPr>
            <w:r w:rsidRPr="00F41546">
              <w:rPr>
                <w:b/>
                <w:color w:val="0070C0"/>
                <w:sz w:val="20"/>
                <w:szCs w:val="20"/>
              </w:rPr>
              <w:t>számára megtartott, képzési szolgáltatás ellátására</w:t>
            </w:r>
          </w:p>
          <w:p w:rsidR="00FB7DCF" w:rsidRPr="00F41546" w:rsidRDefault="00FB7DCF" w:rsidP="00FB7DCF">
            <w:pPr>
              <w:autoSpaceDE w:val="0"/>
              <w:autoSpaceDN w:val="0"/>
              <w:adjustRightInd w:val="0"/>
              <w:ind w:right="56"/>
              <w:rPr>
                <w:color w:val="0070C0"/>
                <w:sz w:val="20"/>
                <w:szCs w:val="20"/>
              </w:rPr>
            </w:pPr>
            <w:r w:rsidRPr="00F41546">
              <w:rPr>
                <w:color w:val="0070C0"/>
                <w:sz w:val="20"/>
                <w:szCs w:val="20"/>
              </w:rPr>
              <w:t>vonatkozó referenciával.</w:t>
            </w:r>
          </w:p>
          <w:p w:rsidR="007E6CAD" w:rsidRPr="00F41546" w:rsidRDefault="002C2599" w:rsidP="00FB7DCF">
            <w:pPr>
              <w:autoSpaceDE w:val="0"/>
              <w:autoSpaceDN w:val="0"/>
              <w:adjustRightInd w:val="0"/>
              <w:ind w:right="56"/>
              <w:rPr>
                <w:color w:val="0070C0"/>
                <w:sz w:val="20"/>
                <w:szCs w:val="20"/>
              </w:rPr>
            </w:pPr>
            <w:r w:rsidRPr="007B272B">
              <w:rPr>
                <w:color w:val="0070C0"/>
                <w:sz w:val="20"/>
                <w:szCs w:val="20"/>
              </w:rPr>
              <w:t xml:space="preserve">Ugyanazt a referenciát Ajánlatkérő több részre történő ajánlattétel esetében is elfogadja. Több részre történő ajánlattétel esetén adott esetben elegendő </w:t>
            </w:r>
            <w:r>
              <w:rPr>
                <w:color w:val="0070C0"/>
                <w:sz w:val="20"/>
                <w:szCs w:val="20"/>
              </w:rPr>
              <w:t>az ajánlat részét képező részek</w:t>
            </w:r>
            <w:r w:rsidRPr="007B272B">
              <w:rPr>
                <w:color w:val="0070C0"/>
                <w:sz w:val="20"/>
                <w:szCs w:val="20"/>
              </w:rPr>
              <w:t xml:space="preserve"> közül a legmagasabb </w:t>
            </w:r>
            <w:r>
              <w:rPr>
                <w:color w:val="0070C0"/>
                <w:sz w:val="20"/>
                <w:szCs w:val="20"/>
              </w:rPr>
              <w:t>létszámot</w:t>
            </w:r>
            <w:r w:rsidRPr="007B272B">
              <w:rPr>
                <w:color w:val="0070C0"/>
                <w:sz w:val="20"/>
                <w:szCs w:val="20"/>
              </w:rPr>
              <w:t xml:space="preserve"> igazolni.</w:t>
            </w:r>
          </w:p>
          <w:p w:rsidR="00FB7DCF" w:rsidRPr="00F41546" w:rsidRDefault="00FB7DCF" w:rsidP="00FB7DCF">
            <w:pPr>
              <w:autoSpaceDE w:val="0"/>
              <w:autoSpaceDN w:val="0"/>
              <w:adjustRightInd w:val="0"/>
              <w:ind w:right="56"/>
              <w:rPr>
                <w:rFonts w:eastAsia="Fira Sans"/>
                <w:color w:val="0070C0"/>
                <w:sz w:val="20"/>
                <w:szCs w:val="20"/>
                <w:shd w:val="clear" w:color="auto" w:fill="FFFFFF"/>
              </w:rPr>
            </w:pPr>
            <w:r w:rsidRPr="00F41546">
              <w:rPr>
                <w:color w:val="0070C0"/>
                <w:sz w:val="20"/>
                <w:szCs w:val="20"/>
              </w:rPr>
              <w:t>Ajánlatkérő felhívja a figyelmet arra, hogy a 321/2015. (X. 30.) Korm. rendelet 21.§ (</w:t>
            </w:r>
            <w:r w:rsidR="009969D5" w:rsidRPr="00F41546">
              <w:rPr>
                <w:color w:val="0070C0"/>
                <w:sz w:val="20"/>
                <w:szCs w:val="20"/>
              </w:rPr>
              <w:t>3</w:t>
            </w:r>
            <w:r w:rsidRPr="00F41546">
              <w:rPr>
                <w:color w:val="0070C0"/>
                <w:sz w:val="20"/>
                <w:szCs w:val="20"/>
              </w:rPr>
              <w:t xml:space="preserve">a) bekezdés a) pontja alapján </w:t>
            </w:r>
            <w:r w:rsidRPr="00F41546">
              <w:rPr>
                <w:rFonts w:eastAsia="Fira Sans"/>
                <w:color w:val="0070C0"/>
                <w:sz w:val="20"/>
                <w:szCs w:val="20"/>
                <w:shd w:val="clear" w:color="auto" w:fill="FFFFFF"/>
              </w:rPr>
              <w:t xml:space="preserve">az ajánlatkérő a vizsgált időszak alatt befejezett, de legfeljebb hat éven belül megkezdett </w:t>
            </w:r>
            <w:r w:rsidR="00CB24B0">
              <w:rPr>
                <w:rFonts w:eastAsia="Fira Sans"/>
                <w:color w:val="0070C0"/>
                <w:sz w:val="20"/>
                <w:szCs w:val="20"/>
                <w:shd w:val="clear" w:color="auto" w:fill="FFFFFF"/>
              </w:rPr>
              <w:t>szolgáltatásokat</w:t>
            </w:r>
            <w:r w:rsidRPr="00F41546">
              <w:rPr>
                <w:rFonts w:eastAsia="Fira Sans"/>
                <w:color w:val="0070C0"/>
                <w:sz w:val="20"/>
                <w:szCs w:val="20"/>
                <w:shd w:val="clear" w:color="auto" w:fill="FFFFFF"/>
              </w:rPr>
              <w:t xml:space="preserve"> veszi figyelembe.</w:t>
            </w:r>
          </w:p>
          <w:p w:rsidR="00FB7DCF" w:rsidRPr="00F41546" w:rsidRDefault="00FB7DCF" w:rsidP="00FB7DCF">
            <w:pPr>
              <w:autoSpaceDE w:val="0"/>
              <w:autoSpaceDN w:val="0"/>
              <w:adjustRightInd w:val="0"/>
              <w:ind w:right="56"/>
              <w:rPr>
                <w:rFonts w:eastAsia="Fira Sans"/>
                <w:color w:val="0070C0"/>
                <w:sz w:val="20"/>
                <w:szCs w:val="20"/>
                <w:shd w:val="clear" w:color="auto" w:fill="FFFFFF"/>
              </w:rPr>
            </w:pPr>
            <w:r w:rsidRPr="00F41546">
              <w:rPr>
                <w:color w:val="0070C0"/>
                <w:sz w:val="20"/>
                <w:szCs w:val="20"/>
              </w:rPr>
              <w:t>A 321/2015. (X. 30.) Korm. rendelet 21/</w:t>
            </w:r>
            <w:proofErr w:type="gramStart"/>
            <w:r w:rsidRPr="00F41546">
              <w:rPr>
                <w:color w:val="0070C0"/>
                <w:sz w:val="20"/>
                <w:szCs w:val="20"/>
              </w:rPr>
              <w:t>A</w:t>
            </w:r>
            <w:proofErr w:type="gramEnd"/>
            <w:r w:rsidRPr="00F41546">
              <w:rPr>
                <w:color w:val="0070C0"/>
                <w:sz w:val="20"/>
                <w:szCs w:val="20"/>
              </w:rPr>
              <w:t>.§</w:t>
            </w:r>
            <w:proofErr w:type="spellStart"/>
            <w:r w:rsidRPr="00F41546">
              <w:rPr>
                <w:color w:val="0070C0"/>
                <w:sz w:val="20"/>
                <w:szCs w:val="20"/>
              </w:rPr>
              <w:t>-ban</w:t>
            </w:r>
            <w:proofErr w:type="spellEnd"/>
            <w:r w:rsidRPr="00F41546">
              <w:rPr>
                <w:color w:val="0070C0"/>
                <w:sz w:val="20"/>
                <w:szCs w:val="20"/>
              </w:rPr>
              <w:t xml:space="preserve"> foglaltak alapján </w:t>
            </w:r>
            <w:r w:rsidRPr="00F41546">
              <w:rPr>
                <w:rFonts w:eastAsia="Fira Sans"/>
                <w:color w:val="0070C0"/>
                <w:sz w:val="20"/>
                <w:szCs w:val="20"/>
                <w:shd w:val="clear" w:color="auto" w:fill="FFFFFF"/>
              </w:rPr>
              <w:t>az ajánlatkérő a teljesítés igazolásaként köteles elfogadni annak igazolását is, ha a referencia követelményben foglalt eredmény vagy tevékenység a szerződés részteljesítéseként valósult meg.</w:t>
            </w:r>
          </w:p>
          <w:p w:rsidR="00073393" w:rsidRPr="005373A1" w:rsidRDefault="00FB7DCF" w:rsidP="00073393">
            <w:pPr>
              <w:rPr>
                <w:color w:val="0070C0"/>
                <w:sz w:val="20"/>
                <w:szCs w:val="20"/>
              </w:rPr>
            </w:pPr>
            <w:r w:rsidRPr="00F41546">
              <w:rPr>
                <w:color w:val="0070C0"/>
                <w:sz w:val="20"/>
                <w:szCs w:val="20"/>
                <w:lang w:eastAsia="hu-HU"/>
              </w:rPr>
              <w:lastRenderedPageBreak/>
              <w:t xml:space="preserve">A Kbt. 65. § (6) bekezdése alapján az alkalmassági követelményeknek a közös ajánlattevők együttesen is megfelelhetnek. </w:t>
            </w:r>
            <w:r w:rsidRPr="00F41546">
              <w:rPr>
                <w:color w:val="0070C0"/>
                <w:sz w:val="20"/>
                <w:szCs w:val="20"/>
              </w:rPr>
              <w:t>Azon követelményeknek, amelyek értelemszerűen kizárólag egyenként vonatkoztathatóak a gazdasági szereplőkre, az együttes megfelelés lehetősége értelmében elegendő, ha közülük egy felel meg.</w:t>
            </w:r>
          </w:p>
        </w:tc>
      </w:tr>
      <w:tr w:rsidR="00F31610" w:rsidRPr="00F31610" w:rsidTr="007E1CE7">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 xml:space="preserve">III.1.4)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részvételre vonatkozó objektív szabályok és kritériumok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szabályok és kritériumok felsorolása, rövid ismertetése:</w:t>
            </w:r>
          </w:p>
        </w:tc>
      </w:tr>
      <w:tr w:rsidR="00F41546" w:rsidRPr="00F41546" w:rsidTr="007E1CE7">
        <w:tc>
          <w:tcPr>
            <w:tcW w:w="0" w:type="auto"/>
            <w:gridSpan w:val="2"/>
            <w:hideMark/>
          </w:tcPr>
          <w:p w:rsidR="00F31610" w:rsidRPr="005373A1" w:rsidRDefault="00F31610" w:rsidP="0042537D">
            <w:pPr>
              <w:spacing w:before="120" w:after="120"/>
              <w:jc w:val="left"/>
              <w:rPr>
                <w:rFonts w:eastAsia="Times New Roman"/>
                <w:lang w:eastAsia="hu-HU"/>
              </w:rPr>
            </w:pPr>
            <w:r w:rsidRPr="005373A1">
              <w:rPr>
                <w:rFonts w:eastAsia="Times New Roman"/>
                <w:b/>
                <w:bCs/>
                <w:sz w:val="18"/>
                <w:szCs w:val="18"/>
                <w:lang w:eastAsia="hu-HU"/>
              </w:rPr>
              <w:t xml:space="preserve">III.1.5) Fenntartott szerződésekre vonatkozó információk </w:t>
            </w:r>
            <w:r w:rsidRPr="005373A1">
              <w:rPr>
                <w:rFonts w:eastAsia="Times New Roman"/>
                <w:sz w:val="18"/>
                <w:szCs w:val="18"/>
                <w:vertAlign w:val="superscript"/>
                <w:lang w:eastAsia="hu-HU"/>
              </w:rPr>
              <w:t>2</w:t>
            </w:r>
          </w:p>
          <w:p w:rsidR="00F31610" w:rsidRPr="005373A1" w:rsidRDefault="00F31610" w:rsidP="0042537D">
            <w:pPr>
              <w:spacing w:before="120" w:after="120"/>
              <w:jc w:val="left"/>
              <w:rPr>
                <w:rFonts w:eastAsia="Times New Roman"/>
                <w:lang w:eastAsia="hu-HU"/>
              </w:rPr>
            </w:pPr>
            <w:r w:rsidRPr="005373A1">
              <w:rPr>
                <w:rFonts w:ascii="Webdings" w:eastAsia="Times New Roman" w:hAnsi="Webdings"/>
                <w:sz w:val="18"/>
                <w:szCs w:val="18"/>
                <w:lang w:eastAsia="hu-HU"/>
              </w:rPr>
              <w:t></w:t>
            </w:r>
            <w:r w:rsidRPr="005373A1">
              <w:rPr>
                <w:rFonts w:eastAsia="Times New Roman"/>
                <w:sz w:val="18"/>
                <w:szCs w:val="18"/>
                <w:lang w:eastAsia="hu-HU"/>
              </w:rPr>
              <w:t xml:space="preserve"> A szerződés védett műhelyek és olyan gazdasági szereplők számára fenntartott, amelyek célja a fogyatékkal élő vagy hátrányos helyzetű személyek társadalmi és szakmai integrációja</w:t>
            </w:r>
          </w:p>
          <w:p w:rsidR="00F31610" w:rsidRPr="005373A1" w:rsidRDefault="00F31610" w:rsidP="0042537D">
            <w:pPr>
              <w:spacing w:before="120" w:after="120"/>
              <w:jc w:val="left"/>
              <w:rPr>
                <w:rFonts w:eastAsia="Times New Roman"/>
                <w:lang w:eastAsia="hu-HU"/>
              </w:rPr>
            </w:pPr>
            <w:r w:rsidRPr="005373A1">
              <w:rPr>
                <w:rFonts w:ascii="Webdings" w:eastAsia="Times New Roman" w:hAnsi="Webdings"/>
                <w:sz w:val="18"/>
                <w:szCs w:val="18"/>
                <w:lang w:eastAsia="hu-HU"/>
              </w:rPr>
              <w:t></w:t>
            </w:r>
            <w:r w:rsidRPr="005373A1">
              <w:rPr>
                <w:rFonts w:eastAsia="Times New Roman"/>
                <w:sz w:val="18"/>
                <w:szCs w:val="18"/>
                <w:lang w:eastAsia="hu-HU"/>
              </w:rPr>
              <w:t xml:space="preserve"> A szerződés teljesítése védett munkahely-teremtési programok keretében történik</w:t>
            </w:r>
          </w:p>
          <w:p w:rsidR="00C97743" w:rsidRPr="00F41546" w:rsidRDefault="00E42CD4" w:rsidP="00F41546">
            <w:pPr>
              <w:spacing w:before="120" w:after="120"/>
              <w:jc w:val="left"/>
              <w:rPr>
                <w:rFonts w:eastAsia="Times New Roman"/>
                <w:color w:val="0070C0"/>
                <w:sz w:val="20"/>
                <w:szCs w:val="20"/>
                <w:highlight w:val="yellow"/>
                <w:lang w:eastAsia="hu-HU"/>
              </w:rPr>
            </w:pPr>
            <w:r w:rsidRPr="005373A1">
              <w:rPr>
                <w:rFonts w:ascii="Webdings" w:eastAsia="Times New Roman" w:hAnsi="Webdings"/>
                <w:sz w:val="18"/>
                <w:szCs w:val="18"/>
                <w:lang w:eastAsia="hu-HU"/>
              </w:rPr>
              <w:t></w:t>
            </w:r>
            <w:r w:rsidR="00F31610" w:rsidRPr="00F41546">
              <w:rPr>
                <w:rFonts w:eastAsia="Times New Roman"/>
                <w:color w:val="0070C0"/>
                <w:sz w:val="20"/>
                <w:szCs w:val="20"/>
                <w:lang w:eastAsia="hu-HU"/>
              </w:rPr>
              <w:t xml:space="preserve"> </w:t>
            </w:r>
            <w:r w:rsidR="00F31610" w:rsidRPr="00E42CD4">
              <w:rPr>
                <w:rFonts w:eastAsia="Times New Roman"/>
                <w:sz w:val="20"/>
                <w:szCs w:val="20"/>
                <w:lang w:eastAsia="hu-HU"/>
              </w:rPr>
              <w:t>A szerződés a Kbt. 114. § (11) bekezdése szerint fenntartott</w:t>
            </w:r>
          </w:p>
        </w:tc>
      </w:tr>
      <w:tr w:rsidR="00F31610" w:rsidRPr="00F31610" w:rsidTr="007E1CE7">
        <w:tc>
          <w:tcPr>
            <w:tcW w:w="0" w:type="auto"/>
            <w:gridSpan w:val="2"/>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III.1.6)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biztosítékai: </w:t>
            </w:r>
            <w:r w:rsidRPr="00F31610">
              <w:rPr>
                <w:rFonts w:eastAsia="Times New Roman"/>
                <w:sz w:val="18"/>
                <w:szCs w:val="18"/>
                <w:vertAlign w:val="superscript"/>
                <w:lang w:eastAsia="hu-HU"/>
              </w:rPr>
              <w:t>2</w:t>
            </w:r>
          </w:p>
          <w:p w:rsidR="001371CB" w:rsidRPr="00073393" w:rsidRDefault="001371CB" w:rsidP="00F02D1F">
            <w:pPr>
              <w:rPr>
                <w:b/>
                <w:bCs/>
                <w:color w:val="0070C0"/>
                <w:sz w:val="20"/>
                <w:szCs w:val="20"/>
                <w:u w:val="single"/>
                <w:lang w:eastAsia="hu-HU"/>
              </w:rPr>
            </w:pPr>
            <w:r w:rsidRPr="00073393">
              <w:rPr>
                <w:b/>
                <w:color w:val="4F81BD"/>
                <w:sz w:val="20"/>
                <w:szCs w:val="20"/>
                <w:u w:val="single"/>
              </w:rPr>
              <w:t>Valamennyi részajánlattételi kör vonatkozásában:</w:t>
            </w:r>
          </w:p>
          <w:p w:rsidR="00073393" w:rsidRDefault="00073393" w:rsidP="00F02D1F">
            <w:pPr>
              <w:rPr>
                <w:b/>
                <w:bCs/>
                <w:color w:val="0070C0"/>
                <w:sz w:val="20"/>
                <w:szCs w:val="20"/>
                <w:u w:val="single"/>
                <w:lang w:eastAsia="hu-HU"/>
              </w:rPr>
            </w:pPr>
          </w:p>
          <w:p w:rsidR="00A44977" w:rsidRPr="00073393" w:rsidRDefault="00F02D1F" w:rsidP="00F02D1F">
            <w:pPr>
              <w:rPr>
                <w:b/>
                <w:bCs/>
                <w:color w:val="0070C0"/>
                <w:sz w:val="20"/>
                <w:szCs w:val="20"/>
                <w:lang w:eastAsia="hu-HU"/>
              </w:rPr>
            </w:pPr>
            <w:r w:rsidRPr="001371CB">
              <w:rPr>
                <w:b/>
                <w:bCs/>
                <w:color w:val="0070C0"/>
                <w:sz w:val="20"/>
                <w:szCs w:val="20"/>
                <w:u w:val="single"/>
                <w:lang w:eastAsia="hu-HU"/>
              </w:rPr>
              <w:t>Késedelem esetére kikötött kötbér:</w:t>
            </w:r>
            <w:r w:rsidRPr="001371CB">
              <w:rPr>
                <w:b/>
                <w:bCs/>
                <w:color w:val="0070C0"/>
                <w:sz w:val="20"/>
                <w:szCs w:val="20"/>
                <w:lang w:eastAsia="hu-HU"/>
              </w:rPr>
              <w:t xml:space="preserve"> </w:t>
            </w:r>
          </w:p>
          <w:p w:rsidR="00A44977" w:rsidRPr="00073393" w:rsidRDefault="00A44977" w:rsidP="00F02D1F">
            <w:pPr>
              <w:rPr>
                <w:b/>
                <w:bCs/>
                <w:color w:val="0070C0"/>
                <w:sz w:val="20"/>
                <w:szCs w:val="20"/>
                <w:lang w:eastAsia="hu-HU"/>
              </w:rPr>
            </w:pPr>
            <w:r w:rsidRPr="00073393">
              <w:rPr>
                <w:color w:val="0070C0"/>
                <w:sz w:val="20"/>
                <w:szCs w:val="20"/>
                <w:shd w:val="clear" w:color="auto" w:fill="FFFFFF"/>
              </w:rPr>
              <w:t>A késedelmi kötbért Megrendelő a teljesítési határidő késedelmes teljesítése esetén érvényesíti.</w:t>
            </w:r>
            <w:r w:rsidRPr="00073393">
              <w:rPr>
                <w:color w:val="0070C0"/>
                <w:sz w:val="20"/>
                <w:szCs w:val="20"/>
                <w:shd w:val="clear" w:color="auto" w:fill="FFFFFF"/>
              </w:rPr>
              <w:br/>
              <w:t xml:space="preserve">A késedelmi kötbér mértéke a szerződés szerinti teljes </w:t>
            </w:r>
            <w:r w:rsidR="00073393" w:rsidRPr="00073393">
              <w:rPr>
                <w:color w:val="0070C0"/>
                <w:sz w:val="20"/>
                <w:szCs w:val="20"/>
                <w:shd w:val="clear" w:color="auto" w:fill="FFFFFF"/>
              </w:rPr>
              <w:t>bru</w:t>
            </w:r>
            <w:r w:rsidRPr="00073393">
              <w:rPr>
                <w:color w:val="0070C0"/>
                <w:sz w:val="20"/>
                <w:szCs w:val="20"/>
                <w:shd w:val="clear" w:color="auto" w:fill="FFFFFF"/>
              </w:rPr>
              <w:t xml:space="preserve">ttó értékének </w:t>
            </w:r>
            <w:r w:rsidR="002637A7">
              <w:rPr>
                <w:color w:val="0070C0"/>
                <w:sz w:val="20"/>
                <w:szCs w:val="20"/>
                <w:shd w:val="clear" w:color="auto" w:fill="FFFFFF"/>
              </w:rPr>
              <w:t xml:space="preserve">az </w:t>
            </w:r>
            <w:r w:rsidR="00073393" w:rsidRPr="00073393">
              <w:rPr>
                <w:color w:val="0070C0"/>
                <w:sz w:val="20"/>
                <w:szCs w:val="20"/>
                <w:shd w:val="clear" w:color="auto" w:fill="FFFFFF"/>
              </w:rPr>
              <w:t>1</w:t>
            </w:r>
            <w:r w:rsidRPr="00073393">
              <w:rPr>
                <w:color w:val="0070C0"/>
                <w:sz w:val="20"/>
                <w:szCs w:val="20"/>
                <w:shd w:val="clear" w:color="auto" w:fill="FFFFFF"/>
              </w:rPr>
              <w:t xml:space="preserve">%-a /késedelmes naptári nap a késedelembe esés időpontjától a tényleges teljesítés napjáig. A késedelmi kötbér maximuma </w:t>
            </w:r>
            <w:r w:rsidR="00073393" w:rsidRPr="00073393">
              <w:rPr>
                <w:color w:val="0070C0"/>
                <w:sz w:val="20"/>
                <w:szCs w:val="20"/>
                <w:shd w:val="clear" w:color="auto" w:fill="FFFFFF"/>
              </w:rPr>
              <w:t>15 naptári nap</w:t>
            </w:r>
            <w:r w:rsidRPr="00073393">
              <w:rPr>
                <w:color w:val="0070C0"/>
                <w:sz w:val="20"/>
                <w:szCs w:val="20"/>
                <w:shd w:val="clear" w:color="auto" w:fill="FFFFFF"/>
              </w:rPr>
              <w:t>, az ezt meghaladó késedelmet Megrendelő súlyos szerződésszegésnek tekinti, amely megnyitja számára az azonnali felmondás és a meghiúsulási kötbér érvényesítéséhez fűződő jogát.</w:t>
            </w:r>
          </w:p>
          <w:p w:rsidR="00A44977" w:rsidRPr="001371CB" w:rsidRDefault="00F02D1F" w:rsidP="00F02D1F">
            <w:pPr>
              <w:rPr>
                <w:b/>
                <w:bCs/>
                <w:color w:val="0070C0"/>
                <w:sz w:val="20"/>
                <w:szCs w:val="20"/>
                <w:lang w:eastAsia="hu-HU"/>
              </w:rPr>
            </w:pPr>
            <w:r w:rsidRPr="001371CB">
              <w:rPr>
                <w:b/>
                <w:bCs/>
                <w:color w:val="0070C0"/>
                <w:sz w:val="20"/>
                <w:szCs w:val="20"/>
                <w:u w:val="single"/>
                <w:lang w:eastAsia="hu-HU"/>
              </w:rPr>
              <w:t>A teljesítés elmaradása esetére kikötött (meghiúsulási) kötbér:</w:t>
            </w:r>
            <w:r w:rsidRPr="001371CB">
              <w:rPr>
                <w:b/>
                <w:bCs/>
                <w:color w:val="0070C0"/>
                <w:sz w:val="20"/>
                <w:szCs w:val="20"/>
                <w:lang w:eastAsia="hu-HU"/>
              </w:rPr>
              <w:t xml:space="preserve"> </w:t>
            </w:r>
          </w:p>
          <w:p w:rsidR="00A44977" w:rsidRPr="001371CB" w:rsidRDefault="00A44977" w:rsidP="00A44977">
            <w:pPr>
              <w:tabs>
                <w:tab w:val="left" w:pos="426"/>
              </w:tabs>
              <w:contextualSpacing/>
              <w:rPr>
                <w:color w:val="4F81BD"/>
                <w:sz w:val="20"/>
                <w:szCs w:val="20"/>
                <w:shd w:val="clear" w:color="auto" w:fill="FFFFFF"/>
              </w:rPr>
            </w:pPr>
            <w:r w:rsidRPr="001371CB">
              <w:rPr>
                <w:color w:val="4F81BD"/>
                <w:sz w:val="20"/>
                <w:szCs w:val="20"/>
                <w:shd w:val="clear" w:color="auto" w:fill="FFFFFF"/>
              </w:rPr>
              <w:t>A meghiúsulási kötbért Megrendelő abban az esetben érvényesíti, ha a Vállalkozó olyan okból, amelyért felelős</w:t>
            </w:r>
            <w:r w:rsidR="00073393">
              <w:rPr>
                <w:color w:val="4F81BD"/>
                <w:sz w:val="20"/>
                <w:szCs w:val="20"/>
                <w:shd w:val="clear" w:color="auto" w:fill="FFFFFF"/>
              </w:rPr>
              <w:t>,</w:t>
            </w:r>
            <w:r w:rsidRPr="001371CB">
              <w:rPr>
                <w:color w:val="4F81BD"/>
                <w:sz w:val="20"/>
                <w:szCs w:val="20"/>
                <w:shd w:val="clear" w:color="auto" w:fill="FFFFFF"/>
              </w:rPr>
              <w:t xml:space="preserve"> nem teljesít, és Megrendelő a szerződéstől eláll, vagy azt azonnali hatályú felmondással megszünteti. A meghiúsulási kötbér mértéke a szerződés szerinti vállalkozói díj teljes </w:t>
            </w:r>
            <w:r w:rsidR="00073393">
              <w:rPr>
                <w:color w:val="4F81BD"/>
                <w:sz w:val="20"/>
                <w:szCs w:val="20"/>
                <w:shd w:val="clear" w:color="auto" w:fill="FFFFFF"/>
              </w:rPr>
              <w:t>bru</w:t>
            </w:r>
            <w:r w:rsidRPr="001371CB">
              <w:rPr>
                <w:color w:val="4F81BD"/>
                <w:sz w:val="20"/>
                <w:szCs w:val="20"/>
                <w:shd w:val="clear" w:color="auto" w:fill="FFFFFF"/>
              </w:rPr>
              <w:t>ttó értékének 25%-</w:t>
            </w:r>
            <w:proofErr w:type="gramStart"/>
            <w:r w:rsidRPr="001371CB">
              <w:rPr>
                <w:color w:val="4F81BD"/>
                <w:sz w:val="20"/>
                <w:szCs w:val="20"/>
                <w:shd w:val="clear" w:color="auto" w:fill="FFFFFF"/>
              </w:rPr>
              <w:t>a.</w:t>
            </w:r>
            <w:proofErr w:type="gramEnd"/>
          </w:p>
          <w:p w:rsidR="00A44977" w:rsidRPr="001371CB" w:rsidRDefault="00A44977" w:rsidP="00A44977">
            <w:pPr>
              <w:tabs>
                <w:tab w:val="left" w:pos="426"/>
              </w:tabs>
              <w:contextualSpacing/>
              <w:rPr>
                <w:color w:val="4F81BD"/>
                <w:sz w:val="20"/>
                <w:szCs w:val="20"/>
                <w:shd w:val="clear" w:color="auto" w:fill="FFFFFF"/>
              </w:rPr>
            </w:pPr>
            <w:r w:rsidRPr="001371CB">
              <w:rPr>
                <w:color w:val="4F81BD"/>
                <w:sz w:val="20"/>
                <w:szCs w:val="20"/>
                <w:shd w:val="clear" w:color="auto" w:fill="FFFFFF"/>
              </w:rPr>
              <w:t>Megrendelő elállási vagy felmondási jogát a Vállalkozóhoz intézett írásbeli nyilatkozattal gyakorolhatja. Az elállás vagy felmondás a Vállalkozó kötbér- és kártérítési fizetési kötelezettségét nem érinti.</w:t>
            </w:r>
          </w:p>
          <w:p w:rsidR="00A44977" w:rsidRPr="001371CB" w:rsidRDefault="00A44977" w:rsidP="00A44977">
            <w:pPr>
              <w:tabs>
                <w:tab w:val="left" w:pos="426"/>
              </w:tabs>
              <w:contextualSpacing/>
              <w:rPr>
                <w:b/>
                <w:color w:val="4F81BD"/>
                <w:sz w:val="20"/>
                <w:szCs w:val="20"/>
                <w:u w:val="single"/>
              </w:rPr>
            </w:pPr>
            <w:r w:rsidRPr="001371CB">
              <w:rPr>
                <w:color w:val="4F81BD"/>
                <w:sz w:val="20"/>
                <w:szCs w:val="20"/>
                <w:shd w:val="clear" w:color="auto" w:fill="FFFFFF"/>
              </w:rPr>
              <w:t>A kötbér esedékessé válik, amikor a Megrendelő (jogosult) a szerződésszegésről tudomást szerez.</w:t>
            </w:r>
          </w:p>
          <w:p w:rsidR="00A44977" w:rsidRPr="001371CB" w:rsidRDefault="00A44977" w:rsidP="00A44977">
            <w:pPr>
              <w:rPr>
                <w:b/>
                <w:bCs/>
                <w:color w:val="0070C0"/>
                <w:sz w:val="20"/>
                <w:szCs w:val="20"/>
                <w:lang w:eastAsia="hu-HU"/>
              </w:rPr>
            </w:pPr>
            <w:r w:rsidRPr="001371CB">
              <w:rPr>
                <w:bCs/>
                <w:color w:val="4F81BD"/>
                <w:sz w:val="20"/>
                <w:szCs w:val="20"/>
              </w:rPr>
              <w:t>A Ptk. 6:187. § (2) bekezdése alapján a jogosult a hibás teljesítés miatti kötbér mellett nem érvényesíthet szavatossági igényt.</w:t>
            </w:r>
          </w:p>
          <w:p w:rsidR="00DD77D9" w:rsidRPr="001371CB" w:rsidRDefault="00DD77D9" w:rsidP="00F02D1F">
            <w:pPr>
              <w:rPr>
                <w:color w:val="0070C0"/>
                <w:sz w:val="20"/>
                <w:szCs w:val="20"/>
              </w:rPr>
            </w:pPr>
            <w:r w:rsidRPr="001371CB">
              <w:rPr>
                <w:color w:val="0070C0"/>
                <w:sz w:val="20"/>
                <w:szCs w:val="20"/>
              </w:rPr>
              <w:t>A Megrendelő a késedelmi kötbér maximumának eléréséhez fűződő jogkövetkezmények esetére a meghiúsulási kötbérbe történő beszámítását alkalmazza.</w:t>
            </w:r>
          </w:p>
          <w:p w:rsidR="00F02D1F" w:rsidRPr="00F31610" w:rsidRDefault="00F02D1F" w:rsidP="00F02D1F">
            <w:pPr>
              <w:spacing w:before="120" w:after="120"/>
              <w:jc w:val="left"/>
              <w:rPr>
                <w:rFonts w:eastAsia="Times New Roman"/>
                <w:lang w:eastAsia="hu-HU"/>
              </w:rPr>
            </w:pPr>
            <w:r w:rsidRPr="001371CB">
              <w:rPr>
                <w:color w:val="0070C0"/>
                <w:sz w:val="20"/>
                <w:szCs w:val="20"/>
                <w:lang w:eastAsia="hu-HU"/>
              </w:rPr>
              <w:t>A szerződés biztosítékaival kapcsolatos előírásokra vonatkozó részletes szabályokat a Szerződéstervezet tartalmazza.</w:t>
            </w:r>
          </w:p>
        </w:tc>
      </w:tr>
      <w:tr w:rsidR="00F31610" w:rsidRPr="00F31610" w:rsidTr="007E1CE7">
        <w:tc>
          <w:tcPr>
            <w:tcW w:w="0" w:type="auto"/>
            <w:gridSpan w:val="2"/>
            <w:hideMark/>
          </w:tcPr>
          <w:p w:rsidR="00F31610" w:rsidRDefault="00F31610" w:rsidP="0042537D">
            <w:pPr>
              <w:spacing w:before="120" w:after="120"/>
              <w:jc w:val="left"/>
              <w:rPr>
                <w:rFonts w:eastAsia="Times New Roman"/>
                <w:b/>
                <w:bCs/>
                <w:sz w:val="18"/>
                <w:szCs w:val="18"/>
                <w:lang w:eastAsia="hu-HU"/>
              </w:rPr>
            </w:pPr>
            <w:r w:rsidRPr="00F31610">
              <w:rPr>
                <w:rFonts w:eastAsia="Times New Roman"/>
                <w:b/>
                <w:bCs/>
                <w:sz w:val="18"/>
                <w:szCs w:val="18"/>
                <w:lang w:eastAsia="hu-HU"/>
              </w:rPr>
              <w:t>III.1.7) Az ellenszolgáltatás teljesítésének feltételei és / vagy hivatkozás a vonatkozó jogszabályi rendelkezésekre:</w:t>
            </w:r>
          </w:p>
          <w:p w:rsidR="001371CB" w:rsidRPr="00073393" w:rsidRDefault="001371CB" w:rsidP="00555109">
            <w:pPr>
              <w:autoSpaceDE w:val="0"/>
              <w:autoSpaceDN w:val="0"/>
              <w:adjustRightInd w:val="0"/>
              <w:rPr>
                <w:color w:val="0070C0"/>
                <w:sz w:val="20"/>
                <w:szCs w:val="20"/>
                <w:u w:val="single"/>
              </w:rPr>
            </w:pPr>
            <w:r w:rsidRPr="00073393">
              <w:rPr>
                <w:b/>
                <w:color w:val="4F81BD"/>
                <w:sz w:val="20"/>
                <w:szCs w:val="20"/>
                <w:u w:val="single"/>
              </w:rPr>
              <w:t>Valamennyi részajánlattételi kör vonatkozásában:</w:t>
            </w:r>
          </w:p>
          <w:p w:rsidR="00555109" w:rsidRPr="00992290" w:rsidRDefault="00555109" w:rsidP="00555109">
            <w:pPr>
              <w:autoSpaceDE w:val="0"/>
              <w:autoSpaceDN w:val="0"/>
              <w:adjustRightInd w:val="0"/>
              <w:rPr>
                <w:color w:val="0070C0"/>
                <w:sz w:val="20"/>
                <w:szCs w:val="20"/>
              </w:rPr>
            </w:pPr>
            <w:r w:rsidRPr="00992290">
              <w:rPr>
                <w:color w:val="0070C0"/>
                <w:sz w:val="20"/>
                <w:szCs w:val="20"/>
              </w:rPr>
              <w:t xml:space="preserve">Az ajánlattétel, a szerződés és a kifizetések pénzneme </w:t>
            </w:r>
            <w:r w:rsidR="00E41ED3" w:rsidRPr="00992290">
              <w:rPr>
                <w:color w:val="0070C0"/>
                <w:sz w:val="20"/>
                <w:szCs w:val="20"/>
              </w:rPr>
              <w:t>forint</w:t>
            </w:r>
            <w:r w:rsidRPr="00992290">
              <w:rPr>
                <w:color w:val="0070C0"/>
                <w:sz w:val="20"/>
                <w:szCs w:val="20"/>
              </w:rPr>
              <w:t xml:space="preserve"> (</w:t>
            </w:r>
            <w:r w:rsidR="00E41ED3" w:rsidRPr="00992290">
              <w:rPr>
                <w:color w:val="0070C0"/>
                <w:sz w:val="20"/>
                <w:szCs w:val="20"/>
              </w:rPr>
              <w:t>Ft</w:t>
            </w:r>
            <w:r w:rsidRPr="00992290">
              <w:rPr>
                <w:color w:val="0070C0"/>
                <w:sz w:val="20"/>
                <w:szCs w:val="20"/>
              </w:rPr>
              <w:t>).</w:t>
            </w:r>
          </w:p>
          <w:p w:rsidR="00F02D1F" w:rsidRPr="00992290" w:rsidRDefault="00F02D1F" w:rsidP="00F02D1F">
            <w:pPr>
              <w:rPr>
                <w:color w:val="0070C0"/>
                <w:sz w:val="20"/>
                <w:szCs w:val="20"/>
              </w:rPr>
            </w:pPr>
            <w:r w:rsidRPr="00992290">
              <w:rPr>
                <w:color w:val="0070C0"/>
                <w:sz w:val="20"/>
                <w:szCs w:val="20"/>
              </w:rPr>
              <w:t xml:space="preserve">A szerződés finanszírozása </w:t>
            </w:r>
            <w:r w:rsidR="001371CB" w:rsidRPr="00992290">
              <w:rPr>
                <w:color w:val="0070C0"/>
                <w:sz w:val="20"/>
                <w:szCs w:val="20"/>
                <w:shd w:val="clear" w:color="auto" w:fill="FFFFFF"/>
              </w:rPr>
              <w:t xml:space="preserve">az </w:t>
            </w:r>
            <w:r w:rsidR="000337EE">
              <w:rPr>
                <w:iCs/>
                <w:color w:val="0070C0"/>
                <w:sz w:val="20"/>
                <w:szCs w:val="20"/>
              </w:rPr>
              <w:t>EFOP-1.5.3.-16-2017-00021</w:t>
            </w:r>
            <w:r w:rsidR="00F10ACD">
              <w:rPr>
                <w:iCs/>
                <w:color w:val="0070C0"/>
                <w:sz w:val="20"/>
                <w:szCs w:val="20"/>
              </w:rPr>
              <w:t xml:space="preserve"> </w:t>
            </w:r>
            <w:r w:rsidR="00DD77D9" w:rsidRPr="00992290">
              <w:rPr>
                <w:color w:val="0070C0"/>
                <w:sz w:val="20"/>
                <w:szCs w:val="20"/>
              </w:rPr>
              <w:t>azonosítószámú projekt keretében</w:t>
            </w:r>
            <w:r w:rsidRPr="00992290">
              <w:rPr>
                <w:color w:val="0070C0"/>
                <w:sz w:val="20"/>
                <w:szCs w:val="20"/>
                <w:shd w:val="clear" w:color="auto" w:fill="FFFFFF"/>
              </w:rPr>
              <w:t xml:space="preserve">, </w:t>
            </w:r>
            <w:r w:rsidRPr="00992290">
              <w:rPr>
                <w:color w:val="0070C0"/>
                <w:sz w:val="20"/>
                <w:szCs w:val="20"/>
              </w:rPr>
              <w:t xml:space="preserve">vissza nem térítendő </w:t>
            </w:r>
            <w:r w:rsidRPr="00992290">
              <w:rPr>
                <w:color w:val="0070C0"/>
                <w:sz w:val="20"/>
                <w:szCs w:val="20"/>
                <w:shd w:val="clear" w:color="auto" w:fill="FFFFFF"/>
              </w:rPr>
              <w:t>támogatásból, utófinanszírozással</w:t>
            </w:r>
            <w:r w:rsidRPr="00992290">
              <w:rPr>
                <w:color w:val="0070C0"/>
                <w:sz w:val="20"/>
                <w:szCs w:val="20"/>
              </w:rPr>
              <w:t xml:space="preserve"> történik.</w:t>
            </w:r>
            <w:r w:rsidR="007D05DF" w:rsidRPr="00992290">
              <w:rPr>
                <w:color w:val="0070C0"/>
                <w:sz w:val="20"/>
                <w:szCs w:val="20"/>
              </w:rPr>
              <w:t xml:space="preserve"> A támogatás szempontjából nem elszámolható költségeket 100%-ban Ajánlatkérő finanszírozza.</w:t>
            </w:r>
          </w:p>
          <w:p w:rsidR="00DD77D9" w:rsidRPr="00C638E9" w:rsidRDefault="00DD77D9" w:rsidP="00F02D1F">
            <w:pPr>
              <w:autoSpaceDE w:val="0"/>
              <w:autoSpaceDN w:val="0"/>
              <w:adjustRightInd w:val="0"/>
              <w:rPr>
                <w:color w:val="0070C0"/>
                <w:sz w:val="20"/>
                <w:szCs w:val="20"/>
              </w:rPr>
            </w:pPr>
            <w:r w:rsidRPr="00C638E9">
              <w:rPr>
                <w:color w:val="0070C0"/>
                <w:sz w:val="20"/>
                <w:szCs w:val="20"/>
              </w:rPr>
              <w:t xml:space="preserve">Ajánlatkérő előleget </w:t>
            </w:r>
            <w:r w:rsidR="00E42CD4">
              <w:rPr>
                <w:color w:val="0070C0"/>
                <w:sz w:val="20"/>
                <w:szCs w:val="20"/>
              </w:rPr>
              <w:t xml:space="preserve">nem </w:t>
            </w:r>
            <w:r w:rsidRPr="00C638E9">
              <w:rPr>
                <w:color w:val="0070C0"/>
                <w:sz w:val="20"/>
                <w:szCs w:val="20"/>
              </w:rPr>
              <w:t>biztosít.</w:t>
            </w:r>
          </w:p>
          <w:p w:rsidR="00992290" w:rsidRPr="00992290" w:rsidRDefault="00992290" w:rsidP="00F02D1F">
            <w:pPr>
              <w:autoSpaceDE w:val="0"/>
              <w:autoSpaceDN w:val="0"/>
              <w:adjustRightInd w:val="0"/>
              <w:rPr>
                <w:color w:val="0070C0"/>
                <w:sz w:val="20"/>
                <w:szCs w:val="20"/>
              </w:rPr>
            </w:pPr>
            <w:r w:rsidRPr="00C638E9">
              <w:rPr>
                <w:color w:val="0070C0"/>
                <w:sz w:val="20"/>
                <w:szCs w:val="20"/>
              </w:rPr>
              <w:t>Részszámla benyújtására van lehetősé</w:t>
            </w:r>
            <w:r w:rsidRPr="00FC63ED">
              <w:rPr>
                <w:color w:val="0070C0"/>
                <w:sz w:val="20"/>
                <w:szCs w:val="20"/>
              </w:rPr>
              <w:t xml:space="preserve">g. A teljesítés során lebonyolított </w:t>
            </w:r>
            <w:r w:rsidR="00426747" w:rsidRPr="00FC63ED">
              <w:rPr>
                <w:color w:val="0070C0"/>
                <w:sz w:val="20"/>
                <w:szCs w:val="20"/>
              </w:rPr>
              <w:t>képzési csoportonként havonta utólag</w:t>
            </w:r>
            <w:r w:rsidRPr="00FC63ED">
              <w:rPr>
                <w:color w:val="0070C0"/>
                <w:sz w:val="20"/>
                <w:szCs w:val="20"/>
              </w:rPr>
              <w:t>, annak Megrendelő általi elfogad</w:t>
            </w:r>
            <w:r w:rsidRPr="006F2B49">
              <w:rPr>
                <w:color w:val="0070C0"/>
                <w:sz w:val="20"/>
                <w:szCs w:val="20"/>
              </w:rPr>
              <w:t>ását követően van lehetőség számla benyújtására. A számláknak tartalmaznia kell a</w:t>
            </w:r>
            <w:r w:rsidR="006F2B49" w:rsidRPr="006F2B49">
              <w:rPr>
                <w:color w:val="0070C0"/>
                <w:sz w:val="20"/>
                <w:szCs w:val="20"/>
              </w:rPr>
              <w:t xml:space="preserve"> </w:t>
            </w:r>
            <w:r w:rsidRPr="006F2B49">
              <w:rPr>
                <w:color w:val="0070C0"/>
                <w:sz w:val="20"/>
                <w:szCs w:val="20"/>
              </w:rPr>
              <w:t>projekt projektazonosító számát.</w:t>
            </w:r>
          </w:p>
          <w:p w:rsidR="00992290" w:rsidRPr="00992290" w:rsidRDefault="00992290" w:rsidP="00F02D1F">
            <w:pPr>
              <w:autoSpaceDE w:val="0"/>
              <w:autoSpaceDN w:val="0"/>
              <w:adjustRightInd w:val="0"/>
              <w:rPr>
                <w:color w:val="0070C0"/>
                <w:sz w:val="20"/>
                <w:szCs w:val="20"/>
              </w:rPr>
            </w:pPr>
            <w:r w:rsidRPr="00992290">
              <w:rPr>
                <w:color w:val="0070C0"/>
                <w:sz w:val="20"/>
                <w:szCs w:val="20"/>
                <w:shd w:val="clear" w:color="auto" w:fill="FFFFFF"/>
              </w:rPr>
              <w:t xml:space="preserve">A számla </w:t>
            </w:r>
            <w:r w:rsidRPr="00992290">
              <w:rPr>
                <w:rStyle w:val="apple-converted-space"/>
                <w:color w:val="0070C0"/>
                <w:sz w:val="20"/>
                <w:szCs w:val="20"/>
                <w:shd w:val="clear" w:color="auto" w:fill="FFFFFF"/>
              </w:rPr>
              <w:t xml:space="preserve">a </w:t>
            </w:r>
            <w:r w:rsidRPr="00992290">
              <w:rPr>
                <w:color w:val="0070C0"/>
                <w:sz w:val="20"/>
                <w:szCs w:val="20"/>
              </w:rPr>
              <w:t>Megrendelő</w:t>
            </w:r>
            <w:r w:rsidRPr="00992290">
              <w:rPr>
                <w:color w:val="0070C0"/>
                <w:sz w:val="20"/>
                <w:szCs w:val="20"/>
                <w:shd w:val="clear" w:color="auto" w:fill="FFFFFF"/>
              </w:rPr>
              <w:t xml:space="preserve"> által kiállított teljesítésigazolás alapján</w:t>
            </w:r>
            <w:r w:rsidRPr="00992290">
              <w:rPr>
                <w:rStyle w:val="apple-converted-space"/>
                <w:color w:val="0070C0"/>
                <w:sz w:val="20"/>
                <w:szCs w:val="20"/>
                <w:shd w:val="clear" w:color="auto" w:fill="FFFFFF"/>
              </w:rPr>
              <w:t> </w:t>
            </w:r>
            <w:r w:rsidRPr="00992290">
              <w:rPr>
                <w:color w:val="0070C0"/>
                <w:sz w:val="20"/>
                <w:szCs w:val="20"/>
                <w:shd w:val="clear" w:color="auto" w:fill="FFFFFF"/>
              </w:rPr>
              <w:t>nyújtható be.</w:t>
            </w:r>
          </w:p>
          <w:p w:rsidR="00992290" w:rsidRPr="00992290" w:rsidRDefault="00992290" w:rsidP="00F02D1F">
            <w:pPr>
              <w:autoSpaceDE w:val="0"/>
              <w:autoSpaceDN w:val="0"/>
              <w:adjustRightInd w:val="0"/>
              <w:rPr>
                <w:color w:val="0070C0"/>
                <w:sz w:val="20"/>
                <w:szCs w:val="20"/>
              </w:rPr>
            </w:pPr>
            <w:r w:rsidRPr="00992290">
              <w:rPr>
                <w:color w:val="0070C0"/>
                <w:sz w:val="20"/>
                <w:szCs w:val="20"/>
              </w:rPr>
              <w:t>A teljesítés akkor megfelelő és igazolható, ha a vonatkozó jogszabályoknak az eljárást megindító felhívásnak, közbeszerzési dokumentumoknak és a Vállalkozó ajánlatának megfelelően történik meg a tevékenység elvégzése.</w:t>
            </w:r>
          </w:p>
          <w:p w:rsidR="00F02D1F" w:rsidRPr="00992290" w:rsidRDefault="00F02D1F" w:rsidP="00F02D1F">
            <w:pPr>
              <w:autoSpaceDE w:val="0"/>
              <w:autoSpaceDN w:val="0"/>
              <w:adjustRightInd w:val="0"/>
              <w:rPr>
                <w:color w:val="0070C0"/>
                <w:sz w:val="20"/>
                <w:szCs w:val="20"/>
                <w:shd w:val="clear" w:color="auto" w:fill="FFFFFF"/>
              </w:rPr>
            </w:pPr>
            <w:r w:rsidRPr="00992290">
              <w:rPr>
                <w:color w:val="0070C0"/>
                <w:sz w:val="20"/>
                <w:szCs w:val="20"/>
                <w:shd w:val="clear" w:color="auto" w:fill="FFFFFF"/>
              </w:rPr>
              <w:t>A fizetési feltételek tekintetében a Kbt. 135. § (1)</w:t>
            </w:r>
            <w:r w:rsidR="00DD77D9" w:rsidRPr="00992290">
              <w:rPr>
                <w:color w:val="0070C0"/>
                <w:sz w:val="20"/>
                <w:szCs w:val="20"/>
                <w:shd w:val="clear" w:color="auto" w:fill="FFFFFF"/>
              </w:rPr>
              <w:t xml:space="preserve">, </w:t>
            </w:r>
            <w:r w:rsidR="00992290" w:rsidRPr="00992290">
              <w:rPr>
                <w:color w:val="0070C0"/>
                <w:sz w:val="20"/>
                <w:szCs w:val="20"/>
                <w:shd w:val="clear" w:color="auto" w:fill="FFFFFF"/>
              </w:rPr>
              <w:t>(5)-</w:t>
            </w:r>
            <w:r w:rsidR="00DD77D9" w:rsidRPr="00992290">
              <w:rPr>
                <w:color w:val="0070C0"/>
                <w:sz w:val="20"/>
                <w:szCs w:val="20"/>
                <w:shd w:val="clear" w:color="auto" w:fill="FFFFFF"/>
              </w:rPr>
              <w:t>(6)</w:t>
            </w:r>
            <w:r w:rsidRPr="00992290">
              <w:rPr>
                <w:color w:val="0070C0"/>
                <w:sz w:val="20"/>
                <w:szCs w:val="20"/>
                <w:shd w:val="clear" w:color="auto" w:fill="FFFFFF"/>
              </w:rPr>
              <w:t xml:space="preserve"> és (10)-(11)</w:t>
            </w:r>
            <w:r w:rsidR="00DD77D9" w:rsidRPr="00992290">
              <w:rPr>
                <w:color w:val="0070C0"/>
                <w:sz w:val="20"/>
                <w:szCs w:val="20"/>
                <w:shd w:val="clear" w:color="auto" w:fill="FFFFFF"/>
              </w:rPr>
              <w:t xml:space="preserve"> bekezdés</w:t>
            </w:r>
            <w:r w:rsidRPr="00992290">
              <w:rPr>
                <w:color w:val="0070C0"/>
                <w:sz w:val="20"/>
                <w:szCs w:val="20"/>
                <w:shd w:val="clear" w:color="auto" w:fill="FFFFFF"/>
              </w:rPr>
              <w:t xml:space="preserve">; </w:t>
            </w:r>
            <w:r w:rsidR="00DD77D9" w:rsidRPr="00992290">
              <w:rPr>
                <w:color w:val="0070C0"/>
                <w:sz w:val="20"/>
                <w:szCs w:val="20"/>
                <w:shd w:val="clear" w:color="auto" w:fill="FFFFFF"/>
              </w:rPr>
              <w:t xml:space="preserve">a </w:t>
            </w:r>
            <w:r w:rsidRPr="00992290">
              <w:rPr>
                <w:color w:val="0070C0"/>
                <w:sz w:val="20"/>
                <w:szCs w:val="20"/>
              </w:rPr>
              <w:t xml:space="preserve">Ptk. 6:130. § (1) és (2) bekezdés, </w:t>
            </w:r>
            <w:r w:rsidR="00DD77D9" w:rsidRPr="00992290">
              <w:rPr>
                <w:color w:val="0070C0"/>
                <w:sz w:val="20"/>
                <w:szCs w:val="20"/>
              </w:rPr>
              <w:t xml:space="preserve">a </w:t>
            </w:r>
            <w:r w:rsidR="00DD77D9" w:rsidRPr="00992290">
              <w:rPr>
                <w:color w:val="0070C0"/>
                <w:sz w:val="20"/>
                <w:szCs w:val="20"/>
                <w:lang w:eastAsia="hu-HU"/>
              </w:rPr>
              <w:t>2017. évi CL. sz. törvény</w:t>
            </w:r>
            <w:r w:rsidR="00DD77D9" w:rsidRPr="00992290">
              <w:rPr>
                <w:color w:val="0070C0"/>
                <w:sz w:val="20"/>
                <w:szCs w:val="20"/>
                <w:shd w:val="clear" w:color="auto" w:fill="FFFFFF"/>
              </w:rPr>
              <w:t xml:space="preserve"> </w:t>
            </w:r>
            <w:r w:rsidRPr="00992290">
              <w:rPr>
                <w:color w:val="0070C0"/>
                <w:sz w:val="20"/>
                <w:szCs w:val="20"/>
                <w:shd w:val="clear" w:color="auto" w:fill="FFFFFF"/>
              </w:rPr>
              <w:t>és a 272/2014. (XI. 5.) Korm. rendelet utófinanszírozási szabályai alkalmazandók.</w:t>
            </w:r>
          </w:p>
          <w:p w:rsidR="00F02D1F" w:rsidRDefault="00F02D1F" w:rsidP="00DD77D9">
            <w:pPr>
              <w:autoSpaceDE w:val="0"/>
              <w:autoSpaceDN w:val="0"/>
              <w:adjustRightInd w:val="0"/>
              <w:rPr>
                <w:color w:val="0070C0"/>
                <w:sz w:val="20"/>
                <w:szCs w:val="20"/>
                <w:shd w:val="clear" w:color="auto" w:fill="FFFFFF"/>
              </w:rPr>
            </w:pPr>
            <w:r w:rsidRPr="00992290">
              <w:rPr>
                <w:color w:val="0070C0"/>
                <w:sz w:val="20"/>
                <w:szCs w:val="20"/>
                <w:shd w:val="clear" w:color="auto" w:fill="FFFFFF"/>
              </w:rPr>
              <w:t>A további előírások a szerződéstervezetben.</w:t>
            </w:r>
          </w:p>
          <w:p w:rsidR="00E74971" w:rsidRDefault="00E74971" w:rsidP="00DD77D9">
            <w:pPr>
              <w:autoSpaceDE w:val="0"/>
              <w:autoSpaceDN w:val="0"/>
              <w:adjustRightInd w:val="0"/>
              <w:rPr>
                <w:color w:val="0070C0"/>
                <w:sz w:val="20"/>
                <w:szCs w:val="20"/>
                <w:shd w:val="clear" w:color="auto" w:fill="FFFFFF"/>
              </w:rPr>
            </w:pPr>
          </w:p>
          <w:p w:rsidR="00E74971" w:rsidRDefault="00E74971" w:rsidP="00DD77D9">
            <w:pPr>
              <w:autoSpaceDE w:val="0"/>
              <w:autoSpaceDN w:val="0"/>
              <w:adjustRightInd w:val="0"/>
              <w:rPr>
                <w:color w:val="0070C0"/>
                <w:sz w:val="20"/>
                <w:szCs w:val="20"/>
                <w:shd w:val="clear" w:color="auto" w:fill="FFFFFF"/>
              </w:rPr>
            </w:pPr>
          </w:p>
          <w:p w:rsidR="002C2599" w:rsidRPr="00DD77D9" w:rsidRDefault="002C2599" w:rsidP="00DD77D9">
            <w:pPr>
              <w:autoSpaceDE w:val="0"/>
              <w:autoSpaceDN w:val="0"/>
              <w:adjustRightInd w:val="0"/>
              <w:rPr>
                <w:color w:val="0070C0"/>
                <w:sz w:val="20"/>
                <w:szCs w:val="20"/>
                <w:shd w:val="clear" w:color="auto" w:fill="FFFFFF"/>
              </w:rPr>
            </w:pPr>
          </w:p>
        </w:tc>
      </w:tr>
      <w:tr w:rsidR="00F31610" w:rsidRPr="00F31610" w:rsidTr="007E1CE7">
        <w:tc>
          <w:tcPr>
            <w:tcW w:w="0" w:type="auto"/>
            <w:gridSpan w:val="2"/>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lastRenderedPageBreak/>
              <w:t xml:space="preserve">III.1.8)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nyertes közös ajánlattevők által létrehozandó gazdálkodó szervezet: </w:t>
            </w:r>
            <w:r w:rsidRPr="00F31610">
              <w:rPr>
                <w:rFonts w:eastAsia="Times New Roman"/>
                <w:sz w:val="18"/>
                <w:szCs w:val="18"/>
                <w:vertAlign w:val="superscript"/>
                <w:lang w:eastAsia="hu-HU"/>
              </w:rPr>
              <w:t>2</w:t>
            </w:r>
          </w:p>
          <w:p w:rsidR="00F02D1F" w:rsidRPr="007E7A6F" w:rsidRDefault="00F02D1F" w:rsidP="0042537D">
            <w:pPr>
              <w:spacing w:before="120" w:after="120"/>
              <w:jc w:val="left"/>
              <w:rPr>
                <w:color w:val="0070C0"/>
                <w:sz w:val="20"/>
                <w:szCs w:val="20"/>
                <w:lang w:eastAsia="hu-HU"/>
              </w:rPr>
            </w:pPr>
            <w:r w:rsidRPr="00DA3CC5">
              <w:rPr>
                <w:color w:val="0070C0"/>
                <w:sz w:val="20"/>
                <w:szCs w:val="20"/>
                <w:lang w:eastAsia="hu-HU"/>
              </w:rPr>
              <w:t>Ajánlatkérő a Kbt. 35. § (</w:t>
            </w:r>
            <w:r>
              <w:rPr>
                <w:color w:val="0070C0"/>
                <w:sz w:val="20"/>
                <w:szCs w:val="20"/>
                <w:lang w:eastAsia="hu-HU"/>
              </w:rPr>
              <w:t>8</w:t>
            </w:r>
            <w:r w:rsidRPr="00DA3CC5">
              <w:rPr>
                <w:color w:val="0070C0"/>
                <w:sz w:val="20"/>
                <w:szCs w:val="20"/>
                <w:lang w:eastAsia="hu-HU"/>
              </w:rPr>
              <w:t xml:space="preserve">) bekezdésére figyelemmel nem teszi lehetővé és nem követeli meg a nyertes </w:t>
            </w:r>
            <w:proofErr w:type="gramStart"/>
            <w:r w:rsidRPr="00DA3CC5">
              <w:rPr>
                <w:color w:val="0070C0"/>
                <w:sz w:val="20"/>
                <w:szCs w:val="20"/>
                <w:lang w:eastAsia="hu-HU"/>
              </w:rPr>
              <w:t>Ajánlattevő(</w:t>
            </w:r>
            <w:proofErr w:type="gramEnd"/>
            <w:r w:rsidRPr="00DA3CC5">
              <w:rPr>
                <w:color w:val="0070C0"/>
                <w:sz w:val="20"/>
                <w:szCs w:val="20"/>
                <w:lang w:eastAsia="hu-HU"/>
              </w:rPr>
              <w:t>k) által gazdálkod</w:t>
            </w:r>
            <w:r w:rsidRPr="007E7A6F">
              <w:rPr>
                <w:color w:val="0070C0"/>
                <w:sz w:val="20"/>
                <w:szCs w:val="20"/>
                <w:lang w:eastAsia="hu-HU"/>
              </w:rPr>
              <w:t>ó szervezet (projekttársaság), illetve személyes joga szerint jogképes szervezet létrehozását.</w:t>
            </w:r>
          </w:p>
          <w:p w:rsidR="007E7A6F" w:rsidRPr="00F31610" w:rsidRDefault="007E7A6F" w:rsidP="0042537D">
            <w:pPr>
              <w:spacing w:before="120" w:after="120"/>
              <w:jc w:val="left"/>
              <w:rPr>
                <w:rFonts w:eastAsia="Times New Roman"/>
                <w:lang w:eastAsia="hu-HU"/>
              </w:rPr>
            </w:pPr>
            <w:r>
              <w:rPr>
                <w:color w:val="0070C0"/>
                <w:sz w:val="20"/>
                <w:szCs w:val="20"/>
              </w:rPr>
              <w:t>K</w:t>
            </w:r>
            <w:r w:rsidRPr="007E7A6F">
              <w:rPr>
                <w:color w:val="0070C0"/>
                <w:sz w:val="20"/>
                <w:szCs w:val="20"/>
              </w:rPr>
              <w:t xml:space="preserve">özös ajánlattétel esetén az ajánlatban a közös ajánlattevőknek csatolniuk kell egy cégszerűen aláírt megállapodást a közbeszerzési dokumentumokban részletezett minimális tartalommal. Közös ajánlattétel esetén a Kbt. 35.§ (2) bekezdése szerint a közös ajánlattevők kötelesek maguk közül egy, a közbeszerzési eljárásban a közös ajánlattevők nevében eljárni jogosult képviselőt megjelölni. A Kbt. 35.§ (2a) bekezdése szerint az ajánlatban </w:t>
            </w:r>
            <w:r w:rsidRPr="007E7A6F">
              <w:rPr>
                <w:bCs/>
                <w:color w:val="0070C0"/>
                <w:sz w:val="20"/>
                <w:szCs w:val="20"/>
                <w:shd w:val="clear" w:color="auto" w:fill="FFFFFF"/>
              </w:rPr>
              <w:t xml:space="preserve">csatolni kell a (2) bekezdés szerinti meghatalmazást tartalmazó okiratot. A meghatalmazásnak ki kell terjednie arra, hogy a közös ajánlattevők vagy részvételre jelentkezők képviseletére jogosult gazdasági szereplő az </w:t>
            </w:r>
            <w:proofErr w:type="spellStart"/>
            <w:r w:rsidRPr="007E7A6F">
              <w:rPr>
                <w:bCs/>
                <w:color w:val="0070C0"/>
                <w:sz w:val="20"/>
                <w:szCs w:val="20"/>
                <w:shd w:val="clear" w:color="auto" w:fill="FFFFFF"/>
              </w:rPr>
              <w:t>EKR-ben</w:t>
            </w:r>
            <w:proofErr w:type="spellEnd"/>
            <w:r w:rsidRPr="007E7A6F">
              <w:rPr>
                <w:bCs/>
                <w:color w:val="0070C0"/>
                <w:sz w:val="20"/>
                <w:szCs w:val="20"/>
                <w:shd w:val="clear" w:color="auto" w:fill="FFFFFF"/>
              </w:rPr>
              <w:t xml:space="preserve"> elektronikus úton teendő nyilatkozatok megtételekor az egyes közös ajánlattevők vagy részvételre jelentkezők képviseletében eljárhat. </w:t>
            </w:r>
            <w:r w:rsidRPr="007E7A6F">
              <w:rPr>
                <w:color w:val="0070C0"/>
                <w:sz w:val="20"/>
                <w:szCs w:val="20"/>
              </w:rPr>
              <w:t>Ajánlatkérő az önálló ajánlattevők esetében is kizárja gazdálkodó szervezet létrehozását.</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III.2) </w:t>
      </w:r>
      <w:proofErr w:type="gramStart"/>
      <w:r w:rsidRPr="00F31610">
        <w:rPr>
          <w:rFonts w:eastAsia="Times New Roman"/>
          <w:b/>
          <w:bCs/>
          <w:lang w:eastAsia="hu-HU"/>
        </w:rPr>
        <w:t>A</w:t>
      </w:r>
      <w:proofErr w:type="gramEnd"/>
      <w:r w:rsidRPr="00F31610">
        <w:rPr>
          <w:rFonts w:eastAsia="Times New Roman"/>
          <w:b/>
          <w:bCs/>
          <w:lang w:eastAsia="hu-HU"/>
        </w:rPr>
        <w:t xml:space="preserve"> szerződéssel kapcsolatos feltételek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III.2.1) Meghatározott szakmára (képzettségre) vonatkozó információk</w:t>
            </w:r>
            <w:r w:rsidRPr="00F31610">
              <w:rPr>
                <w:rFonts w:eastAsia="Times New Roman"/>
                <w:sz w:val="18"/>
                <w:szCs w:val="18"/>
                <w:lang w:eastAsia="hu-HU"/>
              </w:rPr>
              <w:t xml:space="preserve"> </w:t>
            </w:r>
            <w:r w:rsidRPr="00F31610">
              <w:rPr>
                <w:rFonts w:eastAsia="Times New Roman"/>
                <w:i/>
                <w:iCs/>
                <w:sz w:val="18"/>
                <w:szCs w:val="18"/>
                <w:lang w:eastAsia="hu-HU"/>
              </w:rPr>
              <w:t>(csak szolgáltatásmegrendelés esetében)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szolgáltatás teljesítése egy meghatározott szakmához (képzettséghez) van kötve</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A vonatkozó törvényi, rendeleti vagy közigazgatási rendelkezésre történő hivatkozás:</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III.2.2)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teljesítésével kapcsolatos feltételek:</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teljesítésében közreműködő személyekkel kapcsolatos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ajánlattevőknek közölniük kell a szerződés teljesítésében közreműködő személyek nevét és szakképzettségét</w:t>
            </w:r>
          </w:p>
        </w:tc>
      </w:tr>
    </w:tbl>
    <w:p w:rsidR="00F02D1F" w:rsidRDefault="00F02D1F" w:rsidP="0042537D">
      <w:pPr>
        <w:spacing w:before="120" w:after="120"/>
        <w:jc w:val="left"/>
        <w:rPr>
          <w:rFonts w:eastAsia="Times New Roman"/>
          <w:b/>
          <w:bCs/>
          <w:sz w:val="28"/>
          <w:szCs w:val="28"/>
          <w:lang w:eastAsia="hu-HU"/>
        </w:rPr>
      </w:pPr>
    </w:p>
    <w:p w:rsidR="00F02D1F" w:rsidRDefault="00F02D1F">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IV.1.1) Az eljárás fajtája</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Tárgyalásokat is magában foglaló eljárás.</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IV.1.2) </w:t>
            </w:r>
            <w:proofErr w:type="spellStart"/>
            <w:r w:rsidRPr="00F31610">
              <w:rPr>
                <w:rFonts w:eastAsia="Times New Roman"/>
                <w:b/>
                <w:bCs/>
                <w:sz w:val="18"/>
                <w:szCs w:val="18"/>
                <w:lang w:eastAsia="hu-HU"/>
              </w:rPr>
              <w:t>Keretmegallápodásra</w:t>
            </w:r>
            <w:proofErr w:type="spellEnd"/>
            <w:r w:rsidRPr="00F31610">
              <w:rPr>
                <w:rFonts w:eastAsia="Times New Roman"/>
                <w:b/>
                <w:bCs/>
                <w:sz w:val="18"/>
                <w:szCs w:val="18"/>
                <w:lang w:eastAsia="hu-HU"/>
              </w:rPr>
              <w:t xml:space="preserve"> vagy dinamikus beszerzési rendszerre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keretmegállapodás megkötésére irányul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egy ajánlattevővel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több ajánlattevővel</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keretmegállapodás résztvevőinek tervezett maximális létszáma: </w:t>
            </w:r>
            <w:r w:rsidRPr="00F31610">
              <w:rPr>
                <w:rFonts w:eastAsia="Times New Roman"/>
                <w:sz w:val="18"/>
                <w:szCs w:val="18"/>
                <w:vertAlign w:val="superscript"/>
                <w:lang w:eastAsia="hu-HU"/>
              </w:rPr>
              <w:t>2</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dinamikus beszerzési rendszer létrehozására irányul</w:t>
            </w:r>
          </w:p>
          <w:p w:rsidR="00F31610" w:rsidRPr="00F31610" w:rsidRDefault="00F31610" w:rsidP="0042537D">
            <w:pPr>
              <w:spacing w:before="120" w:after="120"/>
              <w:ind w:left="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dinamikus beszerzési rendszert további beszerzők is alkalmazhatják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klasszikus ajánlatkérők esetében a négy évet meghaladó időtartam indokolása: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közszolgáltató</w:t>
            </w:r>
            <w:r w:rsidRPr="00F31610">
              <w:rPr>
                <w:rFonts w:eastAsia="Times New Roman"/>
                <w:i/>
                <w:iCs/>
                <w:sz w:val="18"/>
                <w:szCs w:val="18"/>
                <w:lang w:eastAsia="hu-HU"/>
              </w:rPr>
              <w:t xml:space="preserve"> </w:t>
            </w:r>
            <w:r w:rsidRPr="00F31610">
              <w:rPr>
                <w:rFonts w:eastAsia="Times New Roman"/>
                <w:sz w:val="18"/>
                <w:szCs w:val="18"/>
                <w:lang w:eastAsia="hu-HU"/>
              </w:rPr>
              <w:t>ajánlatkérők esetében a nyolc évet meghaladó időtartam indokolása:</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megoldások, illetve ajánlatok számának a tárgyalás megtartásával indított eljárás során történő csökkentesére irányuló információ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fordulóban lebonyolítandó tárgyalások igénybe vétele annak érdekében, hogy fokozatosan csökkentsek a megvitatandó megoldások, illetve a megtárgyalandó ajánlatok számát.</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IV.1.4) Információ a tárgyalásról</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tárgyalás lefolytatásának menete és az ajánlatkérő által előírt alapvető szabályai: </w:t>
            </w:r>
            <w:r w:rsidRPr="00F31610">
              <w:rPr>
                <w:rFonts w:eastAsia="Times New Roman"/>
                <w:i/>
                <w:iCs/>
                <w:sz w:val="18"/>
                <w:szCs w:val="18"/>
                <w:lang w:eastAsia="hu-HU"/>
              </w:rPr>
              <w:t>(kivéve a tárgyalás nélkül indított eljárást)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első tárgyalás időpontja: </w:t>
            </w:r>
            <w:r w:rsidRPr="00F31610">
              <w:rPr>
                <w:rFonts w:eastAsia="Times New Roman"/>
                <w:i/>
                <w:iCs/>
                <w:sz w:val="18"/>
                <w:szCs w:val="18"/>
                <w:lang w:eastAsia="hu-HU"/>
              </w:rPr>
              <w:t>(egy szakaszos tárgyalásokat is magában foglaló eljárás esetén)</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Ajánlatkérő fenntartja a jogot arra, hogy a szerződést az eredeti ajánlat alapján, tárgyalások lefolytatása nélkül ítélje oda.</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IV.1.5) Elektronikus árlejtésre vonatkozó információk </w:t>
            </w:r>
            <w:r w:rsidRPr="00F31610">
              <w:rPr>
                <w:rFonts w:eastAsia="Times New Roman"/>
                <w:sz w:val="18"/>
                <w:szCs w:val="18"/>
                <w:vertAlign w:val="superscript"/>
                <w:lang w:eastAsia="hu-HU"/>
              </w:rPr>
              <w:t>12</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árlejtést fognak alkalmazni</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További információk az elektronikus árlejtésről: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IV.2.1) Az adott eljárásra vonatkozó korábbi közzététel</w:t>
            </w:r>
            <w:r w:rsidRPr="00F31610">
              <w:rPr>
                <w:rFonts w:eastAsia="Times New Roman"/>
                <w:sz w:val="18"/>
                <w:szCs w:val="18"/>
                <w:lang w:eastAsia="hu-HU"/>
              </w:rPr>
              <w:t xml:space="preserve"> </w:t>
            </w:r>
            <w:r w:rsidRPr="00F31610">
              <w:rPr>
                <w:rFonts w:eastAsia="Times New Roman"/>
                <w:sz w:val="18"/>
                <w:szCs w:val="18"/>
                <w:vertAlign w:val="superscript"/>
                <w:lang w:eastAsia="hu-HU"/>
              </w:rPr>
              <w:t>2</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hirdetmény száma a Közbeszerzési Értesítőben: </w:t>
            </w:r>
            <w:r w:rsidRPr="00F31610">
              <w:rPr>
                <w:rFonts w:eastAsia="Times New Roman"/>
                <w:sz w:val="18"/>
                <w:szCs w:val="18"/>
                <w:vertAlign w:val="superscript"/>
                <w:lang w:eastAsia="hu-HU"/>
              </w:rPr>
              <w:t>1</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 ]/[ ][ ][ ][ ] </w:t>
            </w:r>
            <w:r w:rsidRPr="00F31610">
              <w:rPr>
                <w:rFonts w:eastAsia="Times New Roman"/>
                <w:i/>
                <w:iCs/>
                <w:sz w:val="18"/>
                <w:szCs w:val="18"/>
                <w:lang w:eastAsia="hu-HU"/>
              </w:rPr>
              <w:t>(KÉ-szám/évszám)</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IV.2.2) Ajánlattételi vagy részvételi határidő</w:t>
            </w:r>
          </w:p>
          <w:p w:rsidR="00F31610" w:rsidRPr="00F31610" w:rsidRDefault="00EE0669" w:rsidP="00E42CD4">
            <w:pPr>
              <w:spacing w:before="120" w:after="120"/>
              <w:jc w:val="left"/>
              <w:rPr>
                <w:rFonts w:eastAsia="Times New Roman"/>
                <w:lang w:eastAsia="hu-HU"/>
              </w:rPr>
            </w:pPr>
            <w:r w:rsidRPr="00EE0669">
              <w:rPr>
                <w:color w:val="0070C0"/>
                <w:sz w:val="18"/>
                <w:szCs w:val="18"/>
                <w:highlight w:val="cyan"/>
                <w:lang w:eastAsia="hu-HU"/>
              </w:rPr>
              <w:t>Dátum: (20</w:t>
            </w:r>
            <w:r w:rsidR="00E56F81">
              <w:rPr>
                <w:color w:val="0070C0"/>
                <w:sz w:val="18"/>
                <w:szCs w:val="18"/>
                <w:highlight w:val="cyan"/>
                <w:lang w:eastAsia="hu-HU"/>
              </w:rPr>
              <w:t>20</w:t>
            </w:r>
            <w:r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Pr="00EE0669">
              <w:rPr>
                <w:color w:val="0070C0"/>
                <w:sz w:val="18"/>
                <w:szCs w:val="18"/>
                <w:highlight w:val="cyan"/>
                <w:lang w:eastAsia="hu-HU"/>
              </w:rPr>
              <w:t>/</w:t>
            </w:r>
            <w:r w:rsidR="00E42CD4">
              <w:rPr>
                <w:color w:val="0070C0"/>
                <w:sz w:val="18"/>
                <w:szCs w:val="18"/>
                <w:highlight w:val="cyan"/>
                <w:lang w:eastAsia="hu-HU"/>
              </w:rPr>
              <w:t>…</w:t>
            </w:r>
            <w:r w:rsidRPr="00EE0669">
              <w:rPr>
                <w:color w:val="0070C0"/>
                <w:sz w:val="18"/>
                <w:szCs w:val="18"/>
                <w:highlight w:val="cyan"/>
                <w:lang w:eastAsia="hu-HU"/>
              </w:rPr>
              <w:t>) Helyi idő: (1</w:t>
            </w:r>
            <w:r w:rsidR="009969D5">
              <w:rPr>
                <w:color w:val="0070C0"/>
                <w:sz w:val="18"/>
                <w:szCs w:val="18"/>
                <w:highlight w:val="cyan"/>
                <w:lang w:eastAsia="hu-HU"/>
              </w:rPr>
              <w:t>2</w:t>
            </w:r>
            <w:r w:rsidRPr="00EE0669">
              <w:rPr>
                <w:color w:val="0070C0"/>
                <w:sz w:val="18"/>
                <w:szCs w:val="18"/>
                <w:highlight w:val="cyan"/>
                <w:lang w:eastAsia="hu-HU"/>
              </w:rPr>
              <w:t>:00)</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IV.2.3) Az ajánlattételi vagy részvételi felhívás kiválasztott jelentkezők részére történő megküldésének tervezett napja</w:t>
            </w:r>
            <w:r w:rsidRPr="00F31610">
              <w:rPr>
                <w:rFonts w:eastAsia="Times New Roman"/>
                <w:sz w:val="18"/>
                <w:szCs w:val="18"/>
                <w:vertAlign w:val="superscript"/>
                <w:lang w:eastAsia="hu-HU"/>
              </w:rPr>
              <w:t xml:space="preserve"> 4</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Dátum: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tc>
      </w:tr>
      <w:tr w:rsidR="00F31610" w:rsidRPr="00F31610" w:rsidTr="007E1CE7">
        <w:tc>
          <w:tcPr>
            <w:tcW w:w="0" w:type="auto"/>
            <w:hideMark/>
          </w:tcPr>
          <w:p w:rsidR="00EE0669" w:rsidRDefault="00F31610" w:rsidP="00EE0669">
            <w:pPr>
              <w:spacing w:before="120" w:after="120"/>
              <w:jc w:val="left"/>
              <w:rPr>
                <w:rFonts w:eastAsia="Times New Roman"/>
                <w:color w:val="0070C0"/>
                <w:sz w:val="18"/>
                <w:szCs w:val="18"/>
                <w:lang w:eastAsia="hu-HU"/>
              </w:rPr>
            </w:pPr>
            <w:r w:rsidRPr="00F31610">
              <w:rPr>
                <w:rFonts w:eastAsia="Times New Roman"/>
                <w:b/>
                <w:bCs/>
                <w:sz w:val="18"/>
                <w:szCs w:val="18"/>
                <w:lang w:eastAsia="hu-HU"/>
              </w:rPr>
              <w:t xml:space="preserve">IV.2.4) Azok a nyelvek, amelyeken az ajánlatok vagy részvételi jelentkezések benyújthatók: </w:t>
            </w:r>
            <w:r w:rsidRPr="00EE0669">
              <w:rPr>
                <w:rFonts w:eastAsia="Times New Roman"/>
                <w:color w:val="0070C0"/>
                <w:sz w:val="18"/>
                <w:szCs w:val="18"/>
                <w:lang w:eastAsia="hu-HU"/>
              </w:rPr>
              <w:t>[</w:t>
            </w:r>
            <w:r w:rsidR="00EE0669" w:rsidRPr="00EE0669">
              <w:rPr>
                <w:rFonts w:eastAsia="Times New Roman"/>
                <w:color w:val="0070C0"/>
                <w:sz w:val="18"/>
                <w:szCs w:val="18"/>
                <w:lang w:eastAsia="hu-HU"/>
              </w:rPr>
              <w:t>H</w:t>
            </w:r>
            <w:r w:rsidRPr="00EE0669">
              <w:rPr>
                <w:rFonts w:eastAsia="Times New Roman"/>
                <w:color w:val="0070C0"/>
                <w:sz w:val="18"/>
                <w:szCs w:val="18"/>
                <w:lang w:eastAsia="hu-HU"/>
              </w:rPr>
              <w:t>] [</w:t>
            </w:r>
            <w:r w:rsidR="00EE0669" w:rsidRPr="00EE0669">
              <w:rPr>
                <w:rFonts w:eastAsia="Times New Roman"/>
                <w:color w:val="0070C0"/>
                <w:sz w:val="18"/>
                <w:szCs w:val="18"/>
                <w:lang w:eastAsia="hu-HU"/>
              </w:rPr>
              <w:t>U</w:t>
            </w:r>
            <w:r w:rsidRPr="00EE0669">
              <w:rPr>
                <w:rFonts w:eastAsia="Times New Roman"/>
                <w:color w:val="0070C0"/>
                <w:sz w:val="18"/>
                <w:szCs w:val="18"/>
                <w:lang w:eastAsia="hu-HU"/>
              </w:rPr>
              <w:t>]</w:t>
            </w:r>
            <w:r w:rsidR="00EE0669" w:rsidRPr="00EE0669">
              <w:rPr>
                <w:rFonts w:eastAsia="Times New Roman"/>
                <w:color w:val="0070C0"/>
                <w:sz w:val="18"/>
                <w:szCs w:val="18"/>
                <w:lang w:eastAsia="hu-HU"/>
              </w:rPr>
              <w:t xml:space="preserve"> </w:t>
            </w:r>
          </w:p>
          <w:p w:rsidR="00F31610" w:rsidRPr="00F31610" w:rsidRDefault="00EE0669" w:rsidP="00EE0669">
            <w:pPr>
              <w:spacing w:before="120" w:after="120"/>
              <w:jc w:val="left"/>
              <w:rPr>
                <w:rFonts w:eastAsia="Times New Roman"/>
                <w:lang w:eastAsia="hu-HU"/>
              </w:rPr>
            </w:pPr>
            <w:r w:rsidRPr="00DA3CC5">
              <w:rPr>
                <w:color w:val="0070C0"/>
                <w:sz w:val="18"/>
                <w:szCs w:val="18"/>
                <w:lang w:eastAsia="hu-HU"/>
              </w:rPr>
              <w:t>Magyar</w:t>
            </w:r>
            <w:r>
              <w:rPr>
                <w:color w:val="0070C0"/>
                <w:sz w:val="18"/>
                <w:szCs w:val="18"/>
                <w:lang w:eastAsia="hu-HU"/>
              </w:rPr>
              <w:t xml:space="preserve">. </w:t>
            </w:r>
            <w:r w:rsidRPr="00DA3CC5">
              <w:rPr>
                <w:color w:val="0070C0"/>
                <w:sz w:val="18"/>
                <w:szCs w:val="18"/>
                <w:lang w:eastAsia="hu-HU"/>
              </w:rPr>
              <w:t>A megjelölt nyelven kívül más nyelven az ajánlat nem nyújtható be.</w:t>
            </w:r>
            <w:r w:rsidR="00F31610" w:rsidRPr="00F31610">
              <w:rPr>
                <w:rFonts w:eastAsia="Times New Roman"/>
                <w:sz w:val="18"/>
                <w:szCs w:val="18"/>
                <w:lang w:eastAsia="hu-HU"/>
              </w:rPr>
              <w:t xml:space="preserve"> </w:t>
            </w:r>
            <w:r w:rsidR="00F31610" w:rsidRPr="00F31610">
              <w:rPr>
                <w:rFonts w:eastAsia="Times New Roman"/>
                <w:sz w:val="18"/>
                <w:szCs w:val="18"/>
                <w:vertAlign w:val="superscript"/>
                <w:lang w:eastAsia="hu-HU"/>
              </w:rPr>
              <w:t>1</w:t>
            </w: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IV.2.5) Az ajánlati kötöttség minimális időtartama: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ajánlati kötöttség végső dátuma: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vagy</w:t>
            </w:r>
          </w:p>
          <w:p w:rsidR="00F31610" w:rsidRDefault="00F31610" w:rsidP="00EE0669">
            <w:pPr>
              <w:spacing w:before="120" w:after="120"/>
              <w:jc w:val="left"/>
              <w:rPr>
                <w:color w:val="0070C0"/>
                <w:sz w:val="18"/>
                <w:szCs w:val="18"/>
                <w:lang w:eastAsia="hu-HU"/>
              </w:rPr>
            </w:pPr>
            <w:r w:rsidRPr="00EE0669">
              <w:rPr>
                <w:rFonts w:eastAsia="Times New Roman"/>
                <w:color w:val="0070C0"/>
                <w:sz w:val="18"/>
                <w:szCs w:val="18"/>
                <w:lang w:eastAsia="hu-HU"/>
              </w:rPr>
              <w:t>Az időtartam</w:t>
            </w:r>
            <w:r w:rsidRPr="00F31610">
              <w:rPr>
                <w:rFonts w:eastAsia="Times New Roman"/>
                <w:sz w:val="18"/>
                <w:szCs w:val="18"/>
                <w:lang w:eastAsia="hu-HU"/>
              </w:rPr>
              <w:t xml:space="preserve">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w:t>
            </w:r>
            <w:r w:rsidRPr="00EE0669">
              <w:rPr>
                <w:rFonts w:eastAsia="Times New Roman"/>
                <w:color w:val="0070C0"/>
                <w:sz w:val="18"/>
                <w:szCs w:val="18"/>
                <w:lang w:eastAsia="hu-HU"/>
              </w:rPr>
              <w:t>napban: [</w:t>
            </w:r>
            <w:r w:rsidR="00DE6266">
              <w:rPr>
                <w:rFonts w:eastAsia="Times New Roman"/>
                <w:color w:val="0070C0"/>
                <w:sz w:val="18"/>
                <w:szCs w:val="18"/>
                <w:lang w:eastAsia="hu-HU"/>
              </w:rPr>
              <w:t>3</w:t>
            </w:r>
            <w:r w:rsidR="00EE0669">
              <w:rPr>
                <w:rFonts w:eastAsia="Times New Roman"/>
                <w:color w:val="0070C0"/>
                <w:sz w:val="18"/>
                <w:szCs w:val="18"/>
                <w:lang w:eastAsia="hu-HU"/>
              </w:rPr>
              <w:t>0</w:t>
            </w:r>
            <w:r w:rsidRPr="00EE0669">
              <w:rPr>
                <w:rFonts w:eastAsia="Times New Roman"/>
                <w:color w:val="0070C0"/>
                <w:sz w:val="18"/>
                <w:szCs w:val="18"/>
                <w:lang w:eastAsia="hu-HU"/>
              </w:rPr>
              <w:t>]</w:t>
            </w:r>
            <w:r w:rsidRPr="00F31610">
              <w:rPr>
                <w:rFonts w:eastAsia="Times New Roman"/>
                <w:sz w:val="18"/>
                <w:szCs w:val="18"/>
                <w:lang w:eastAsia="hu-HU"/>
              </w:rPr>
              <w:t xml:space="preserve"> </w:t>
            </w:r>
            <w:r w:rsidRPr="00EE0669">
              <w:rPr>
                <w:rFonts w:eastAsia="Times New Roman"/>
                <w:color w:val="0070C0"/>
                <w:sz w:val="18"/>
                <w:szCs w:val="18"/>
                <w:lang w:eastAsia="hu-HU"/>
              </w:rPr>
              <w:t xml:space="preserve">a következő dátumtól számítva: </w:t>
            </w:r>
            <w:r w:rsidR="00E56F81">
              <w:rPr>
                <w:color w:val="0070C0"/>
                <w:sz w:val="18"/>
                <w:szCs w:val="18"/>
                <w:highlight w:val="cyan"/>
                <w:lang w:eastAsia="hu-HU"/>
              </w:rPr>
              <w:t>(2020</w:t>
            </w:r>
            <w:r w:rsidR="00EE0669"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00EE0669" w:rsidRPr="00EE0669">
              <w:rPr>
                <w:color w:val="0070C0"/>
                <w:sz w:val="18"/>
                <w:szCs w:val="18"/>
                <w:highlight w:val="cyan"/>
                <w:lang w:eastAsia="hu-HU"/>
              </w:rPr>
              <w:t>/</w:t>
            </w:r>
            <w:r w:rsidR="00E42CD4">
              <w:rPr>
                <w:color w:val="0070C0"/>
                <w:sz w:val="18"/>
                <w:szCs w:val="18"/>
                <w:highlight w:val="cyan"/>
                <w:lang w:eastAsia="hu-HU"/>
              </w:rPr>
              <w:t>…</w:t>
            </w:r>
            <w:r w:rsidR="00EE0669" w:rsidRPr="00EE0669">
              <w:rPr>
                <w:color w:val="0070C0"/>
                <w:sz w:val="18"/>
                <w:szCs w:val="18"/>
                <w:highlight w:val="cyan"/>
                <w:lang w:eastAsia="hu-HU"/>
              </w:rPr>
              <w:t>)</w:t>
            </w:r>
          </w:p>
          <w:p w:rsidR="00EE0669" w:rsidRPr="00F31610" w:rsidRDefault="00EE0669" w:rsidP="00EE0669">
            <w:pPr>
              <w:spacing w:before="120" w:after="120"/>
              <w:jc w:val="left"/>
              <w:rPr>
                <w:rFonts w:eastAsia="Times New Roman"/>
                <w:lang w:eastAsia="hu-HU"/>
              </w:rPr>
            </w:pPr>
          </w:p>
        </w:tc>
      </w:tr>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IV.2.6) Az ajánlatok vagy részvételi jelentkezések felbontásának feltételei</w:t>
            </w:r>
          </w:p>
          <w:p w:rsidR="00EE0669" w:rsidRDefault="00EE0669" w:rsidP="0042537D">
            <w:pPr>
              <w:spacing w:before="120" w:after="120"/>
              <w:jc w:val="left"/>
              <w:rPr>
                <w:rFonts w:eastAsia="Times New Roman"/>
                <w:i/>
                <w:iCs/>
                <w:sz w:val="18"/>
                <w:szCs w:val="18"/>
                <w:lang w:eastAsia="hu-HU"/>
              </w:rPr>
            </w:pPr>
            <w:r w:rsidRPr="00EE0669">
              <w:rPr>
                <w:color w:val="0070C0"/>
                <w:sz w:val="18"/>
                <w:szCs w:val="18"/>
                <w:highlight w:val="cyan"/>
                <w:lang w:eastAsia="hu-HU"/>
              </w:rPr>
              <w:t>Dátum: (20</w:t>
            </w:r>
            <w:r w:rsidR="00E56F81">
              <w:rPr>
                <w:color w:val="0070C0"/>
                <w:sz w:val="18"/>
                <w:szCs w:val="18"/>
                <w:highlight w:val="cyan"/>
                <w:lang w:eastAsia="hu-HU"/>
              </w:rPr>
              <w:t>20</w:t>
            </w:r>
            <w:r w:rsidRPr="00EE0669">
              <w:rPr>
                <w:color w:val="0070C0"/>
                <w:sz w:val="18"/>
                <w:szCs w:val="18"/>
                <w:highlight w:val="cyan"/>
                <w:lang w:eastAsia="hu-HU"/>
              </w:rPr>
              <w:t>/</w:t>
            </w:r>
            <w:r w:rsidR="00E56F81">
              <w:rPr>
                <w:color w:val="0070C0"/>
                <w:sz w:val="18"/>
                <w:szCs w:val="18"/>
                <w:highlight w:val="cyan"/>
                <w:lang w:eastAsia="hu-HU"/>
              </w:rPr>
              <w:t>0</w:t>
            </w:r>
            <w:r w:rsidR="00E42CD4">
              <w:rPr>
                <w:color w:val="0070C0"/>
                <w:sz w:val="18"/>
                <w:szCs w:val="18"/>
                <w:highlight w:val="cyan"/>
                <w:lang w:eastAsia="hu-HU"/>
              </w:rPr>
              <w:t>5</w:t>
            </w:r>
            <w:r w:rsidRPr="00EE0669">
              <w:rPr>
                <w:color w:val="0070C0"/>
                <w:sz w:val="18"/>
                <w:szCs w:val="18"/>
                <w:highlight w:val="cyan"/>
                <w:lang w:eastAsia="hu-HU"/>
              </w:rPr>
              <w:t>/</w:t>
            </w:r>
            <w:r w:rsidR="00E42CD4">
              <w:rPr>
                <w:color w:val="0070C0"/>
                <w:sz w:val="18"/>
                <w:szCs w:val="18"/>
                <w:highlight w:val="cyan"/>
                <w:lang w:eastAsia="hu-HU"/>
              </w:rPr>
              <w:t>…</w:t>
            </w:r>
            <w:r w:rsidRPr="00EE0669">
              <w:rPr>
                <w:color w:val="0070C0"/>
                <w:sz w:val="18"/>
                <w:szCs w:val="18"/>
                <w:highlight w:val="cyan"/>
                <w:lang w:eastAsia="hu-HU"/>
              </w:rPr>
              <w:t>) Helyi idő: (1</w:t>
            </w:r>
            <w:r w:rsidR="009969D5">
              <w:rPr>
                <w:color w:val="0070C0"/>
                <w:sz w:val="18"/>
                <w:szCs w:val="18"/>
                <w:highlight w:val="cyan"/>
                <w:lang w:eastAsia="hu-HU"/>
              </w:rPr>
              <w:t>4</w:t>
            </w:r>
            <w:r w:rsidRPr="00EE0669">
              <w:rPr>
                <w:color w:val="0070C0"/>
                <w:sz w:val="18"/>
                <w:szCs w:val="18"/>
                <w:highlight w:val="cyan"/>
                <w:lang w:eastAsia="hu-HU"/>
              </w:rPr>
              <w:t>:00)</w:t>
            </w:r>
            <w:r w:rsidR="00F31610" w:rsidRPr="00F31610">
              <w:rPr>
                <w:rFonts w:eastAsia="Times New Roman"/>
                <w:i/>
                <w:iCs/>
                <w:sz w:val="18"/>
                <w:szCs w:val="18"/>
                <w:lang w:eastAsia="hu-HU"/>
              </w:rPr>
              <w:t xml:space="preserve"> </w:t>
            </w:r>
          </w:p>
          <w:p w:rsidR="00F31610" w:rsidRPr="00EE0669" w:rsidRDefault="00F31610" w:rsidP="0042537D">
            <w:pPr>
              <w:spacing w:before="120" w:after="120"/>
              <w:jc w:val="left"/>
              <w:rPr>
                <w:rFonts w:eastAsia="Times New Roman"/>
                <w:color w:val="0070C0"/>
                <w:lang w:eastAsia="hu-HU"/>
              </w:rPr>
            </w:pPr>
            <w:r w:rsidRPr="00EE0669">
              <w:rPr>
                <w:rFonts w:eastAsia="Times New Roman"/>
                <w:color w:val="0070C0"/>
                <w:sz w:val="18"/>
                <w:szCs w:val="18"/>
                <w:lang w:eastAsia="hu-HU"/>
              </w:rPr>
              <w:t>Hely:</w:t>
            </w:r>
            <w:r w:rsidR="00EE0669" w:rsidRPr="00EE0669">
              <w:rPr>
                <w:rFonts w:eastAsia="Times New Roman"/>
                <w:color w:val="0070C0"/>
                <w:sz w:val="18"/>
                <w:szCs w:val="18"/>
                <w:lang w:eastAsia="hu-HU"/>
              </w:rPr>
              <w:t xml:space="preserve"> </w:t>
            </w:r>
            <w:r w:rsidR="00EE0669" w:rsidRPr="00EE0669">
              <w:rPr>
                <w:rFonts w:eastAsia="Times New Roman"/>
                <w:color w:val="0070C0"/>
                <w:sz w:val="20"/>
                <w:szCs w:val="20"/>
                <w:lang w:eastAsia="hu-HU"/>
              </w:rPr>
              <w:t>Az ajánlatok bontása az elektronikus közbeszerzési rendszerben elektronikusan történik.</w:t>
            </w:r>
          </w:p>
          <w:p w:rsidR="00F31610" w:rsidRPr="00EE0669" w:rsidRDefault="00F31610" w:rsidP="0042537D">
            <w:pPr>
              <w:spacing w:before="120" w:after="120"/>
              <w:jc w:val="left"/>
              <w:rPr>
                <w:rFonts w:eastAsia="Times New Roman"/>
                <w:color w:val="0070C0"/>
                <w:sz w:val="18"/>
                <w:szCs w:val="18"/>
                <w:lang w:eastAsia="hu-HU"/>
              </w:rPr>
            </w:pPr>
            <w:r w:rsidRPr="00EE0669">
              <w:rPr>
                <w:rFonts w:eastAsia="Times New Roman"/>
                <w:color w:val="0070C0"/>
                <w:sz w:val="18"/>
                <w:szCs w:val="18"/>
                <w:lang w:eastAsia="hu-HU"/>
              </w:rPr>
              <w:t>Információk a jogosultakról és a bontási eljárásról:</w:t>
            </w:r>
          </w:p>
          <w:p w:rsidR="00285AAF" w:rsidRDefault="00EE0669" w:rsidP="00EE0669">
            <w:pPr>
              <w:autoSpaceDE w:val="0"/>
              <w:autoSpaceDN w:val="0"/>
              <w:adjustRightInd w:val="0"/>
              <w:rPr>
                <w:color w:val="0070C0"/>
                <w:sz w:val="20"/>
                <w:szCs w:val="20"/>
                <w:lang w:eastAsia="hu-HU"/>
              </w:rPr>
            </w:pPr>
            <w:r w:rsidRPr="0024164C">
              <w:rPr>
                <w:color w:val="0070C0"/>
                <w:sz w:val="20"/>
                <w:szCs w:val="20"/>
                <w:lang w:eastAsia="hu-HU"/>
              </w:rPr>
              <w:t>Az ajánlat kizárólag elektronikus úton, az EKR rendszeren keresztül nyújtható be.</w:t>
            </w:r>
          </w:p>
          <w:p w:rsidR="00EE0669" w:rsidRPr="0024164C" w:rsidRDefault="00EE0669" w:rsidP="00EE0669">
            <w:pPr>
              <w:autoSpaceDE w:val="0"/>
              <w:autoSpaceDN w:val="0"/>
              <w:adjustRightInd w:val="0"/>
              <w:rPr>
                <w:color w:val="0070C0"/>
                <w:sz w:val="20"/>
                <w:szCs w:val="20"/>
                <w:lang w:eastAsia="hu-HU"/>
              </w:rPr>
            </w:pPr>
            <w:r w:rsidRPr="0024164C">
              <w:rPr>
                <w:color w:val="0070C0"/>
                <w:sz w:val="20"/>
                <w:szCs w:val="20"/>
                <w:lang w:eastAsia="hu-HU"/>
              </w:rPr>
              <w:t xml:space="preserve">Az elektronikus bontás </w:t>
            </w:r>
            <w:r w:rsidR="00285AAF">
              <w:rPr>
                <w:color w:val="0070C0"/>
                <w:sz w:val="20"/>
                <w:szCs w:val="20"/>
                <w:lang w:eastAsia="hu-HU"/>
              </w:rPr>
              <w:t>a</w:t>
            </w:r>
            <w:r w:rsidRPr="0024164C">
              <w:rPr>
                <w:rFonts w:eastAsia="Times New Roman"/>
                <w:color w:val="0070C0"/>
                <w:sz w:val="20"/>
                <w:szCs w:val="20"/>
                <w:lang w:eastAsia="hu-HU"/>
              </w:rPr>
              <w:t xml:space="preserve"> 424/2017. (XII. 19.) Korm. rendelet 15.§</w:t>
            </w:r>
            <w:proofErr w:type="spellStart"/>
            <w:r w:rsidRPr="0024164C">
              <w:rPr>
                <w:rFonts w:eastAsia="Times New Roman"/>
                <w:color w:val="0070C0"/>
                <w:sz w:val="20"/>
                <w:szCs w:val="20"/>
                <w:lang w:eastAsia="hu-HU"/>
              </w:rPr>
              <w:t>-ban</w:t>
            </w:r>
            <w:proofErr w:type="spellEnd"/>
            <w:r w:rsidRPr="0024164C">
              <w:rPr>
                <w:rFonts w:eastAsia="Times New Roman"/>
                <w:color w:val="0070C0"/>
                <w:sz w:val="20"/>
                <w:szCs w:val="20"/>
                <w:lang w:eastAsia="hu-HU"/>
              </w:rPr>
              <w:t xml:space="preserve"> előírtak szerint történik.</w:t>
            </w:r>
          </w:p>
          <w:p w:rsidR="00EE0669" w:rsidRDefault="00EE0669" w:rsidP="00285AAF">
            <w:pPr>
              <w:spacing w:before="80" w:after="80"/>
              <w:rPr>
                <w:rFonts w:eastAsia="Times New Roman"/>
                <w:color w:val="0070C0"/>
                <w:sz w:val="20"/>
                <w:szCs w:val="20"/>
                <w:lang w:eastAsia="hu-HU"/>
              </w:rPr>
            </w:pPr>
            <w:r w:rsidRPr="00EE0669">
              <w:rPr>
                <w:rFonts w:eastAsia="Times New Roman"/>
                <w:color w:val="0070C0"/>
                <w:sz w:val="20"/>
                <w:szCs w:val="20"/>
                <w:lang w:eastAsia="hu-HU"/>
              </w:rPr>
              <w:t>A 424/2017. (XII. 19.) Korm. rendelet 15. § (2) bekezdés alapján az ajánlatok felbontását az EKR az ajánlattételi határidő lejártát követően, kettő órával később kezdi meg.</w:t>
            </w:r>
          </w:p>
          <w:p w:rsidR="002C2599" w:rsidRPr="00285AAF" w:rsidRDefault="00E42CD4" w:rsidP="00EF49B3">
            <w:pPr>
              <w:spacing w:before="80" w:after="80"/>
              <w:rPr>
                <w:rFonts w:eastAsia="Times New Roman"/>
                <w:color w:val="0070C0"/>
                <w:sz w:val="20"/>
                <w:szCs w:val="20"/>
                <w:lang w:eastAsia="hu-HU"/>
              </w:rPr>
            </w:pPr>
            <w:r>
              <w:rPr>
                <w:rFonts w:eastAsia="Times New Roman"/>
                <w:color w:val="0070C0"/>
                <w:sz w:val="20"/>
                <w:szCs w:val="20"/>
                <w:lang w:eastAsia="hu-HU"/>
              </w:rPr>
              <w:t>Folytatás a VI.3.4.2</w:t>
            </w:r>
            <w:r w:rsidR="00EF49B3">
              <w:rPr>
                <w:rFonts w:eastAsia="Times New Roman"/>
                <w:color w:val="0070C0"/>
                <w:sz w:val="20"/>
                <w:szCs w:val="20"/>
                <w:lang w:eastAsia="hu-HU"/>
              </w:rPr>
              <w:t>2</w:t>
            </w:r>
            <w:r w:rsidR="002C2599">
              <w:rPr>
                <w:rFonts w:eastAsia="Times New Roman"/>
                <w:color w:val="0070C0"/>
                <w:sz w:val="20"/>
                <w:szCs w:val="20"/>
                <w:lang w:eastAsia="hu-HU"/>
              </w:rPr>
              <w:t>. pontban.</w:t>
            </w:r>
          </w:p>
        </w:tc>
      </w:tr>
    </w:tbl>
    <w:p w:rsidR="00F02D1F" w:rsidRDefault="00F02D1F" w:rsidP="0042537D">
      <w:pPr>
        <w:spacing w:before="120" w:after="120"/>
        <w:jc w:val="left"/>
        <w:rPr>
          <w:rFonts w:eastAsia="Times New Roman"/>
          <w:b/>
          <w:bCs/>
          <w:sz w:val="28"/>
          <w:szCs w:val="28"/>
          <w:lang w:eastAsia="hu-HU"/>
        </w:rPr>
      </w:pPr>
    </w:p>
    <w:p w:rsidR="00F02D1F" w:rsidRDefault="00F02D1F">
      <w:pPr>
        <w:jc w:val="left"/>
        <w:rPr>
          <w:rFonts w:eastAsia="Times New Roman"/>
          <w:b/>
          <w:bCs/>
          <w:sz w:val="28"/>
          <w:szCs w:val="28"/>
          <w:lang w:eastAsia="hu-HU"/>
        </w:rPr>
      </w:pPr>
      <w:r>
        <w:rPr>
          <w:rFonts w:eastAsia="Times New Roman"/>
          <w:b/>
          <w:bCs/>
          <w:sz w:val="28"/>
          <w:szCs w:val="28"/>
          <w:lang w:eastAsia="hu-HU"/>
        </w:rPr>
        <w:br w:type="page"/>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VI. szakasz: Kiegészítő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VI.1)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ismétlődő jellegére vonatkozó információk</w:t>
      </w:r>
      <w:r w:rsidRPr="00F31610">
        <w:rPr>
          <w:rFonts w:eastAsia="Times New Roman"/>
          <w:lang w:eastAsia="hu-HU"/>
        </w:rPr>
        <w:t xml:space="preserve">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EE0669" w:rsidP="0042537D">
            <w:pPr>
              <w:spacing w:before="120" w:after="120"/>
              <w:jc w:val="left"/>
              <w:rPr>
                <w:rFonts w:eastAsia="Times New Roman"/>
                <w:lang w:eastAsia="hu-HU"/>
              </w:rPr>
            </w:pPr>
            <w:r w:rsidRPr="004674FA">
              <w:rPr>
                <w:color w:val="0070C0"/>
                <w:sz w:val="18"/>
                <w:szCs w:val="18"/>
                <w:lang w:eastAsia="hu-HU"/>
              </w:rPr>
              <w:t>A közbeszerzés ismétlődő jellegű</w:t>
            </w:r>
            <w:r w:rsidRPr="0060200C">
              <w:rPr>
                <w:color w:val="000000"/>
                <w:sz w:val="18"/>
                <w:szCs w:val="18"/>
                <w:lang w:eastAsia="hu-HU"/>
              </w:rPr>
              <w:t> </w:t>
            </w:r>
            <w:r w:rsidRPr="0060200C">
              <w:rPr>
                <w:color w:val="000000"/>
                <w:sz w:val="18"/>
                <w:szCs w:val="18"/>
                <w:lang w:eastAsia="hu-HU"/>
              </w:rPr>
              <w:t> igen </w:t>
            </w: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Pr="0060200C">
              <w:rPr>
                <w:color w:val="000000"/>
                <w:sz w:val="18"/>
                <w:szCs w:val="18"/>
                <w:lang w:eastAsia="hu-HU"/>
              </w:rPr>
              <w:t> </w:t>
            </w:r>
            <w:r w:rsidRPr="00A86623">
              <w:rPr>
                <w:color w:val="0070C0"/>
                <w:sz w:val="18"/>
                <w:szCs w:val="18"/>
                <w:lang w:eastAsia="hu-HU"/>
              </w:rPr>
              <w:t>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további hirdetmények közzétételének tervezett ideje: </w:t>
            </w:r>
            <w:r w:rsidRPr="00F31610">
              <w:rPr>
                <w:rFonts w:eastAsia="Times New Roman"/>
                <w:sz w:val="18"/>
                <w:szCs w:val="18"/>
                <w:vertAlign w:val="superscript"/>
                <w:lang w:eastAsia="hu-HU"/>
              </w:rPr>
              <w:t>2</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VI.2) Információ az elektronikus munkafolyamatokról</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megrendelés elektronikus úton történik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Elektronikusan benyújtott számlákat elfogadnak</w:t>
            </w:r>
          </w:p>
          <w:p w:rsidR="00F31610" w:rsidRPr="00F31610" w:rsidRDefault="002C2599" w:rsidP="0042537D">
            <w:pPr>
              <w:spacing w:before="120" w:after="120"/>
              <w:jc w:val="left"/>
              <w:rPr>
                <w:rFonts w:eastAsia="Times New Roman"/>
                <w:lang w:eastAsia="hu-HU"/>
              </w:rPr>
            </w:pPr>
            <w:r w:rsidRPr="00A40A35">
              <w:rPr>
                <w:color w:val="0070C0"/>
                <w:sz w:val="18"/>
                <w:szCs w:val="18"/>
              </w:rPr>
              <w:fldChar w:fldCharType="begin">
                <w:ffData>
                  <w:name w:val="Check29"/>
                  <w:enabled/>
                  <w:calcOnExit w:val="0"/>
                  <w:checkBox>
                    <w:sizeAuto/>
                    <w:default w:val="1"/>
                  </w:checkBox>
                </w:ffData>
              </w:fldChar>
            </w:r>
            <w:r w:rsidRPr="00A40A35">
              <w:rPr>
                <w:color w:val="0070C0"/>
                <w:sz w:val="18"/>
                <w:szCs w:val="18"/>
              </w:rPr>
              <w:instrText xml:space="preserve"> FORMCHECKBOX </w:instrText>
            </w:r>
            <w:r w:rsidR="00E42CD4">
              <w:rPr>
                <w:color w:val="0070C0"/>
                <w:sz w:val="18"/>
                <w:szCs w:val="18"/>
              </w:rPr>
            </w:r>
            <w:r w:rsidR="00E42CD4">
              <w:rPr>
                <w:color w:val="0070C0"/>
                <w:sz w:val="18"/>
                <w:szCs w:val="18"/>
              </w:rPr>
              <w:fldChar w:fldCharType="separate"/>
            </w:r>
            <w:r w:rsidRPr="00A40A35">
              <w:rPr>
                <w:color w:val="0070C0"/>
                <w:sz w:val="18"/>
                <w:szCs w:val="18"/>
              </w:rPr>
              <w:fldChar w:fldCharType="end"/>
            </w:r>
            <w:r w:rsidR="00F31610" w:rsidRPr="00F31610">
              <w:rPr>
                <w:rFonts w:eastAsia="Times New Roman"/>
                <w:sz w:val="18"/>
                <w:szCs w:val="18"/>
                <w:lang w:eastAsia="hu-HU"/>
              </w:rPr>
              <w:t xml:space="preserve"> </w:t>
            </w:r>
            <w:r w:rsidR="00F31610" w:rsidRPr="002C2599">
              <w:rPr>
                <w:rFonts w:eastAsia="Times New Roman"/>
                <w:color w:val="0070C0"/>
                <w:sz w:val="18"/>
                <w:szCs w:val="18"/>
                <w:lang w:eastAsia="hu-HU"/>
              </w:rPr>
              <w:t>A fizetés elektronikus úton történik</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VI.3) További információk: </w:t>
      </w:r>
      <w:r w:rsidRPr="00F31610">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7E1CE7">
        <w:tc>
          <w:tcPr>
            <w:tcW w:w="0" w:type="auto"/>
            <w:hideMark/>
          </w:tcPr>
          <w:p w:rsidR="00F31610" w:rsidRDefault="00F31610" w:rsidP="0042537D">
            <w:pPr>
              <w:spacing w:before="120" w:after="120"/>
              <w:jc w:val="left"/>
              <w:rPr>
                <w:rFonts w:eastAsia="Times New Roman"/>
                <w:sz w:val="18"/>
                <w:szCs w:val="18"/>
                <w:vertAlign w:val="superscript"/>
                <w:lang w:eastAsia="hu-HU"/>
              </w:rPr>
            </w:pPr>
            <w:r w:rsidRPr="00F31610">
              <w:rPr>
                <w:rFonts w:eastAsia="Times New Roman"/>
                <w:b/>
                <w:bCs/>
                <w:sz w:val="18"/>
                <w:szCs w:val="18"/>
                <w:lang w:eastAsia="hu-HU"/>
              </w:rPr>
              <w:t xml:space="preserve">VI.3.1) Az ajánlatok értékelési szempontok szerinti tartalmi elemeinek értékelése során adható pontszám: </w:t>
            </w:r>
            <w:r w:rsidRPr="00F31610">
              <w:rPr>
                <w:rFonts w:eastAsia="Times New Roman"/>
                <w:sz w:val="18"/>
                <w:szCs w:val="18"/>
                <w:vertAlign w:val="superscript"/>
                <w:lang w:eastAsia="hu-HU"/>
              </w:rPr>
              <w:t>2</w:t>
            </w:r>
          </w:p>
          <w:p w:rsidR="0024164C" w:rsidRPr="00F31610" w:rsidRDefault="00992290" w:rsidP="0042537D">
            <w:pPr>
              <w:spacing w:before="120" w:after="120"/>
              <w:jc w:val="left"/>
              <w:rPr>
                <w:rFonts w:eastAsia="Times New Roman"/>
                <w:lang w:eastAsia="hu-HU"/>
              </w:rPr>
            </w:pPr>
            <w:r w:rsidRPr="00A40A35">
              <w:rPr>
                <w:color w:val="0070C0"/>
                <w:sz w:val="20"/>
                <w:szCs w:val="20"/>
              </w:rPr>
              <w:t xml:space="preserve">Az ajánlatok értékelésekor az egyes részszempontokra adható pontszám alsó határa </w:t>
            </w:r>
            <w:r>
              <w:rPr>
                <w:color w:val="0070C0"/>
                <w:sz w:val="20"/>
                <w:szCs w:val="20"/>
              </w:rPr>
              <w:t>0 pont, felső határa 1</w:t>
            </w:r>
            <w:r w:rsidRPr="00A40A35">
              <w:rPr>
                <w:color w:val="0070C0"/>
                <w:sz w:val="20"/>
                <w:szCs w:val="20"/>
              </w:rPr>
              <w:t>0 pont, amely minden részszempont esetében azonos.</w:t>
            </w:r>
          </w:p>
        </w:tc>
      </w:tr>
      <w:tr w:rsidR="00F31610" w:rsidRPr="00F31610" w:rsidTr="007E1CE7">
        <w:tc>
          <w:tcPr>
            <w:tcW w:w="0" w:type="auto"/>
            <w:hideMark/>
          </w:tcPr>
          <w:p w:rsidR="00F31610" w:rsidRPr="00555989" w:rsidRDefault="00F31610" w:rsidP="0042537D">
            <w:pPr>
              <w:spacing w:before="120" w:after="120"/>
              <w:jc w:val="left"/>
              <w:rPr>
                <w:rFonts w:eastAsia="Times New Roman"/>
                <w:sz w:val="18"/>
                <w:szCs w:val="18"/>
                <w:vertAlign w:val="superscript"/>
                <w:lang w:eastAsia="hu-HU"/>
              </w:rPr>
            </w:pPr>
            <w:r w:rsidRPr="00555989">
              <w:rPr>
                <w:rFonts w:eastAsia="Times New Roman"/>
                <w:b/>
                <w:bCs/>
                <w:sz w:val="18"/>
                <w:szCs w:val="18"/>
                <w:lang w:eastAsia="hu-HU"/>
              </w:rPr>
              <w:t xml:space="preserve">VI.3.2) </w:t>
            </w:r>
            <w:proofErr w:type="gramStart"/>
            <w:r w:rsidRPr="00555989">
              <w:rPr>
                <w:rFonts w:eastAsia="Times New Roman"/>
                <w:b/>
                <w:bCs/>
                <w:sz w:val="18"/>
                <w:szCs w:val="18"/>
                <w:lang w:eastAsia="hu-HU"/>
              </w:rPr>
              <w:t>A</w:t>
            </w:r>
            <w:proofErr w:type="gramEnd"/>
            <w:r w:rsidRPr="00555989">
              <w:rPr>
                <w:rFonts w:eastAsia="Times New Roman"/>
                <w:b/>
                <w:bCs/>
                <w:sz w:val="18"/>
                <w:szCs w:val="18"/>
                <w:lang w:eastAsia="hu-HU"/>
              </w:rPr>
              <w:t xml:space="preserve"> módszer(</w:t>
            </w:r>
            <w:proofErr w:type="spellStart"/>
            <w:r w:rsidRPr="00555989">
              <w:rPr>
                <w:rFonts w:eastAsia="Times New Roman"/>
                <w:b/>
                <w:bCs/>
                <w:sz w:val="18"/>
                <w:szCs w:val="18"/>
                <w:lang w:eastAsia="hu-HU"/>
              </w:rPr>
              <w:t>ek</w:t>
            </w:r>
            <w:proofErr w:type="spellEnd"/>
            <w:r w:rsidRPr="00555989">
              <w:rPr>
                <w:rFonts w:eastAsia="Times New Roman"/>
                <w:b/>
                <w:bCs/>
                <w:sz w:val="18"/>
                <w:szCs w:val="18"/>
                <w:lang w:eastAsia="hu-HU"/>
              </w:rPr>
              <w:t xml:space="preserve">) meghatározása, amellyel megadja a VI.3.1) pont szerinti ponthatárok közötti pontszámot: </w:t>
            </w:r>
            <w:r w:rsidRPr="00555989">
              <w:rPr>
                <w:rFonts w:eastAsia="Times New Roman"/>
                <w:sz w:val="18"/>
                <w:szCs w:val="18"/>
                <w:vertAlign w:val="superscript"/>
                <w:lang w:eastAsia="hu-HU"/>
              </w:rPr>
              <w:t>2</w:t>
            </w:r>
          </w:p>
          <w:p w:rsidR="0024164C" w:rsidRDefault="00992290" w:rsidP="00992290">
            <w:pPr>
              <w:spacing w:before="120" w:after="120"/>
              <w:jc w:val="left"/>
              <w:rPr>
                <w:color w:val="0070C0"/>
                <w:sz w:val="20"/>
                <w:szCs w:val="20"/>
                <w:lang w:eastAsia="hu-HU"/>
              </w:rPr>
            </w:pPr>
            <w:r w:rsidRPr="004802E0">
              <w:rPr>
                <w:color w:val="0070C0"/>
                <w:sz w:val="20"/>
                <w:szCs w:val="20"/>
                <w:lang w:eastAsia="hu-HU"/>
              </w:rPr>
              <w:t xml:space="preserve">Ár: fordított arányosítás. </w:t>
            </w:r>
            <w:r>
              <w:rPr>
                <w:color w:val="0070C0"/>
                <w:sz w:val="20"/>
                <w:szCs w:val="20"/>
                <w:lang w:eastAsia="hu-HU"/>
              </w:rPr>
              <w:t>Szakember:</w:t>
            </w:r>
            <w:r w:rsidRPr="004802E0">
              <w:rPr>
                <w:color w:val="0070C0"/>
                <w:sz w:val="20"/>
                <w:szCs w:val="20"/>
                <w:lang w:eastAsia="hu-HU"/>
              </w:rPr>
              <w:t xml:space="preserve"> </w:t>
            </w:r>
            <w:r w:rsidR="00BF3D0A" w:rsidRPr="00B50889">
              <w:rPr>
                <w:color w:val="0070C0"/>
                <w:sz w:val="20"/>
                <w:szCs w:val="20"/>
                <w:lang w:eastAsia="hu-HU"/>
              </w:rPr>
              <w:t>egyenes arányosítás</w:t>
            </w:r>
            <w:r w:rsidRPr="004802E0">
              <w:rPr>
                <w:color w:val="0070C0"/>
                <w:sz w:val="20"/>
                <w:szCs w:val="20"/>
                <w:lang w:eastAsia="hu-HU"/>
              </w:rPr>
              <w:t>.</w:t>
            </w:r>
          </w:p>
          <w:p w:rsidR="00992290" w:rsidRPr="00777224" w:rsidRDefault="00992290" w:rsidP="00777224">
            <w:pPr>
              <w:jc w:val="left"/>
              <w:rPr>
                <w:color w:val="0070C0"/>
                <w:sz w:val="20"/>
                <w:szCs w:val="20"/>
                <w:lang w:eastAsia="hu-HU"/>
              </w:rPr>
            </w:pPr>
          </w:p>
          <w:p w:rsidR="00992290" w:rsidRPr="00777224" w:rsidRDefault="00992290" w:rsidP="00777224">
            <w:pPr>
              <w:rPr>
                <w:b/>
                <w:color w:val="0070C0"/>
                <w:sz w:val="20"/>
                <w:szCs w:val="20"/>
              </w:rPr>
            </w:pPr>
            <w:r w:rsidRPr="00777224">
              <w:rPr>
                <w:b/>
                <w:color w:val="0070C0"/>
                <w:sz w:val="20"/>
                <w:szCs w:val="20"/>
                <w:u w:val="single"/>
              </w:rPr>
              <w:t>1. rész-szempont:</w:t>
            </w:r>
            <w:r w:rsidRPr="00777224">
              <w:rPr>
                <w:b/>
                <w:color w:val="0070C0"/>
                <w:sz w:val="20"/>
                <w:szCs w:val="20"/>
              </w:rPr>
              <w:t xml:space="preserve"> Teljes bruttó ajánlati ár (Ft)</w:t>
            </w:r>
          </w:p>
          <w:p w:rsidR="00992290" w:rsidRPr="00777224" w:rsidRDefault="00992290" w:rsidP="00777224">
            <w:pPr>
              <w:rPr>
                <w:color w:val="0070C0"/>
                <w:sz w:val="20"/>
                <w:szCs w:val="20"/>
              </w:rPr>
            </w:pPr>
            <w:r w:rsidRPr="00777224">
              <w:rPr>
                <w:color w:val="0070C0"/>
                <w:sz w:val="20"/>
                <w:szCs w:val="20"/>
              </w:rPr>
              <w:t>A teljes bruttó ajánlati árat forintban kell megadni.</w:t>
            </w:r>
          </w:p>
          <w:p w:rsidR="00992290" w:rsidRPr="00777224" w:rsidRDefault="00992290" w:rsidP="00777224">
            <w:pPr>
              <w:rPr>
                <w:color w:val="0070C0"/>
                <w:sz w:val="20"/>
                <w:szCs w:val="20"/>
              </w:rPr>
            </w:pPr>
            <w:r w:rsidRPr="00777224">
              <w:rPr>
                <w:color w:val="0070C0"/>
                <w:sz w:val="20"/>
                <w:szCs w:val="20"/>
              </w:rPr>
              <w:t xml:space="preserve">Ajánlatkérő számára az egyösszegű teljes bruttó ajánlati árat (Ft) illetően a legalacsonyabb érték a legkedvezőbb. </w:t>
            </w:r>
          </w:p>
          <w:p w:rsidR="00992290" w:rsidRPr="00777224" w:rsidRDefault="00992290" w:rsidP="00777224">
            <w:pPr>
              <w:autoSpaceDE w:val="0"/>
              <w:autoSpaceDN w:val="0"/>
              <w:adjustRightInd w:val="0"/>
              <w:rPr>
                <w:color w:val="0070C0"/>
                <w:sz w:val="20"/>
                <w:szCs w:val="20"/>
              </w:rPr>
            </w:pPr>
            <w:r w:rsidRPr="00777224">
              <w:rPr>
                <w:color w:val="0070C0"/>
                <w:sz w:val="20"/>
                <w:szCs w:val="20"/>
              </w:rPr>
              <w:t>Az 1. rész-szempont esetén Ajánlatkérő az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fordított arányosság szerint kerül megállapításra.</w:t>
            </w:r>
          </w:p>
          <w:p w:rsidR="00992290" w:rsidRPr="00777224" w:rsidRDefault="00992290" w:rsidP="00777224">
            <w:pPr>
              <w:rPr>
                <w:color w:val="0070C0"/>
                <w:sz w:val="20"/>
                <w:szCs w:val="20"/>
              </w:rPr>
            </w:pPr>
            <w:r w:rsidRPr="00777224">
              <w:rPr>
                <w:color w:val="0070C0"/>
                <w:sz w:val="20"/>
                <w:szCs w:val="20"/>
              </w:rPr>
              <w:t>Az 1. részszempont esetében a pontszámok megállapítása az alábbi képlet alapján történik:</w:t>
            </w:r>
          </w:p>
          <w:p w:rsidR="00E42CD4" w:rsidRPr="001F0C8D" w:rsidRDefault="00E42CD4" w:rsidP="00E42CD4">
            <w:pPr>
              <w:rPr>
                <w:color w:val="0070C0"/>
                <w:sz w:val="20"/>
                <w:szCs w:val="20"/>
              </w:rPr>
            </w:pPr>
            <w:r w:rsidRPr="001F0C8D">
              <w:rPr>
                <w:color w:val="0070C0"/>
                <w:sz w:val="20"/>
                <w:szCs w:val="20"/>
              </w:rPr>
              <w:t>A Közbeszerzési Hatóság útmutatója a nyertes ajánlattevő kiválasztására szolgáló értékelési szempontrendszer alkalmazásáról (</w:t>
            </w:r>
            <w:r>
              <w:rPr>
                <w:color w:val="0070C0"/>
                <w:sz w:val="20"/>
                <w:szCs w:val="20"/>
              </w:rPr>
              <w:t xml:space="preserve">KÉ 2019. évi 227. szám; 2019. november 26.) 1. számú melléklet </w:t>
            </w:r>
            <w:proofErr w:type="gramStart"/>
            <w:r>
              <w:rPr>
                <w:color w:val="0070C0"/>
                <w:sz w:val="20"/>
                <w:szCs w:val="20"/>
              </w:rPr>
              <w:t>A</w:t>
            </w:r>
            <w:proofErr w:type="gramEnd"/>
            <w:r>
              <w:rPr>
                <w:color w:val="0070C0"/>
                <w:sz w:val="20"/>
                <w:szCs w:val="20"/>
              </w:rPr>
              <w:t xml:space="preserve"> fejezet 1. pont </w:t>
            </w:r>
            <w:proofErr w:type="spellStart"/>
            <w:r>
              <w:rPr>
                <w:color w:val="0070C0"/>
                <w:sz w:val="20"/>
                <w:szCs w:val="20"/>
              </w:rPr>
              <w:t>aa</w:t>
            </w:r>
            <w:proofErr w:type="spellEnd"/>
            <w:r>
              <w:rPr>
                <w:color w:val="0070C0"/>
                <w:sz w:val="20"/>
                <w:szCs w:val="20"/>
              </w:rPr>
              <w:t>) alpont szerinti relatív értékelési módszer</w:t>
            </w:r>
            <w:r w:rsidRPr="001F0C8D">
              <w:rPr>
                <w:color w:val="0070C0"/>
                <w:sz w:val="20"/>
                <w:szCs w:val="20"/>
              </w:rPr>
              <w:t xml:space="preserve">, a "fordított arányosítás" módszere: </w:t>
            </w:r>
          </w:p>
          <w:p w:rsidR="00E42CD4" w:rsidRPr="001F0C8D" w:rsidRDefault="00E42CD4" w:rsidP="00E42CD4">
            <w:pPr>
              <w:rPr>
                <w:color w:val="0070C0"/>
                <w:sz w:val="20"/>
                <w:szCs w:val="20"/>
              </w:rPr>
            </w:pPr>
          </w:p>
          <w:p w:rsidR="00E42CD4" w:rsidRPr="001F0C8D" w:rsidRDefault="00E42CD4" w:rsidP="00E42CD4">
            <w:pPr>
              <w:ind w:left="709"/>
              <w:rPr>
                <w:color w:val="0070C0"/>
                <w:sz w:val="20"/>
                <w:szCs w:val="20"/>
              </w:rPr>
            </w:pPr>
            <w:r w:rsidRPr="001F0C8D">
              <w:rPr>
                <w:color w:val="0070C0"/>
                <w:sz w:val="20"/>
                <w:szCs w:val="20"/>
              </w:rPr>
              <w:t xml:space="preserve">                                             P = </w:t>
            </w:r>
            <w:proofErr w:type="spellStart"/>
            <w:r w:rsidRPr="001F0C8D">
              <w:rPr>
                <w:color w:val="0070C0"/>
                <w:sz w:val="20"/>
                <w:szCs w:val="20"/>
              </w:rPr>
              <w:t>A</w:t>
            </w:r>
            <w:r w:rsidRPr="001F0C8D">
              <w:rPr>
                <w:color w:val="0070C0"/>
                <w:sz w:val="20"/>
                <w:szCs w:val="20"/>
                <w:vertAlign w:val="subscript"/>
              </w:rPr>
              <w:t>leg</w:t>
            </w:r>
            <w:r>
              <w:rPr>
                <w:color w:val="0070C0"/>
                <w:sz w:val="20"/>
                <w:szCs w:val="20"/>
                <w:vertAlign w:val="subscript"/>
              </w:rPr>
              <w:t>jo</w:t>
            </w:r>
            <w:r w:rsidRPr="001F0C8D">
              <w:rPr>
                <w:color w:val="0070C0"/>
                <w:sz w:val="20"/>
                <w:szCs w:val="20"/>
                <w:vertAlign w:val="subscript"/>
              </w:rPr>
              <w:t>bb</w:t>
            </w:r>
            <w:proofErr w:type="spellEnd"/>
            <w:r w:rsidRPr="001F0C8D">
              <w:rPr>
                <w:color w:val="0070C0"/>
                <w:sz w:val="20"/>
                <w:szCs w:val="20"/>
              </w:rPr>
              <w:t xml:space="preserve">/ </w:t>
            </w:r>
            <w:proofErr w:type="spellStart"/>
            <w:r w:rsidRPr="001F0C8D">
              <w:rPr>
                <w:color w:val="0070C0"/>
                <w:sz w:val="20"/>
                <w:szCs w:val="20"/>
              </w:rPr>
              <w:t>A</w:t>
            </w:r>
            <w:r w:rsidRPr="001F0C8D">
              <w:rPr>
                <w:color w:val="0070C0"/>
                <w:sz w:val="20"/>
                <w:szCs w:val="20"/>
                <w:vertAlign w:val="subscript"/>
              </w:rPr>
              <w:t>vizsgált</w:t>
            </w:r>
            <w:proofErr w:type="spellEnd"/>
            <w:r w:rsidRPr="001F0C8D">
              <w:rPr>
                <w:color w:val="0070C0"/>
                <w:sz w:val="20"/>
                <w:szCs w:val="20"/>
                <w:vertAlign w:val="subscript"/>
              </w:rPr>
              <w:t xml:space="preserve"> </w:t>
            </w:r>
            <w:r w:rsidRPr="001F0C8D">
              <w:rPr>
                <w:color w:val="0070C0"/>
                <w:sz w:val="20"/>
                <w:szCs w:val="20"/>
              </w:rPr>
              <w:t>* (</w:t>
            </w:r>
            <w:proofErr w:type="spellStart"/>
            <w:r w:rsidRPr="001F0C8D">
              <w:rPr>
                <w:color w:val="0070C0"/>
                <w:sz w:val="20"/>
                <w:szCs w:val="20"/>
              </w:rPr>
              <w:t>P</w:t>
            </w:r>
            <w:r w:rsidRPr="001F0C8D">
              <w:rPr>
                <w:color w:val="0070C0"/>
                <w:sz w:val="20"/>
                <w:szCs w:val="20"/>
                <w:vertAlign w:val="subscript"/>
              </w:rPr>
              <w:t>max</w:t>
            </w:r>
            <w:proofErr w:type="spellEnd"/>
            <w:r w:rsidRPr="001F0C8D">
              <w:rPr>
                <w:color w:val="0070C0"/>
                <w:sz w:val="20"/>
                <w:szCs w:val="20"/>
                <w:vertAlign w:val="subscript"/>
              </w:rPr>
              <w:t xml:space="preserve"> </w:t>
            </w:r>
            <w:r w:rsidRPr="001F0C8D">
              <w:rPr>
                <w:color w:val="0070C0"/>
                <w:sz w:val="20"/>
                <w:szCs w:val="20"/>
              </w:rPr>
              <w:t>–</w:t>
            </w:r>
            <w:proofErr w:type="spellStart"/>
            <w:r w:rsidRPr="001F0C8D">
              <w:rPr>
                <w:color w:val="0070C0"/>
                <w:sz w:val="20"/>
                <w:szCs w:val="20"/>
              </w:rPr>
              <w:t>P</w:t>
            </w:r>
            <w:r w:rsidRPr="001F0C8D">
              <w:rPr>
                <w:color w:val="0070C0"/>
                <w:sz w:val="20"/>
                <w:szCs w:val="20"/>
                <w:vertAlign w:val="subscript"/>
              </w:rPr>
              <w:t>min</w:t>
            </w:r>
            <w:proofErr w:type="spellEnd"/>
            <w:r w:rsidRPr="001F0C8D">
              <w:rPr>
                <w:color w:val="0070C0"/>
                <w:sz w:val="20"/>
                <w:szCs w:val="20"/>
              </w:rPr>
              <w:t xml:space="preserve">) + </w:t>
            </w:r>
            <w:proofErr w:type="spellStart"/>
            <w:r w:rsidRPr="001F0C8D">
              <w:rPr>
                <w:color w:val="0070C0"/>
                <w:sz w:val="20"/>
                <w:szCs w:val="20"/>
              </w:rPr>
              <w:t>P</w:t>
            </w:r>
            <w:r w:rsidRPr="001F0C8D">
              <w:rPr>
                <w:color w:val="0070C0"/>
                <w:sz w:val="20"/>
                <w:szCs w:val="20"/>
                <w:vertAlign w:val="subscript"/>
              </w:rPr>
              <w:t>min</w:t>
            </w:r>
            <w:proofErr w:type="spellEnd"/>
            <w:r w:rsidRPr="001F0C8D">
              <w:rPr>
                <w:color w:val="0070C0"/>
                <w:sz w:val="20"/>
                <w:szCs w:val="20"/>
                <w:vertAlign w:val="subscript"/>
              </w:rPr>
              <w:t xml:space="preserve"> </w:t>
            </w:r>
          </w:p>
          <w:p w:rsidR="00E42CD4" w:rsidRPr="001F0C8D" w:rsidRDefault="00E42CD4" w:rsidP="00E42CD4">
            <w:pPr>
              <w:ind w:left="709"/>
              <w:rPr>
                <w:rFonts w:eastAsia="HG Mincho Light J"/>
                <w:snapToGrid w:val="0"/>
                <w:color w:val="0070C0"/>
                <w:sz w:val="20"/>
                <w:szCs w:val="20"/>
              </w:rPr>
            </w:pPr>
            <w:r w:rsidRPr="001F0C8D">
              <w:rPr>
                <w:rFonts w:eastAsia="HG Mincho Light J"/>
                <w:snapToGrid w:val="0"/>
                <w:color w:val="0070C0"/>
                <w:sz w:val="20"/>
                <w:szCs w:val="20"/>
              </w:rPr>
              <w:t>ahol:</w:t>
            </w:r>
          </w:p>
          <w:p w:rsidR="00E42CD4" w:rsidRPr="001F0C8D" w:rsidRDefault="00E42CD4" w:rsidP="00E42CD4">
            <w:pPr>
              <w:ind w:left="709"/>
              <w:rPr>
                <w:rFonts w:eastAsia="HG Mincho Light J"/>
                <w:snapToGrid w:val="0"/>
                <w:color w:val="0070C0"/>
                <w:sz w:val="20"/>
                <w:szCs w:val="20"/>
              </w:rPr>
            </w:pPr>
            <w:r w:rsidRPr="001F0C8D">
              <w:rPr>
                <w:rFonts w:eastAsia="HG Mincho Light J"/>
                <w:snapToGrid w:val="0"/>
                <w:color w:val="0070C0"/>
                <w:sz w:val="20"/>
                <w:szCs w:val="20"/>
              </w:rPr>
              <w:t>P:</w:t>
            </w:r>
            <w:r w:rsidRPr="001F0C8D">
              <w:rPr>
                <w:rFonts w:eastAsia="HG Mincho Light J"/>
                <w:snapToGrid w:val="0"/>
                <w:color w:val="0070C0"/>
                <w:sz w:val="20"/>
                <w:szCs w:val="20"/>
              </w:rPr>
              <w:tab/>
            </w:r>
            <w:r w:rsidRPr="001F0C8D">
              <w:rPr>
                <w:rFonts w:eastAsia="HG Mincho Light J"/>
                <w:snapToGrid w:val="0"/>
                <w:color w:val="0070C0"/>
                <w:sz w:val="20"/>
                <w:szCs w:val="20"/>
              </w:rPr>
              <w:tab/>
              <w:t>a vizsgált ajánlati elem adott szempontra vonatkozó pontszáma</w:t>
            </w:r>
          </w:p>
          <w:p w:rsidR="00E42CD4" w:rsidRPr="001F0C8D" w:rsidRDefault="00E42CD4" w:rsidP="00E42CD4">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P</w:t>
            </w:r>
            <w:r w:rsidRPr="001F0C8D">
              <w:rPr>
                <w:rFonts w:eastAsia="HG Mincho Light J"/>
                <w:snapToGrid w:val="0"/>
                <w:color w:val="0070C0"/>
                <w:sz w:val="20"/>
                <w:szCs w:val="20"/>
                <w:vertAlign w:val="subscript"/>
              </w:rPr>
              <w:t>max</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r>
            <w:r w:rsidRPr="001F0C8D">
              <w:rPr>
                <w:rFonts w:eastAsia="HG Mincho Light J"/>
                <w:snapToGrid w:val="0"/>
                <w:color w:val="0070C0"/>
                <w:sz w:val="20"/>
                <w:szCs w:val="20"/>
              </w:rPr>
              <w:tab/>
              <w:t>a pontskála felső határa (10 pont)</w:t>
            </w:r>
          </w:p>
          <w:p w:rsidR="00E42CD4" w:rsidRPr="001F0C8D" w:rsidRDefault="00E42CD4" w:rsidP="00E42CD4">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P</w:t>
            </w:r>
            <w:r w:rsidRPr="001F0C8D">
              <w:rPr>
                <w:rFonts w:eastAsia="HG Mincho Light J"/>
                <w:snapToGrid w:val="0"/>
                <w:color w:val="0070C0"/>
                <w:sz w:val="20"/>
                <w:szCs w:val="20"/>
                <w:vertAlign w:val="subscript"/>
              </w:rPr>
              <w:t>min</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r>
            <w:r w:rsidRPr="001F0C8D">
              <w:rPr>
                <w:rFonts w:eastAsia="HG Mincho Light J"/>
                <w:snapToGrid w:val="0"/>
                <w:color w:val="0070C0"/>
                <w:sz w:val="20"/>
                <w:szCs w:val="20"/>
              </w:rPr>
              <w:tab/>
              <w:t>a pontskála alsó határa (0 pont)</w:t>
            </w:r>
          </w:p>
          <w:p w:rsidR="00E42CD4" w:rsidRPr="001F0C8D" w:rsidRDefault="00E42CD4" w:rsidP="00E42CD4">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A</w:t>
            </w:r>
            <w:r w:rsidRPr="001F0C8D">
              <w:rPr>
                <w:rFonts w:eastAsia="HG Mincho Light J"/>
                <w:snapToGrid w:val="0"/>
                <w:color w:val="0070C0"/>
                <w:sz w:val="20"/>
                <w:szCs w:val="20"/>
                <w:vertAlign w:val="subscript"/>
              </w:rPr>
              <w:t>leg</w:t>
            </w:r>
            <w:r>
              <w:rPr>
                <w:rFonts w:eastAsia="HG Mincho Light J"/>
                <w:snapToGrid w:val="0"/>
                <w:color w:val="0070C0"/>
                <w:sz w:val="20"/>
                <w:szCs w:val="20"/>
                <w:vertAlign w:val="subscript"/>
              </w:rPr>
              <w:t>jo</w:t>
            </w:r>
            <w:r w:rsidRPr="001F0C8D">
              <w:rPr>
                <w:rFonts w:eastAsia="HG Mincho Light J"/>
                <w:snapToGrid w:val="0"/>
                <w:color w:val="0070C0"/>
                <w:sz w:val="20"/>
                <w:szCs w:val="20"/>
                <w:vertAlign w:val="subscript"/>
              </w:rPr>
              <w:t>bb</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t>a leg</w:t>
            </w:r>
            <w:r>
              <w:rPr>
                <w:rFonts w:eastAsia="HG Mincho Light J"/>
                <w:snapToGrid w:val="0"/>
                <w:color w:val="0070C0"/>
                <w:sz w:val="20"/>
                <w:szCs w:val="20"/>
              </w:rPr>
              <w:t>előnyösebb</w:t>
            </w:r>
            <w:r w:rsidRPr="001F0C8D">
              <w:rPr>
                <w:rFonts w:eastAsia="HG Mincho Light J"/>
                <w:snapToGrid w:val="0"/>
                <w:color w:val="0070C0"/>
                <w:sz w:val="20"/>
                <w:szCs w:val="20"/>
              </w:rPr>
              <w:t xml:space="preserve"> ajánlat tartalmi eleme</w:t>
            </w:r>
          </w:p>
          <w:p w:rsidR="00E42CD4" w:rsidRPr="001F0C8D" w:rsidRDefault="00E42CD4" w:rsidP="00E42CD4">
            <w:pPr>
              <w:ind w:left="709"/>
              <w:rPr>
                <w:rFonts w:eastAsia="HG Mincho Light J"/>
                <w:snapToGrid w:val="0"/>
                <w:color w:val="0070C0"/>
                <w:sz w:val="20"/>
                <w:szCs w:val="20"/>
              </w:rPr>
            </w:pPr>
            <w:proofErr w:type="spellStart"/>
            <w:r w:rsidRPr="001F0C8D">
              <w:rPr>
                <w:rFonts w:eastAsia="HG Mincho Light J"/>
                <w:snapToGrid w:val="0"/>
                <w:color w:val="0070C0"/>
                <w:sz w:val="20"/>
                <w:szCs w:val="20"/>
              </w:rPr>
              <w:t>A</w:t>
            </w:r>
            <w:r w:rsidRPr="001F0C8D">
              <w:rPr>
                <w:rFonts w:eastAsia="HG Mincho Light J"/>
                <w:snapToGrid w:val="0"/>
                <w:color w:val="0070C0"/>
                <w:sz w:val="20"/>
                <w:szCs w:val="20"/>
                <w:vertAlign w:val="subscript"/>
              </w:rPr>
              <w:t>vizsgált</w:t>
            </w:r>
            <w:proofErr w:type="spellEnd"/>
            <w:r w:rsidRPr="001F0C8D">
              <w:rPr>
                <w:rFonts w:eastAsia="HG Mincho Light J"/>
                <w:snapToGrid w:val="0"/>
                <w:color w:val="0070C0"/>
                <w:sz w:val="20"/>
                <w:szCs w:val="20"/>
              </w:rPr>
              <w:t>:</w:t>
            </w:r>
            <w:r w:rsidRPr="001F0C8D">
              <w:rPr>
                <w:rFonts w:eastAsia="HG Mincho Light J"/>
                <w:snapToGrid w:val="0"/>
                <w:color w:val="0070C0"/>
                <w:sz w:val="20"/>
                <w:szCs w:val="20"/>
              </w:rPr>
              <w:tab/>
              <w:t xml:space="preserve">a vizsgált ajánlat tartalmi eleme </w:t>
            </w:r>
          </w:p>
          <w:p w:rsidR="00992290" w:rsidRPr="00777224" w:rsidRDefault="00992290" w:rsidP="00777224">
            <w:pPr>
              <w:rPr>
                <w:color w:val="0070C0"/>
                <w:sz w:val="20"/>
                <w:szCs w:val="20"/>
              </w:rPr>
            </w:pPr>
          </w:p>
          <w:p w:rsidR="00E77B3D" w:rsidRPr="00697C37" w:rsidRDefault="00BF3D0A" w:rsidP="00BF3D0A">
            <w:pPr>
              <w:tabs>
                <w:tab w:val="left" w:pos="426"/>
                <w:tab w:val="left" w:pos="1843"/>
                <w:tab w:val="left" w:pos="8789"/>
              </w:tabs>
              <w:spacing w:before="80" w:after="80"/>
              <w:rPr>
                <w:color w:val="0070C0"/>
                <w:sz w:val="20"/>
                <w:szCs w:val="20"/>
                <w:lang w:eastAsia="hu-HU"/>
              </w:rPr>
            </w:pPr>
            <w:r w:rsidRPr="00697C37">
              <w:rPr>
                <w:color w:val="0070C0"/>
                <w:sz w:val="20"/>
                <w:szCs w:val="20"/>
                <w:u w:val="single"/>
                <w:lang w:eastAsia="hu-HU"/>
              </w:rPr>
              <w:t>2. rész-szempont:</w:t>
            </w:r>
            <w:r w:rsidRPr="00697C37">
              <w:rPr>
                <w:color w:val="0070C0"/>
                <w:sz w:val="20"/>
                <w:szCs w:val="20"/>
                <w:lang w:eastAsia="hu-HU"/>
              </w:rPr>
              <w:t xml:space="preserve"> </w:t>
            </w:r>
          </w:p>
          <w:p w:rsidR="00E77B3D" w:rsidRPr="00697C37" w:rsidRDefault="00E77B3D" w:rsidP="00BF3D0A">
            <w:pPr>
              <w:tabs>
                <w:tab w:val="left" w:pos="426"/>
                <w:tab w:val="left" w:pos="1843"/>
                <w:tab w:val="left" w:pos="8789"/>
              </w:tabs>
              <w:spacing w:before="80" w:after="80"/>
              <w:rPr>
                <w:bCs/>
                <w:color w:val="0070C0"/>
                <w:sz w:val="20"/>
                <w:szCs w:val="20"/>
              </w:rPr>
            </w:pPr>
            <w:r w:rsidRPr="00697C37">
              <w:rPr>
                <w:color w:val="0070C0"/>
                <w:sz w:val="20"/>
                <w:szCs w:val="20"/>
                <w:lang w:eastAsia="hu-HU"/>
              </w:rPr>
              <w:t>1</w:t>
            </w:r>
            <w:proofErr w:type="gramStart"/>
            <w:r w:rsidRPr="00697C37">
              <w:rPr>
                <w:color w:val="0070C0"/>
                <w:sz w:val="20"/>
                <w:szCs w:val="20"/>
                <w:lang w:eastAsia="hu-HU"/>
              </w:rPr>
              <w:t>.</w:t>
            </w:r>
            <w:r w:rsidR="00EF49B3">
              <w:rPr>
                <w:color w:val="0070C0"/>
                <w:sz w:val="20"/>
                <w:szCs w:val="20"/>
                <w:lang w:eastAsia="hu-HU"/>
              </w:rPr>
              <w:t>,</w:t>
            </w:r>
            <w:proofErr w:type="gramEnd"/>
            <w:r w:rsidR="00EF49B3">
              <w:rPr>
                <w:color w:val="0070C0"/>
                <w:sz w:val="20"/>
                <w:szCs w:val="20"/>
                <w:lang w:eastAsia="hu-HU"/>
              </w:rPr>
              <w:t xml:space="preserve"> 6. és 7.</w:t>
            </w:r>
            <w:r w:rsidRPr="00697C37">
              <w:rPr>
                <w:color w:val="0070C0"/>
                <w:sz w:val="20"/>
                <w:szCs w:val="20"/>
                <w:lang w:eastAsia="hu-HU"/>
              </w:rPr>
              <w:t xml:space="preserve"> rész: </w:t>
            </w:r>
            <w:r w:rsidR="002C2599" w:rsidRPr="00697C37">
              <w:rPr>
                <w:color w:val="0070C0"/>
                <w:sz w:val="20"/>
                <w:szCs w:val="20"/>
                <w:lang w:eastAsia="hu-HU"/>
              </w:rPr>
              <w:t xml:space="preserve">Szakmai ajánlat: a szerződés teljesítésében részt vevő szakember </w:t>
            </w:r>
            <w:r w:rsidR="002C2599" w:rsidRPr="00697C37">
              <w:rPr>
                <w:color w:val="0070C0"/>
                <w:sz w:val="20"/>
                <w:szCs w:val="20"/>
                <w:u w:val="single"/>
              </w:rPr>
              <w:t>képzés</w:t>
            </w:r>
            <w:r w:rsidR="002C2599" w:rsidRPr="00697C37">
              <w:rPr>
                <w:color w:val="0070C0"/>
                <w:sz w:val="20"/>
                <w:szCs w:val="20"/>
                <w:lang w:eastAsia="hu-HU"/>
              </w:rPr>
              <w:t xml:space="preserve"> </w:t>
            </w:r>
            <w:r w:rsidR="002C2599" w:rsidRPr="00697C37">
              <w:rPr>
                <w:bCs/>
                <w:color w:val="0070C0"/>
                <w:sz w:val="20"/>
                <w:szCs w:val="20"/>
              </w:rPr>
              <w:t>területen szerzett szakmai</w:t>
            </w:r>
            <w:r w:rsidR="002C2599" w:rsidRPr="00697C37">
              <w:rPr>
                <w:color w:val="0070C0"/>
                <w:sz w:val="20"/>
                <w:szCs w:val="20"/>
                <w:lang w:eastAsia="hu-HU"/>
              </w:rPr>
              <w:t xml:space="preserve"> </w:t>
            </w:r>
            <w:r w:rsidR="002C2599" w:rsidRPr="00697C37">
              <w:rPr>
                <w:bCs/>
                <w:color w:val="0070C0"/>
                <w:sz w:val="20"/>
                <w:szCs w:val="20"/>
              </w:rPr>
              <w:t>tapasztalata db (minimum 0, maximum 5 db)</w:t>
            </w:r>
          </w:p>
          <w:p w:rsidR="00E77B3D" w:rsidRPr="00697C37" w:rsidRDefault="00E77B3D" w:rsidP="00BF3D0A">
            <w:pPr>
              <w:tabs>
                <w:tab w:val="left" w:pos="426"/>
                <w:tab w:val="left" w:pos="1843"/>
                <w:tab w:val="left" w:pos="8789"/>
              </w:tabs>
              <w:spacing w:before="80" w:after="80"/>
              <w:rPr>
                <w:color w:val="0070C0"/>
                <w:sz w:val="20"/>
                <w:szCs w:val="20"/>
                <w:lang w:eastAsia="hu-HU"/>
              </w:rPr>
            </w:pPr>
            <w:r w:rsidRPr="00697C37">
              <w:rPr>
                <w:bCs/>
                <w:color w:val="0070C0"/>
                <w:sz w:val="20"/>
                <w:szCs w:val="20"/>
              </w:rPr>
              <w:t>2</w:t>
            </w:r>
            <w:proofErr w:type="gramStart"/>
            <w:r w:rsidR="00EF49B3">
              <w:rPr>
                <w:bCs/>
                <w:color w:val="0070C0"/>
                <w:sz w:val="20"/>
                <w:szCs w:val="20"/>
              </w:rPr>
              <w:t>.,</w:t>
            </w:r>
            <w:proofErr w:type="gramEnd"/>
            <w:r w:rsidR="00EF49B3">
              <w:rPr>
                <w:bCs/>
                <w:color w:val="0070C0"/>
                <w:sz w:val="20"/>
                <w:szCs w:val="20"/>
              </w:rPr>
              <w:t xml:space="preserve"> 3., 4. és 5</w:t>
            </w:r>
            <w:r w:rsidRPr="00697C37">
              <w:rPr>
                <w:bCs/>
                <w:color w:val="0070C0"/>
                <w:sz w:val="20"/>
                <w:szCs w:val="20"/>
              </w:rPr>
              <w:t xml:space="preserve">. rész: </w:t>
            </w:r>
            <w:r w:rsidR="002C2599" w:rsidRPr="00697C37">
              <w:rPr>
                <w:color w:val="0070C0"/>
                <w:sz w:val="20"/>
                <w:szCs w:val="20"/>
                <w:lang w:eastAsia="hu-HU"/>
              </w:rPr>
              <w:t xml:space="preserve">Szakmai ajánlat: a szerződés teljesítésében részt vevő szakember </w:t>
            </w:r>
            <w:r w:rsidR="00697C37" w:rsidRPr="00697C37">
              <w:rPr>
                <w:color w:val="0070C0"/>
                <w:sz w:val="20"/>
                <w:szCs w:val="20"/>
                <w:u w:val="single"/>
              </w:rPr>
              <w:t>OKJ-s</w:t>
            </w:r>
            <w:r w:rsidR="002C2599" w:rsidRPr="00697C37">
              <w:rPr>
                <w:color w:val="0070C0"/>
                <w:sz w:val="20"/>
                <w:szCs w:val="20"/>
                <w:u w:val="single"/>
              </w:rPr>
              <w:t xml:space="preserve"> képzés</w:t>
            </w:r>
            <w:r w:rsidR="002C2599" w:rsidRPr="00697C37">
              <w:rPr>
                <w:color w:val="0070C0"/>
                <w:sz w:val="20"/>
                <w:szCs w:val="20"/>
                <w:lang w:eastAsia="hu-HU"/>
              </w:rPr>
              <w:t xml:space="preserve"> </w:t>
            </w:r>
            <w:r w:rsidR="002C2599" w:rsidRPr="00697C37">
              <w:rPr>
                <w:bCs/>
                <w:color w:val="0070C0"/>
                <w:sz w:val="20"/>
                <w:szCs w:val="20"/>
              </w:rPr>
              <w:t>területen szerzett szakmai</w:t>
            </w:r>
            <w:r w:rsidR="002C2599" w:rsidRPr="00697C37">
              <w:rPr>
                <w:color w:val="0070C0"/>
                <w:sz w:val="20"/>
                <w:szCs w:val="20"/>
                <w:lang w:eastAsia="hu-HU"/>
              </w:rPr>
              <w:t xml:space="preserve"> </w:t>
            </w:r>
            <w:r w:rsidR="002C2599" w:rsidRPr="00697C37">
              <w:rPr>
                <w:bCs/>
                <w:color w:val="0070C0"/>
                <w:sz w:val="20"/>
                <w:szCs w:val="20"/>
              </w:rPr>
              <w:t>tapasztalata db (minimum 0, maximum 5 db)</w:t>
            </w:r>
          </w:p>
          <w:p w:rsidR="00697C37" w:rsidRDefault="00697C37" w:rsidP="00BF3D0A">
            <w:pPr>
              <w:rPr>
                <w:color w:val="0070C0"/>
                <w:sz w:val="20"/>
                <w:szCs w:val="20"/>
              </w:rPr>
            </w:pPr>
          </w:p>
          <w:p w:rsidR="00BF3D0A" w:rsidRPr="00B901A8" w:rsidRDefault="00BF3D0A" w:rsidP="00BF3D0A">
            <w:pPr>
              <w:rPr>
                <w:b/>
                <w:color w:val="0070C0"/>
                <w:sz w:val="20"/>
                <w:szCs w:val="20"/>
                <w:lang w:eastAsia="hu-HU"/>
              </w:rPr>
            </w:pPr>
            <w:r w:rsidRPr="00B901A8">
              <w:rPr>
                <w:b/>
                <w:color w:val="0070C0"/>
                <w:sz w:val="20"/>
                <w:szCs w:val="20"/>
              </w:rPr>
              <w:t>Az ajánlatkérő a nyertes ajánlattevő kiválasztása során szakmai ajánlatot kér be, amelyet a legjobb ár-érték arányt megjelenítő szempont értékelésére alkalmas részszempontok szerint vizsgál</w:t>
            </w:r>
            <w:r w:rsidR="00E77B3D">
              <w:rPr>
                <w:b/>
                <w:color w:val="0070C0"/>
                <w:sz w:val="20"/>
                <w:szCs w:val="20"/>
              </w:rPr>
              <w:t>.</w:t>
            </w:r>
          </w:p>
          <w:p w:rsidR="00BF3D0A" w:rsidRPr="00B901A8" w:rsidRDefault="00BF3D0A" w:rsidP="00BF3D0A">
            <w:pPr>
              <w:rPr>
                <w:color w:val="0070C0"/>
                <w:sz w:val="20"/>
                <w:szCs w:val="20"/>
                <w:lang w:eastAsia="hu-HU"/>
              </w:rPr>
            </w:pPr>
          </w:p>
          <w:p w:rsidR="00BF3D0A" w:rsidRPr="00B901A8" w:rsidRDefault="00BF3D0A" w:rsidP="00BF3D0A">
            <w:pPr>
              <w:autoSpaceDE w:val="0"/>
              <w:autoSpaceDN w:val="0"/>
              <w:adjustRightInd w:val="0"/>
              <w:rPr>
                <w:color w:val="0070C0"/>
                <w:sz w:val="20"/>
                <w:szCs w:val="20"/>
                <w:lang w:eastAsia="hu-HU"/>
              </w:rPr>
            </w:pPr>
            <w:r w:rsidRPr="00B901A8">
              <w:rPr>
                <w:color w:val="0070C0"/>
                <w:sz w:val="20"/>
                <w:szCs w:val="20"/>
                <w:lang w:eastAsia="hu-HU"/>
              </w:rPr>
              <w:t>A szakmai ajánlatban be kell mutatni a megajánlott, teljesítésbe bevonni kíván</w:t>
            </w:r>
            <w:r>
              <w:rPr>
                <w:color w:val="0070C0"/>
                <w:sz w:val="20"/>
                <w:szCs w:val="20"/>
                <w:lang w:eastAsia="hu-HU"/>
              </w:rPr>
              <w:t>t</w:t>
            </w:r>
            <w:r w:rsidRPr="00B901A8">
              <w:rPr>
                <w:color w:val="0070C0"/>
                <w:sz w:val="20"/>
                <w:szCs w:val="20"/>
                <w:lang w:eastAsia="hu-HU"/>
              </w:rPr>
              <w:t xml:space="preserve"> </w:t>
            </w:r>
            <w:r w:rsidRPr="00B901A8">
              <w:rPr>
                <w:color w:val="0070C0"/>
                <w:sz w:val="20"/>
                <w:szCs w:val="20"/>
              </w:rPr>
              <w:t>legalább 1 fő szakembert</w:t>
            </w:r>
            <w:r w:rsidRPr="00B901A8">
              <w:rPr>
                <w:color w:val="0070C0"/>
                <w:sz w:val="20"/>
                <w:szCs w:val="20"/>
                <w:lang w:eastAsia="hu-HU"/>
              </w:rPr>
              <w:t xml:space="preserve">, azaz meg kell adni az alábbi információkat: </w:t>
            </w:r>
          </w:p>
          <w:p w:rsidR="00BF3D0A" w:rsidRPr="00B901A8" w:rsidRDefault="00BF3D0A" w:rsidP="00BF3D0A">
            <w:pPr>
              <w:autoSpaceDE w:val="0"/>
              <w:autoSpaceDN w:val="0"/>
              <w:adjustRightInd w:val="0"/>
              <w:rPr>
                <w:color w:val="0070C0"/>
                <w:sz w:val="20"/>
                <w:szCs w:val="20"/>
                <w:lang w:eastAsia="hu-HU"/>
              </w:rPr>
            </w:pPr>
            <w:r w:rsidRPr="00B901A8">
              <w:rPr>
                <w:color w:val="0070C0"/>
                <w:sz w:val="20"/>
                <w:szCs w:val="20"/>
                <w:lang w:eastAsia="hu-HU"/>
              </w:rPr>
              <w:t>- A szakember neve;</w:t>
            </w:r>
          </w:p>
          <w:p w:rsidR="00BF3D0A" w:rsidRPr="00E77B3D" w:rsidRDefault="00BF3D0A" w:rsidP="00BF3D0A">
            <w:pPr>
              <w:autoSpaceDE w:val="0"/>
              <w:autoSpaceDN w:val="0"/>
              <w:adjustRightInd w:val="0"/>
              <w:rPr>
                <w:color w:val="0070C0"/>
                <w:sz w:val="20"/>
                <w:szCs w:val="20"/>
                <w:lang w:eastAsia="hu-HU"/>
              </w:rPr>
            </w:pPr>
            <w:r w:rsidRPr="00B901A8">
              <w:rPr>
                <w:color w:val="0070C0"/>
                <w:sz w:val="20"/>
                <w:szCs w:val="20"/>
                <w:lang w:eastAsia="hu-HU"/>
              </w:rPr>
              <w:t>- Releváns iskolai végzettség;</w:t>
            </w:r>
          </w:p>
          <w:p w:rsidR="00BF3D0A" w:rsidRPr="00E77B3D" w:rsidRDefault="00BF3D0A" w:rsidP="00BF3D0A">
            <w:pPr>
              <w:autoSpaceDE w:val="0"/>
              <w:autoSpaceDN w:val="0"/>
              <w:adjustRightInd w:val="0"/>
              <w:rPr>
                <w:color w:val="0070C0"/>
                <w:sz w:val="20"/>
                <w:szCs w:val="20"/>
              </w:rPr>
            </w:pPr>
            <w:r w:rsidRPr="00E77B3D">
              <w:rPr>
                <w:color w:val="0070C0"/>
                <w:sz w:val="20"/>
                <w:szCs w:val="20"/>
                <w:lang w:eastAsia="hu-HU"/>
              </w:rPr>
              <w:t xml:space="preserve">- </w:t>
            </w:r>
            <w:r w:rsidR="00E77B3D" w:rsidRPr="00E77B3D">
              <w:rPr>
                <w:color w:val="0070C0"/>
                <w:sz w:val="20"/>
                <w:szCs w:val="20"/>
              </w:rPr>
              <w:t xml:space="preserve">Releváns, az adott részajánlat tárgyát képező képzés vonatkozásában </w:t>
            </w:r>
            <w:r w:rsidR="00E77B3D" w:rsidRPr="00E77B3D">
              <w:rPr>
                <w:bCs/>
                <w:color w:val="0070C0"/>
                <w:sz w:val="20"/>
                <w:szCs w:val="20"/>
              </w:rPr>
              <w:t>szerzett szakmai tapasztalata</w:t>
            </w:r>
            <w:r w:rsidRPr="00E77B3D">
              <w:rPr>
                <w:color w:val="0070C0"/>
                <w:sz w:val="20"/>
                <w:szCs w:val="20"/>
              </w:rPr>
              <w:t>;</w:t>
            </w:r>
          </w:p>
          <w:p w:rsidR="00BF3D0A" w:rsidRPr="00B901A8" w:rsidRDefault="00BF3D0A" w:rsidP="00BF3D0A">
            <w:pPr>
              <w:autoSpaceDE w:val="0"/>
              <w:autoSpaceDN w:val="0"/>
              <w:adjustRightInd w:val="0"/>
              <w:rPr>
                <w:color w:val="0070C0"/>
                <w:sz w:val="20"/>
                <w:szCs w:val="20"/>
                <w:lang w:eastAsia="hu-HU"/>
              </w:rPr>
            </w:pPr>
            <w:r w:rsidRPr="00E77B3D">
              <w:rPr>
                <w:color w:val="0070C0"/>
                <w:sz w:val="20"/>
                <w:szCs w:val="20"/>
                <w:lang w:eastAsia="hu-HU"/>
              </w:rPr>
              <w:t xml:space="preserve">- A jogviszony ismertetése, mely által a </w:t>
            </w:r>
            <w:r w:rsidRPr="004C4156">
              <w:rPr>
                <w:color w:val="0070C0"/>
                <w:sz w:val="20"/>
                <w:szCs w:val="20"/>
                <w:lang w:eastAsia="hu-HU"/>
              </w:rPr>
              <w:t>szake</w:t>
            </w:r>
            <w:r w:rsidRPr="00B901A8">
              <w:rPr>
                <w:color w:val="0070C0"/>
                <w:sz w:val="20"/>
                <w:szCs w:val="20"/>
                <w:lang w:eastAsia="hu-HU"/>
              </w:rPr>
              <w:t>mber részt vesz a teljesítésben.</w:t>
            </w:r>
          </w:p>
          <w:p w:rsidR="00BF3D0A" w:rsidRPr="00B901A8" w:rsidRDefault="00BF3D0A" w:rsidP="00BF3D0A">
            <w:pPr>
              <w:rPr>
                <w:color w:val="0070C0"/>
                <w:sz w:val="20"/>
                <w:szCs w:val="20"/>
                <w:lang w:eastAsia="hu-HU"/>
              </w:rPr>
            </w:pPr>
          </w:p>
          <w:p w:rsidR="00BF3D0A" w:rsidRPr="00F64CBB" w:rsidRDefault="00BF3D0A" w:rsidP="00BF3D0A">
            <w:pPr>
              <w:rPr>
                <w:color w:val="0070C0"/>
                <w:sz w:val="20"/>
                <w:szCs w:val="20"/>
                <w:lang w:eastAsia="hu-HU"/>
              </w:rPr>
            </w:pPr>
            <w:r w:rsidRPr="00F64CBB">
              <w:rPr>
                <w:color w:val="0070C0"/>
                <w:sz w:val="20"/>
                <w:szCs w:val="20"/>
              </w:rPr>
              <w:lastRenderedPageBreak/>
              <w:t xml:space="preserve">Ajánlatkérő </w:t>
            </w:r>
            <w:r w:rsidRPr="00F64CBB">
              <w:rPr>
                <w:color w:val="0070C0"/>
                <w:sz w:val="20"/>
                <w:szCs w:val="20"/>
                <w:lang w:eastAsia="hu-HU"/>
              </w:rPr>
              <w:t xml:space="preserve">a szerződés teljesítésében részt vevő szakember </w:t>
            </w:r>
            <w:r w:rsidR="00E77B3D" w:rsidRPr="00E77B3D">
              <w:rPr>
                <w:color w:val="0070C0"/>
                <w:sz w:val="20"/>
                <w:szCs w:val="20"/>
              </w:rPr>
              <w:t>adott részajánlat tárgyát képező képzés</w:t>
            </w:r>
            <w:r w:rsidRPr="00F64CBB">
              <w:rPr>
                <w:color w:val="0070C0"/>
                <w:sz w:val="20"/>
                <w:szCs w:val="20"/>
                <w:lang w:eastAsia="hu-HU"/>
              </w:rPr>
              <w:t xml:space="preserve"> </w:t>
            </w:r>
            <w:r w:rsidRPr="00F64CBB">
              <w:rPr>
                <w:bCs/>
                <w:color w:val="0070C0"/>
                <w:sz w:val="20"/>
                <w:szCs w:val="20"/>
              </w:rPr>
              <w:t xml:space="preserve">területen szerzett szakmai tapasztalatát </w:t>
            </w:r>
            <w:r w:rsidRPr="00F64CBB">
              <w:rPr>
                <w:color w:val="0070C0"/>
                <w:sz w:val="20"/>
                <w:szCs w:val="20"/>
              </w:rPr>
              <w:t xml:space="preserve">értékeli, melynek mértéke maximum </w:t>
            </w:r>
            <w:r w:rsidR="00E77B3D">
              <w:rPr>
                <w:color w:val="0070C0"/>
                <w:sz w:val="20"/>
                <w:szCs w:val="20"/>
              </w:rPr>
              <w:t>5</w:t>
            </w:r>
            <w:r w:rsidRPr="00F64CBB">
              <w:rPr>
                <w:color w:val="0070C0"/>
                <w:sz w:val="20"/>
                <w:szCs w:val="20"/>
              </w:rPr>
              <w:t xml:space="preserve"> </w:t>
            </w:r>
            <w:r w:rsidR="00E77B3D">
              <w:rPr>
                <w:color w:val="0070C0"/>
                <w:sz w:val="20"/>
                <w:szCs w:val="20"/>
              </w:rPr>
              <w:t>db</w:t>
            </w:r>
            <w:r w:rsidRPr="00F64CBB">
              <w:rPr>
                <w:color w:val="0070C0"/>
                <w:sz w:val="20"/>
                <w:szCs w:val="20"/>
              </w:rPr>
              <w:t>.</w:t>
            </w:r>
            <w:r w:rsidRPr="00F64CBB">
              <w:rPr>
                <w:color w:val="0070C0"/>
                <w:sz w:val="20"/>
                <w:szCs w:val="20"/>
                <w:lang w:eastAsia="hu-HU"/>
              </w:rPr>
              <w:t xml:space="preserve"> Ajánlatkérő számára a 2. </w:t>
            </w:r>
            <w:r w:rsidRPr="00F64CBB">
              <w:rPr>
                <w:color w:val="0070C0"/>
                <w:sz w:val="20"/>
                <w:szCs w:val="20"/>
              </w:rPr>
              <w:t>értékelési szempontot</w:t>
            </w:r>
            <w:r w:rsidRPr="00F64CBB">
              <w:rPr>
                <w:color w:val="0070C0"/>
                <w:sz w:val="20"/>
                <w:szCs w:val="20"/>
                <w:lang w:eastAsia="hu-HU"/>
              </w:rPr>
              <w:t xml:space="preserve"> illetően a legmagasabb érték a legkedvezőbb. </w:t>
            </w:r>
          </w:p>
          <w:p w:rsidR="00BF3D0A" w:rsidRPr="00F64CBB" w:rsidRDefault="00BF3D0A" w:rsidP="00BF3D0A">
            <w:pPr>
              <w:rPr>
                <w:color w:val="0070C0"/>
                <w:sz w:val="20"/>
                <w:szCs w:val="20"/>
                <w:lang w:eastAsia="hu-HU"/>
              </w:rPr>
            </w:pPr>
            <w:r w:rsidRPr="00F64CBB">
              <w:rPr>
                <w:color w:val="0070C0"/>
                <w:sz w:val="20"/>
                <w:szCs w:val="20"/>
                <w:lang w:eastAsia="hu-HU"/>
              </w:rPr>
              <w:t>Ajánlatkérő a Kbt. 77. § (1) alapján a következőket írja elő:</w:t>
            </w:r>
          </w:p>
          <w:p w:rsidR="00BF3D0A" w:rsidRPr="00F64CBB" w:rsidRDefault="00BF3D0A" w:rsidP="00BF3D0A">
            <w:pPr>
              <w:rPr>
                <w:color w:val="0070C0"/>
                <w:sz w:val="20"/>
                <w:szCs w:val="20"/>
              </w:rPr>
            </w:pPr>
            <w:r w:rsidRPr="00F64CBB">
              <w:rPr>
                <w:color w:val="0070C0"/>
                <w:sz w:val="20"/>
                <w:szCs w:val="20"/>
              </w:rPr>
              <w:t xml:space="preserve">Ajánlatkérő </w:t>
            </w:r>
            <w:r w:rsidRPr="00F64CBB">
              <w:rPr>
                <w:color w:val="0070C0"/>
                <w:sz w:val="20"/>
                <w:szCs w:val="20"/>
                <w:lang w:eastAsia="hu-HU"/>
              </w:rPr>
              <w:t>a</w:t>
            </w:r>
            <w:r w:rsidR="00E77B3D">
              <w:rPr>
                <w:color w:val="0070C0"/>
                <w:sz w:val="20"/>
                <w:szCs w:val="20"/>
                <w:lang w:eastAsia="hu-HU"/>
              </w:rPr>
              <w:t>z</w:t>
            </w:r>
            <w:r w:rsidRPr="00F64CBB">
              <w:rPr>
                <w:color w:val="0070C0"/>
                <w:sz w:val="20"/>
                <w:szCs w:val="20"/>
                <w:lang w:eastAsia="hu-HU"/>
              </w:rPr>
              <w:t xml:space="preserve"> </w:t>
            </w:r>
            <w:r w:rsidR="00E77B3D">
              <w:rPr>
                <w:color w:val="0070C0"/>
                <w:sz w:val="20"/>
                <w:szCs w:val="20"/>
                <w:lang w:eastAsia="hu-HU"/>
              </w:rPr>
              <w:t>5</w:t>
            </w:r>
            <w:r w:rsidRPr="00F64CBB">
              <w:rPr>
                <w:color w:val="0070C0"/>
                <w:sz w:val="20"/>
                <w:szCs w:val="20"/>
                <w:lang w:eastAsia="hu-HU"/>
              </w:rPr>
              <w:t xml:space="preserve"> </w:t>
            </w:r>
            <w:r w:rsidR="00E77B3D">
              <w:rPr>
                <w:color w:val="0070C0"/>
                <w:sz w:val="20"/>
                <w:szCs w:val="20"/>
                <w:lang w:eastAsia="hu-HU"/>
              </w:rPr>
              <w:t>db-ot</w:t>
            </w:r>
            <w:r w:rsidRPr="00F64CBB">
              <w:rPr>
                <w:color w:val="0070C0"/>
                <w:sz w:val="20"/>
                <w:szCs w:val="20"/>
                <w:lang w:eastAsia="hu-HU"/>
              </w:rPr>
              <w:t xml:space="preserve"> elérő, illetve meghaladó mértékű megajánlásokra a ponthatár felső értékével egyező pontszámot ad.</w:t>
            </w:r>
          </w:p>
          <w:p w:rsidR="00BF3D0A" w:rsidRPr="00F64CBB" w:rsidRDefault="00BF3D0A" w:rsidP="00BF3D0A">
            <w:pPr>
              <w:rPr>
                <w:color w:val="0070C0"/>
                <w:sz w:val="20"/>
                <w:szCs w:val="20"/>
              </w:rPr>
            </w:pPr>
          </w:p>
          <w:p w:rsidR="00BF3D0A" w:rsidRDefault="00BF3D0A" w:rsidP="00BF3D0A">
            <w:pPr>
              <w:rPr>
                <w:color w:val="0070C0"/>
                <w:sz w:val="20"/>
                <w:szCs w:val="20"/>
              </w:rPr>
            </w:pPr>
            <w:r w:rsidRPr="00A40A35">
              <w:rPr>
                <w:color w:val="0070C0"/>
                <w:sz w:val="20"/>
                <w:szCs w:val="20"/>
              </w:rPr>
              <w:t xml:space="preserve">Ajánlattevőknek egész </w:t>
            </w:r>
            <w:r w:rsidR="00E77B3D">
              <w:rPr>
                <w:color w:val="0070C0"/>
                <w:sz w:val="20"/>
                <w:szCs w:val="20"/>
              </w:rPr>
              <w:t>számot kell</w:t>
            </w:r>
            <w:r w:rsidRPr="00A40A35">
              <w:rPr>
                <w:color w:val="0070C0"/>
                <w:sz w:val="20"/>
                <w:szCs w:val="20"/>
              </w:rPr>
              <w:t xml:space="preserve"> megadniuk, tört értéket ajánlatkérő nem vesz figyelembe. A tört értéket tartalmazó ajánlat érvénytelen.</w:t>
            </w:r>
          </w:p>
          <w:p w:rsidR="00BF3D0A" w:rsidRPr="008162BE" w:rsidRDefault="00BF3D0A" w:rsidP="00BF3D0A">
            <w:pPr>
              <w:rPr>
                <w:color w:val="0070C0"/>
                <w:sz w:val="20"/>
                <w:szCs w:val="20"/>
                <w:lang w:eastAsia="hu-HU"/>
              </w:rPr>
            </w:pPr>
          </w:p>
          <w:p w:rsidR="00BF3D0A" w:rsidRPr="008162BE" w:rsidRDefault="00BF3D0A" w:rsidP="00BF3D0A">
            <w:pPr>
              <w:rPr>
                <w:color w:val="0070C0"/>
                <w:sz w:val="20"/>
                <w:szCs w:val="20"/>
                <w:lang w:eastAsia="hu-HU"/>
              </w:rPr>
            </w:pPr>
            <w:r w:rsidRPr="008162BE">
              <w:rPr>
                <w:color w:val="0070C0"/>
                <w:sz w:val="20"/>
                <w:szCs w:val="20"/>
              </w:rPr>
              <w:t>Több szakember megajánlása esetén az ajánlatban elsőként bemutatásra kerülő szakembert veszi figyelembe az Ajánlatkérő az értékelés során.</w:t>
            </w:r>
          </w:p>
          <w:p w:rsidR="00BF3D0A" w:rsidRPr="00462784" w:rsidRDefault="00BF3D0A" w:rsidP="00BF3D0A">
            <w:pPr>
              <w:rPr>
                <w:color w:val="0070C0"/>
                <w:sz w:val="20"/>
                <w:szCs w:val="20"/>
                <w:lang w:eastAsia="hu-HU"/>
              </w:rPr>
            </w:pPr>
          </w:p>
          <w:p w:rsidR="00BF3D0A" w:rsidRPr="00BF3D0A" w:rsidRDefault="00BF3D0A" w:rsidP="00BF3D0A">
            <w:pPr>
              <w:autoSpaceDE w:val="0"/>
              <w:autoSpaceDN w:val="0"/>
              <w:adjustRightInd w:val="0"/>
              <w:rPr>
                <w:color w:val="0070C0"/>
                <w:sz w:val="20"/>
                <w:szCs w:val="20"/>
              </w:rPr>
            </w:pPr>
            <w:r w:rsidRPr="00A40A35">
              <w:rPr>
                <w:color w:val="0070C0"/>
                <w:sz w:val="20"/>
                <w:szCs w:val="20"/>
              </w:rPr>
              <w:t xml:space="preserve">A </w:t>
            </w:r>
            <w:r>
              <w:rPr>
                <w:color w:val="0070C0"/>
                <w:sz w:val="20"/>
                <w:szCs w:val="20"/>
              </w:rPr>
              <w:t>2</w:t>
            </w:r>
            <w:r w:rsidRPr="00A40A35">
              <w:rPr>
                <w:color w:val="0070C0"/>
                <w:sz w:val="20"/>
                <w:szCs w:val="20"/>
              </w:rPr>
              <w:t xml:space="preserve">. rész-szempont esetén Ajánlatkérő az ajánlatoknak az elbírálás részszempontjai szerinti tartalmi elemeit a ponthatárok között értékeli úgy, hogy a legjobb tartalmi elemre az értékelési pontszám maximumát adja. A többi ajánlat részszempont </w:t>
            </w:r>
            <w:r w:rsidRPr="00BF3D0A">
              <w:rPr>
                <w:color w:val="0070C0"/>
                <w:sz w:val="20"/>
                <w:szCs w:val="20"/>
              </w:rPr>
              <w:t>szerinti pontszáma a legjobb tartalmi elemhez viszonyított egyenes arányosság szerint kerül megállapításra.</w:t>
            </w:r>
          </w:p>
          <w:p w:rsidR="00BF3D0A" w:rsidRPr="00BF3D0A" w:rsidRDefault="00BF3D0A" w:rsidP="00BF3D0A">
            <w:pPr>
              <w:rPr>
                <w:color w:val="0070C0"/>
                <w:sz w:val="20"/>
                <w:szCs w:val="20"/>
              </w:rPr>
            </w:pPr>
          </w:p>
          <w:p w:rsidR="00BF3D0A" w:rsidRPr="00BF3D0A" w:rsidRDefault="00BF3D0A" w:rsidP="00BF3D0A">
            <w:pPr>
              <w:rPr>
                <w:color w:val="0070C0"/>
                <w:sz w:val="20"/>
                <w:szCs w:val="20"/>
              </w:rPr>
            </w:pPr>
            <w:r w:rsidRPr="00BF3D0A">
              <w:rPr>
                <w:color w:val="0070C0"/>
                <w:sz w:val="20"/>
                <w:szCs w:val="20"/>
              </w:rPr>
              <w:t>A 2. részszempont esetében a pontszámok megállapítása az alábbi képlet alapján történik:</w:t>
            </w:r>
          </w:p>
          <w:p w:rsidR="00EF49B3" w:rsidRPr="00BF3D0A" w:rsidRDefault="00EF49B3" w:rsidP="00EF49B3">
            <w:pPr>
              <w:rPr>
                <w:color w:val="0070C0"/>
                <w:sz w:val="20"/>
                <w:szCs w:val="20"/>
              </w:rPr>
            </w:pPr>
            <w:r w:rsidRPr="00BF3D0A">
              <w:rPr>
                <w:color w:val="0070C0"/>
                <w:sz w:val="20"/>
                <w:szCs w:val="20"/>
              </w:rPr>
              <w:t>A 2. részszempont esetében a pontszámok megállapítása az alábbi képlet alapján történik:</w:t>
            </w:r>
          </w:p>
          <w:p w:rsidR="00EF49B3" w:rsidRPr="007D1C21" w:rsidRDefault="00EF49B3" w:rsidP="00EF49B3">
            <w:pPr>
              <w:contextualSpacing/>
              <w:rPr>
                <w:color w:val="0070C0"/>
                <w:sz w:val="20"/>
                <w:szCs w:val="20"/>
              </w:rPr>
            </w:pPr>
            <w:r w:rsidRPr="007D1C21">
              <w:rPr>
                <w:color w:val="0070C0"/>
                <w:sz w:val="20"/>
                <w:szCs w:val="20"/>
              </w:rPr>
              <w:t xml:space="preserve">A Közbeszerzési Hatóság útmutatója a nyertes ajánlattevő kiválasztására szolgáló értékelési szempontrendszer alkalmazásáról </w:t>
            </w:r>
            <w:r w:rsidRPr="001F0C8D">
              <w:rPr>
                <w:color w:val="0070C0"/>
                <w:sz w:val="20"/>
                <w:szCs w:val="20"/>
              </w:rPr>
              <w:t>(</w:t>
            </w:r>
            <w:r>
              <w:rPr>
                <w:color w:val="0070C0"/>
                <w:sz w:val="20"/>
                <w:szCs w:val="20"/>
              </w:rPr>
              <w:t xml:space="preserve">KÉ 2019. évi 227. szám; 2019. november 26.) 1. számú melléklet </w:t>
            </w:r>
            <w:proofErr w:type="gramStart"/>
            <w:r>
              <w:rPr>
                <w:color w:val="0070C0"/>
                <w:sz w:val="20"/>
                <w:szCs w:val="20"/>
              </w:rPr>
              <w:t>A</w:t>
            </w:r>
            <w:proofErr w:type="gramEnd"/>
            <w:r>
              <w:rPr>
                <w:color w:val="0070C0"/>
                <w:sz w:val="20"/>
                <w:szCs w:val="20"/>
              </w:rPr>
              <w:t xml:space="preserve"> fejezet 1. pont ab) alpont szerinti relatív értékelési módszer, az „egyenes arányosítás” módszere</w:t>
            </w:r>
            <w:r w:rsidRPr="007D1C21">
              <w:rPr>
                <w:color w:val="0070C0"/>
                <w:sz w:val="20"/>
                <w:szCs w:val="20"/>
              </w:rPr>
              <w:t xml:space="preserve">: </w:t>
            </w:r>
          </w:p>
          <w:p w:rsidR="00EF49B3" w:rsidRPr="007D1C21" w:rsidRDefault="00EF49B3" w:rsidP="00EF49B3">
            <w:pPr>
              <w:ind w:left="201"/>
              <w:contextualSpacing/>
              <w:rPr>
                <w:color w:val="0070C0"/>
                <w:sz w:val="20"/>
                <w:szCs w:val="20"/>
              </w:rPr>
            </w:pPr>
          </w:p>
          <w:p w:rsidR="00EF49B3" w:rsidRPr="007D1C21" w:rsidRDefault="00EF49B3" w:rsidP="00EF49B3">
            <w:pPr>
              <w:ind w:left="709"/>
              <w:contextualSpacing/>
              <w:rPr>
                <w:color w:val="0070C0"/>
                <w:sz w:val="20"/>
                <w:szCs w:val="20"/>
              </w:rPr>
            </w:pPr>
            <w:r w:rsidRPr="007D1C21">
              <w:rPr>
                <w:color w:val="0070C0"/>
                <w:sz w:val="20"/>
                <w:szCs w:val="20"/>
              </w:rPr>
              <w:t xml:space="preserve">                                             P = </w:t>
            </w:r>
            <w:proofErr w:type="spellStart"/>
            <w:r w:rsidRPr="007D1C21">
              <w:rPr>
                <w:color w:val="0070C0"/>
                <w:sz w:val="20"/>
                <w:szCs w:val="20"/>
              </w:rPr>
              <w:t>A</w:t>
            </w:r>
            <w:r w:rsidRPr="007D1C21">
              <w:rPr>
                <w:color w:val="0070C0"/>
                <w:sz w:val="20"/>
                <w:szCs w:val="20"/>
                <w:vertAlign w:val="subscript"/>
              </w:rPr>
              <w:t>vizsgált</w:t>
            </w:r>
            <w:proofErr w:type="spellEnd"/>
            <w:r w:rsidRPr="007D1C21">
              <w:rPr>
                <w:color w:val="0070C0"/>
                <w:sz w:val="20"/>
                <w:szCs w:val="20"/>
              </w:rPr>
              <w:t xml:space="preserve"> / </w:t>
            </w:r>
            <w:proofErr w:type="spellStart"/>
            <w:r w:rsidRPr="007D1C21">
              <w:rPr>
                <w:color w:val="0070C0"/>
                <w:sz w:val="20"/>
                <w:szCs w:val="20"/>
              </w:rPr>
              <w:t>A</w:t>
            </w:r>
            <w:r w:rsidRPr="007D1C21">
              <w:rPr>
                <w:color w:val="0070C0"/>
                <w:sz w:val="20"/>
                <w:szCs w:val="20"/>
                <w:vertAlign w:val="subscript"/>
              </w:rPr>
              <w:t>leg</w:t>
            </w:r>
            <w:r>
              <w:rPr>
                <w:color w:val="0070C0"/>
                <w:sz w:val="20"/>
                <w:szCs w:val="20"/>
                <w:vertAlign w:val="subscript"/>
              </w:rPr>
              <w:t>jo</w:t>
            </w:r>
            <w:r w:rsidRPr="007D1C21">
              <w:rPr>
                <w:color w:val="0070C0"/>
                <w:sz w:val="20"/>
                <w:szCs w:val="20"/>
                <w:vertAlign w:val="subscript"/>
              </w:rPr>
              <w:t>bb</w:t>
            </w:r>
            <w:proofErr w:type="spellEnd"/>
            <w:r w:rsidRPr="007D1C21">
              <w:rPr>
                <w:color w:val="0070C0"/>
                <w:sz w:val="20"/>
                <w:szCs w:val="20"/>
              </w:rPr>
              <w:t xml:space="preserve"> * (</w:t>
            </w:r>
            <w:proofErr w:type="spellStart"/>
            <w:r w:rsidRPr="007D1C21">
              <w:rPr>
                <w:color w:val="0070C0"/>
                <w:sz w:val="20"/>
                <w:szCs w:val="20"/>
              </w:rPr>
              <w:t>P</w:t>
            </w:r>
            <w:r w:rsidRPr="007D1C21">
              <w:rPr>
                <w:color w:val="0070C0"/>
                <w:sz w:val="20"/>
                <w:szCs w:val="20"/>
                <w:vertAlign w:val="subscript"/>
              </w:rPr>
              <w:t>max</w:t>
            </w:r>
            <w:proofErr w:type="spellEnd"/>
            <w:r w:rsidRPr="007D1C21">
              <w:rPr>
                <w:color w:val="0070C0"/>
                <w:sz w:val="20"/>
                <w:szCs w:val="20"/>
                <w:vertAlign w:val="subscript"/>
              </w:rPr>
              <w:t xml:space="preserve"> </w:t>
            </w:r>
            <w:r w:rsidRPr="007D1C21">
              <w:rPr>
                <w:color w:val="0070C0"/>
                <w:sz w:val="20"/>
                <w:szCs w:val="20"/>
              </w:rPr>
              <w:t>–</w:t>
            </w:r>
            <w:proofErr w:type="spellStart"/>
            <w:r w:rsidRPr="007D1C21">
              <w:rPr>
                <w:color w:val="0070C0"/>
                <w:sz w:val="20"/>
                <w:szCs w:val="20"/>
              </w:rPr>
              <w:t>P</w:t>
            </w:r>
            <w:r w:rsidRPr="007D1C21">
              <w:rPr>
                <w:color w:val="0070C0"/>
                <w:sz w:val="20"/>
                <w:szCs w:val="20"/>
                <w:vertAlign w:val="subscript"/>
              </w:rPr>
              <w:t>min</w:t>
            </w:r>
            <w:proofErr w:type="spellEnd"/>
            <w:r w:rsidRPr="007D1C21">
              <w:rPr>
                <w:color w:val="0070C0"/>
                <w:sz w:val="20"/>
                <w:szCs w:val="20"/>
              </w:rPr>
              <w:t xml:space="preserve">) + </w:t>
            </w:r>
            <w:proofErr w:type="spellStart"/>
            <w:r w:rsidRPr="007D1C21">
              <w:rPr>
                <w:color w:val="0070C0"/>
                <w:sz w:val="20"/>
                <w:szCs w:val="20"/>
              </w:rPr>
              <w:t>P</w:t>
            </w:r>
            <w:r w:rsidRPr="007D1C21">
              <w:rPr>
                <w:color w:val="0070C0"/>
                <w:sz w:val="20"/>
                <w:szCs w:val="20"/>
                <w:vertAlign w:val="subscript"/>
              </w:rPr>
              <w:t>min</w:t>
            </w:r>
            <w:proofErr w:type="spellEnd"/>
            <w:r w:rsidRPr="007D1C21">
              <w:rPr>
                <w:color w:val="0070C0"/>
                <w:sz w:val="20"/>
                <w:szCs w:val="20"/>
                <w:vertAlign w:val="subscript"/>
              </w:rPr>
              <w:t xml:space="preserve"> </w:t>
            </w:r>
          </w:p>
          <w:p w:rsidR="00EF49B3" w:rsidRPr="007D1C21" w:rsidRDefault="00EF49B3" w:rsidP="00EF49B3">
            <w:pPr>
              <w:ind w:left="709"/>
              <w:contextualSpacing/>
              <w:rPr>
                <w:rFonts w:eastAsia="HG Mincho Light J"/>
                <w:snapToGrid w:val="0"/>
                <w:color w:val="0070C0"/>
                <w:sz w:val="20"/>
                <w:szCs w:val="20"/>
              </w:rPr>
            </w:pPr>
            <w:r w:rsidRPr="007D1C21">
              <w:rPr>
                <w:rFonts w:eastAsia="HG Mincho Light J"/>
                <w:snapToGrid w:val="0"/>
                <w:color w:val="0070C0"/>
                <w:sz w:val="20"/>
                <w:szCs w:val="20"/>
              </w:rPr>
              <w:t>ahol:</w:t>
            </w:r>
          </w:p>
          <w:p w:rsidR="00EF49B3" w:rsidRPr="007D1C21" w:rsidRDefault="00EF49B3" w:rsidP="00EF49B3">
            <w:pPr>
              <w:ind w:left="709"/>
              <w:contextualSpacing/>
              <w:rPr>
                <w:rFonts w:eastAsia="HG Mincho Light J"/>
                <w:snapToGrid w:val="0"/>
                <w:color w:val="0070C0"/>
                <w:sz w:val="20"/>
                <w:szCs w:val="20"/>
              </w:rPr>
            </w:pPr>
            <w:r w:rsidRPr="007D1C21">
              <w:rPr>
                <w:rFonts w:eastAsia="HG Mincho Light J"/>
                <w:snapToGrid w:val="0"/>
                <w:color w:val="0070C0"/>
                <w:sz w:val="20"/>
                <w:szCs w:val="20"/>
              </w:rPr>
              <w:t>P:</w:t>
            </w:r>
            <w:r w:rsidRPr="007D1C21">
              <w:rPr>
                <w:rFonts w:eastAsia="HG Mincho Light J"/>
                <w:snapToGrid w:val="0"/>
                <w:color w:val="0070C0"/>
                <w:sz w:val="20"/>
                <w:szCs w:val="20"/>
              </w:rPr>
              <w:tab/>
            </w:r>
            <w:r w:rsidRPr="007D1C21">
              <w:rPr>
                <w:rFonts w:eastAsia="HG Mincho Light J"/>
                <w:snapToGrid w:val="0"/>
                <w:color w:val="0070C0"/>
                <w:sz w:val="20"/>
                <w:szCs w:val="20"/>
              </w:rPr>
              <w:tab/>
              <w:t>a vizsgált ajánlati elem adott szempontra vonatkozó pontszáma</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P</w:t>
            </w:r>
            <w:r w:rsidRPr="007D1C21">
              <w:rPr>
                <w:rFonts w:eastAsia="HG Mincho Light J"/>
                <w:snapToGrid w:val="0"/>
                <w:color w:val="0070C0"/>
                <w:sz w:val="20"/>
                <w:szCs w:val="20"/>
                <w:vertAlign w:val="subscript"/>
              </w:rPr>
              <w:t>max</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r>
            <w:r w:rsidRPr="007D1C21">
              <w:rPr>
                <w:rFonts w:eastAsia="HG Mincho Light J"/>
                <w:snapToGrid w:val="0"/>
                <w:color w:val="0070C0"/>
                <w:sz w:val="20"/>
                <w:szCs w:val="20"/>
              </w:rPr>
              <w:tab/>
              <w:t>a pontskála felső határa (10 pont)</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P</w:t>
            </w:r>
            <w:r w:rsidRPr="007D1C21">
              <w:rPr>
                <w:rFonts w:eastAsia="HG Mincho Light J"/>
                <w:snapToGrid w:val="0"/>
                <w:color w:val="0070C0"/>
                <w:sz w:val="20"/>
                <w:szCs w:val="20"/>
                <w:vertAlign w:val="subscript"/>
              </w:rPr>
              <w:t>min</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r>
            <w:r w:rsidRPr="007D1C21">
              <w:rPr>
                <w:rFonts w:eastAsia="HG Mincho Light J"/>
                <w:snapToGrid w:val="0"/>
                <w:color w:val="0070C0"/>
                <w:sz w:val="20"/>
                <w:szCs w:val="20"/>
              </w:rPr>
              <w:tab/>
              <w:t>a pontskála alsó határa (0 pont)</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A</w:t>
            </w:r>
            <w:r w:rsidRPr="007D1C21">
              <w:rPr>
                <w:rFonts w:eastAsia="HG Mincho Light J"/>
                <w:snapToGrid w:val="0"/>
                <w:color w:val="0070C0"/>
                <w:sz w:val="20"/>
                <w:szCs w:val="20"/>
                <w:vertAlign w:val="subscript"/>
              </w:rPr>
              <w:t>leg</w:t>
            </w:r>
            <w:r>
              <w:rPr>
                <w:rFonts w:eastAsia="HG Mincho Light J"/>
                <w:snapToGrid w:val="0"/>
                <w:color w:val="0070C0"/>
                <w:sz w:val="20"/>
                <w:szCs w:val="20"/>
                <w:vertAlign w:val="subscript"/>
              </w:rPr>
              <w:t>jo</w:t>
            </w:r>
            <w:r w:rsidRPr="007D1C21">
              <w:rPr>
                <w:rFonts w:eastAsia="HG Mincho Light J"/>
                <w:snapToGrid w:val="0"/>
                <w:color w:val="0070C0"/>
                <w:sz w:val="20"/>
                <w:szCs w:val="20"/>
                <w:vertAlign w:val="subscript"/>
              </w:rPr>
              <w:t>bb</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t>a leg</w:t>
            </w:r>
            <w:r>
              <w:rPr>
                <w:rFonts w:eastAsia="HG Mincho Light J"/>
                <w:snapToGrid w:val="0"/>
                <w:color w:val="0070C0"/>
                <w:sz w:val="20"/>
                <w:szCs w:val="20"/>
              </w:rPr>
              <w:t>előnyösebb</w:t>
            </w:r>
            <w:r w:rsidRPr="007D1C21">
              <w:rPr>
                <w:rFonts w:eastAsia="HG Mincho Light J"/>
                <w:snapToGrid w:val="0"/>
                <w:color w:val="0070C0"/>
                <w:sz w:val="20"/>
                <w:szCs w:val="20"/>
              </w:rPr>
              <w:t xml:space="preserve"> ajánlat tartalmi eleme</w:t>
            </w:r>
          </w:p>
          <w:p w:rsidR="00EF49B3" w:rsidRPr="007D1C21" w:rsidRDefault="00EF49B3" w:rsidP="00EF49B3">
            <w:pPr>
              <w:ind w:left="709"/>
              <w:contextualSpacing/>
              <w:rPr>
                <w:rFonts w:eastAsia="HG Mincho Light J"/>
                <w:snapToGrid w:val="0"/>
                <w:color w:val="0070C0"/>
                <w:sz w:val="20"/>
                <w:szCs w:val="20"/>
              </w:rPr>
            </w:pPr>
            <w:proofErr w:type="spellStart"/>
            <w:r w:rsidRPr="007D1C21">
              <w:rPr>
                <w:rFonts w:eastAsia="HG Mincho Light J"/>
                <w:snapToGrid w:val="0"/>
                <w:color w:val="0070C0"/>
                <w:sz w:val="20"/>
                <w:szCs w:val="20"/>
              </w:rPr>
              <w:t>A</w:t>
            </w:r>
            <w:r w:rsidRPr="007D1C21">
              <w:rPr>
                <w:rFonts w:eastAsia="HG Mincho Light J"/>
                <w:snapToGrid w:val="0"/>
                <w:color w:val="0070C0"/>
                <w:sz w:val="20"/>
                <w:szCs w:val="20"/>
                <w:vertAlign w:val="subscript"/>
              </w:rPr>
              <w:t>vizsgált</w:t>
            </w:r>
            <w:proofErr w:type="spellEnd"/>
            <w:r w:rsidRPr="007D1C21">
              <w:rPr>
                <w:rFonts w:eastAsia="HG Mincho Light J"/>
                <w:snapToGrid w:val="0"/>
                <w:color w:val="0070C0"/>
                <w:sz w:val="20"/>
                <w:szCs w:val="20"/>
              </w:rPr>
              <w:t>:</w:t>
            </w:r>
            <w:r w:rsidRPr="007D1C21">
              <w:rPr>
                <w:rFonts w:eastAsia="HG Mincho Light J"/>
                <w:snapToGrid w:val="0"/>
                <w:color w:val="0070C0"/>
                <w:sz w:val="20"/>
                <w:szCs w:val="20"/>
              </w:rPr>
              <w:tab/>
              <w:t>a vizsgált ajánlat tartalmi eleme</w:t>
            </w:r>
          </w:p>
          <w:p w:rsidR="00777224" w:rsidRDefault="00777224" w:rsidP="00777224">
            <w:pPr>
              <w:jc w:val="left"/>
              <w:rPr>
                <w:rFonts w:eastAsia="Times New Roman"/>
                <w:color w:val="0070C0"/>
                <w:sz w:val="20"/>
                <w:szCs w:val="20"/>
                <w:lang w:eastAsia="hu-HU"/>
              </w:rPr>
            </w:pPr>
          </w:p>
          <w:p w:rsidR="00BF3D0A" w:rsidRPr="00777224" w:rsidRDefault="00BF3D0A" w:rsidP="00777224">
            <w:pPr>
              <w:jc w:val="left"/>
              <w:rPr>
                <w:rFonts w:eastAsia="Times New Roman"/>
                <w:color w:val="0070C0"/>
                <w:sz w:val="20"/>
                <w:szCs w:val="20"/>
                <w:lang w:eastAsia="hu-HU"/>
              </w:rPr>
            </w:pPr>
          </w:p>
          <w:p w:rsidR="00777224" w:rsidRPr="00777224" w:rsidRDefault="00777224" w:rsidP="00777224">
            <w:pPr>
              <w:rPr>
                <w:color w:val="0070C0"/>
                <w:sz w:val="20"/>
                <w:szCs w:val="20"/>
              </w:rPr>
            </w:pPr>
            <w:r w:rsidRPr="00777224">
              <w:rPr>
                <w:color w:val="0070C0"/>
                <w:sz w:val="20"/>
                <w:szCs w:val="20"/>
              </w:rPr>
              <w:t>A pontozás mindegyik rész-szempont esetében két tizedesjegy pontossággal történik.</w:t>
            </w:r>
          </w:p>
          <w:p w:rsidR="00777224" w:rsidRPr="00777224" w:rsidRDefault="00777224" w:rsidP="00777224">
            <w:pPr>
              <w:rPr>
                <w:color w:val="0070C0"/>
                <w:sz w:val="20"/>
                <w:szCs w:val="20"/>
              </w:rPr>
            </w:pPr>
          </w:p>
          <w:p w:rsidR="00777224" w:rsidRDefault="00777224" w:rsidP="00777224">
            <w:pPr>
              <w:jc w:val="left"/>
              <w:rPr>
                <w:color w:val="0070C0"/>
                <w:sz w:val="20"/>
                <w:szCs w:val="20"/>
              </w:rPr>
            </w:pPr>
            <w:r w:rsidRPr="00777224">
              <w:rPr>
                <w:color w:val="0070C0"/>
                <w:sz w:val="20"/>
                <w:szCs w:val="20"/>
              </w:rPr>
              <w:t>A rész-szempontok pontszámai megszorzásra kerülnek a rész-szempont eljárást megindító felhívásban meghatározott súlyszámával, és ezek a súlyozott pontszámok kerülnek összesítésre. Az így kapott eredmény adja az ajánlat összesített pontszámát. A nyertes a legmagasabb összesített pontszámot elérő ajánlattevő lesz.</w:t>
            </w:r>
          </w:p>
          <w:p w:rsidR="00697C37" w:rsidRDefault="00697C37" w:rsidP="00777224">
            <w:pPr>
              <w:jc w:val="left"/>
              <w:rPr>
                <w:color w:val="0070C0"/>
                <w:sz w:val="20"/>
                <w:szCs w:val="20"/>
              </w:rPr>
            </w:pPr>
          </w:p>
          <w:p w:rsidR="00697C37" w:rsidRDefault="00697C37" w:rsidP="00777224">
            <w:pPr>
              <w:jc w:val="left"/>
              <w:rPr>
                <w:color w:val="0070C0"/>
                <w:sz w:val="20"/>
                <w:szCs w:val="20"/>
              </w:rPr>
            </w:pPr>
          </w:p>
          <w:p w:rsidR="00697C37" w:rsidRPr="00493865" w:rsidRDefault="00697C37" w:rsidP="00777224">
            <w:pPr>
              <w:jc w:val="left"/>
              <w:rPr>
                <w:rFonts w:eastAsia="Times New Roman"/>
                <w:lang w:eastAsia="hu-HU"/>
              </w:rPr>
            </w:pPr>
          </w:p>
        </w:tc>
      </w:tr>
      <w:tr w:rsidR="00F31610" w:rsidRPr="00F31610" w:rsidTr="007E1CE7">
        <w:tc>
          <w:tcPr>
            <w:tcW w:w="0" w:type="auto"/>
            <w:hideMark/>
          </w:tcPr>
          <w:p w:rsidR="0047537F" w:rsidRPr="00555989" w:rsidRDefault="0047537F" w:rsidP="0047537F">
            <w:pPr>
              <w:spacing w:before="120" w:after="120"/>
              <w:jc w:val="left"/>
              <w:rPr>
                <w:rFonts w:eastAsia="Times New Roman"/>
                <w:lang w:eastAsia="hu-HU"/>
              </w:rPr>
            </w:pPr>
            <w:r w:rsidRPr="00555989">
              <w:rPr>
                <w:rFonts w:eastAsia="Times New Roman"/>
                <w:b/>
                <w:bCs/>
                <w:sz w:val="18"/>
                <w:szCs w:val="18"/>
                <w:lang w:eastAsia="hu-HU"/>
              </w:rPr>
              <w:lastRenderedPageBreak/>
              <w:t xml:space="preserve">VI.3.3) Az ajánlati biztosíték </w:t>
            </w:r>
            <w:r w:rsidRPr="00555989">
              <w:rPr>
                <w:rFonts w:eastAsia="Times New Roman"/>
                <w:sz w:val="18"/>
                <w:szCs w:val="18"/>
                <w:vertAlign w:val="superscript"/>
                <w:lang w:eastAsia="hu-HU"/>
              </w:rPr>
              <w:t>2</w:t>
            </w:r>
          </w:p>
          <w:p w:rsidR="0047537F" w:rsidRPr="00555989" w:rsidRDefault="009969D5" w:rsidP="0047537F">
            <w:pPr>
              <w:spacing w:before="120" w:after="120"/>
              <w:jc w:val="left"/>
              <w:rPr>
                <w:rFonts w:eastAsia="Times New Roman"/>
                <w:lang w:eastAsia="hu-HU"/>
              </w:rPr>
            </w:pPr>
            <w:r w:rsidRPr="00F31610">
              <w:rPr>
                <w:rFonts w:ascii="Webdings" w:eastAsia="Times New Roman" w:hAnsi="Webdings"/>
                <w:sz w:val="18"/>
                <w:szCs w:val="18"/>
                <w:lang w:eastAsia="hu-HU"/>
              </w:rPr>
              <w:t></w:t>
            </w:r>
            <w:r w:rsidR="0047537F" w:rsidRPr="009969D5">
              <w:rPr>
                <w:rFonts w:eastAsia="Times New Roman"/>
                <w:sz w:val="18"/>
                <w:lang w:eastAsia="hu-HU"/>
              </w:rPr>
              <w:t> </w:t>
            </w:r>
            <w:r w:rsidR="0047537F" w:rsidRPr="009969D5">
              <w:rPr>
                <w:rFonts w:eastAsia="Times New Roman"/>
                <w:sz w:val="18"/>
                <w:szCs w:val="18"/>
                <w:lang w:eastAsia="hu-HU"/>
              </w:rPr>
              <w:t>Az eljárásban való részvétel ajánlati biztosíték adásához kötött.</w:t>
            </w:r>
          </w:p>
          <w:p w:rsidR="0047537F" w:rsidRPr="00555989" w:rsidRDefault="0047537F" w:rsidP="0047537F">
            <w:pPr>
              <w:spacing w:before="120" w:after="120"/>
              <w:jc w:val="left"/>
              <w:rPr>
                <w:rFonts w:eastAsia="Times New Roman"/>
                <w:lang w:eastAsia="hu-HU"/>
              </w:rPr>
            </w:pPr>
            <w:r w:rsidRPr="00555989">
              <w:rPr>
                <w:rFonts w:eastAsia="Times New Roman"/>
                <w:sz w:val="18"/>
                <w:szCs w:val="18"/>
                <w:lang w:eastAsia="hu-HU"/>
              </w:rPr>
              <w:t xml:space="preserve">Az ajánlati biztosíték mértéke: </w:t>
            </w:r>
          </w:p>
          <w:p w:rsidR="0047537F" w:rsidRPr="00555989" w:rsidRDefault="0047537F" w:rsidP="0047537F">
            <w:pPr>
              <w:spacing w:before="120" w:after="120"/>
              <w:jc w:val="left"/>
              <w:rPr>
                <w:rFonts w:eastAsia="Times New Roman"/>
                <w:sz w:val="18"/>
                <w:szCs w:val="18"/>
                <w:lang w:eastAsia="hu-HU"/>
              </w:rPr>
            </w:pPr>
            <w:r w:rsidRPr="00555989">
              <w:rPr>
                <w:rFonts w:eastAsia="Times New Roman"/>
                <w:sz w:val="18"/>
                <w:szCs w:val="18"/>
                <w:lang w:eastAsia="hu-HU"/>
              </w:rPr>
              <w:t>A befizetés helye: vagy az ajánlatkérő fizetési számlaszáma:</w:t>
            </w:r>
          </w:p>
          <w:p w:rsidR="0024164C" w:rsidRPr="009969D5" w:rsidRDefault="0047537F" w:rsidP="009A641D">
            <w:pPr>
              <w:spacing w:before="120" w:after="120"/>
              <w:jc w:val="left"/>
              <w:rPr>
                <w:rFonts w:eastAsia="Times New Roman"/>
                <w:sz w:val="18"/>
                <w:szCs w:val="18"/>
                <w:lang w:eastAsia="hu-HU"/>
              </w:rPr>
            </w:pPr>
            <w:r w:rsidRPr="00555989">
              <w:rPr>
                <w:rFonts w:eastAsia="Times New Roman"/>
                <w:sz w:val="18"/>
                <w:szCs w:val="18"/>
                <w:lang w:eastAsia="hu-HU"/>
              </w:rPr>
              <w:t>Az ajánlati biztosíték befizetése (t</w:t>
            </w:r>
            <w:r w:rsidR="009969D5">
              <w:rPr>
                <w:rFonts w:eastAsia="Times New Roman"/>
                <w:sz w:val="18"/>
                <w:szCs w:val="18"/>
                <w:lang w:eastAsia="hu-HU"/>
              </w:rPr>
              <w:t>eljesítése) igazolásának módja:</w:t>
            </w:r>
          </w:p>
        </w:tc>
      </w:tr>
      <w:tr w:rsidR="00F31610" w:rsidRPr="00F31610" w:rsidTr="007E1CE7">
        <w:tc>
          <w:tcPr>
            <w:tcW w:w="0" w:type="auto"/>
            <w:hideMark/>
          </w:tcPr>
          <w:p w:rsidR="00F31610" w:rsidRDefault="00F31610" w:rsidP="0042537D">
            <w:pPr>
              <w:spacing w:before="120" w:after="120"/>
              <w:jc w:val="left"/>
              <w:rPr>
                <w:rFonts w:eastAsia="Times New Roman"/>
                <w:b/>
                <w:bCs/>
                <w:lang w:eastAsia="hu-HU"/>
              </w:rPr>
            </w:pPr>
            <w:r w:rsidRPr="00F31610">
              <w:rPr>
                <w:rFonts w:eastAsia="Times New Roman"/>
                <w:b/>
                <w:bCs/>
                <w:sz w:val="18"/>
                <w:szCs w:val="18"/>
                <w:lang w:eastAsia="hu-HU"/>
              </w:rPr>
              <w:t>VI.3.4</w:t>
            </w:r>
            <w:r w:rsidRPr="00F31610">
              <w:rPr>
                <w:rFonts w:eastAsia="Times New Roman"/>
                <w:b/>
                <w:bCs/>
                <w:lang w:eastAsia="hu-HU"/>
              </w:rPr>
              <w:t xml:space="preserve">) </w:t>
            </w:r>
            <w:r w:rsidRPr="00D32253">
              <w:rPr>
                <w:rFonts w:eastAsia="Times New Roman"/>
                <w:b/>
                <w:bCs/>
                <w:sz w:val="18"/>
                <w:szCs w:val="18"/>
                <w:lang w:eastAsia="hu-HU"/>
              </w:rPr>
              <w:t>További információk</w:t>
            </w:r>
            <w:r w:rsidRPr="00F31610">
              <w:rPr>
                <w:rFonts w:eastAsia="Times New Roman"/>
                <w:b/>
                <w:bCs/>
                <w:lang w:eastAsia="hu-HU"/>
              </w:rPr>
              <w:t>:</w:t>
            </w:r>
          </w:p>
          <w:p w:rsidR="006A52E8" w:rsidRPr="006A52E8" w:rsidRDefault="006A52E8" w:rsidP="0015465C">
            <w:pPr>
              <w:numPr>
                <w:ilvl w:val="0"/>
                <w:numId w:val="4"/>
              </w:numPr>
              <w:ind w:hanging="357"/>
              <w:rPr>
                <w:color w:val="0070C0"/>
                <w:sz w:val="20"/>
                <w:szCs w:val="20"/>
                <w:lang w:eastAsia="hu-HU"/>
              </w:rPr>
            </w:pPr>
            <w:r w:rsidRPr="006A52E8">
              <w:rPr>
                <w:rFonts w:eastAsia="Times New Roman"/>
                <w:b/>
                <w:color w:val="0070C0"/>
                <w:sz w:val="20"/>
                <w:szCs w:val="20"/>
                <w:lang w:eastAsia="hu-HU"/>
              </w:rPr>
              <w:t xml:space="preserve">Eljárási szabályok: </w:t>
            </w:r>
            <w:r w:rsidRPr="006A52E8">
              <w:rPr>
                <w:rFonts w:eastAsia="Times New Roman"/>
                <w:color w:val="0070C0"/>
                <w:sz w:val="20"/>
                <w:szCs w:val="20"/>
                <w:lang w:eastAsia="hu-HU"/>
              </w:rPr>
              <w:t>Jelen közbeszerzési eljárás a Kbt. 117. §-</w:t>
            </w:r>
            <w:proofErr w:type="gramStart"/>
            <w:r w:rsidRPr="006A52E8">
              <w:rPr>
                <w:rFonts w:eastAsia="Times New Roman"/>
                <w:color w:val="0070C0"/>
                <w:sz w:val="20"/>
                <w:szCs w:val="20"/>
                <w:lang w:eastAsia="hu-HU"/>
              </w:rPr>
              <w:t>a</w:t>
            </w:r>
            <w:proofErr w:type="gramEnd"/>
            <w:r w:rsidRPr="006A52E8">
              <w:rPr>
                <w:rFonts w:eastAsia="Times New Roman"/>
                <w:color w:val="0070C0"/>
                <w:sz w:val="20"/>
                <w:szCs w:val="20"/>
                <w:lang w:eastAsia="hu-HU"/>
              </w:rPr>
              <w:t xml:space="preserve"> alapján a Kbt. Második Részben foglalt szabályok által nem kötött, önálló eljárási szabályok kialakításával kerül lefolytatásra. A Kbt. 117. § (2) bekezdése alapján az önállóan kialakított eljárási szabályok a következők:</w:t>
            </w:r>
          </w:p>
          <w:p w:rsidR="0066732B" w:rsidRPr="00C1435A" w:rsidRDefault="00884AE8" w:rsidP="0066732B">
            <w:pPr>
              <w:ind w:left="360"/>
              <w:rPr>
                <w:color w:val="0070C0"/>
                <w:sz w:val="20"/>
                <w:szCs w:val="20"/>
                <w:lang w:eastAsia="hu-HU"/>
              </w:rPr>
            </w:pPr>
            <w:r>
              <w:rPr>
                <w:color w:val="0070C0"/>
                <w:sz w:val="20"/>
                <w:szCs w:val="20"/>
                <w:lang w:eastAsia="hu-HU"/>
              </w:rPr>
              <w:t>Ajánlatkérő (AK)</w:t>
            </w:r>
            <w:r w:rsidR="0066732B" w:rsidRPr="00E30DB2">
              <w:rPr>
                <w:color w:val="0070C0"/>
                <w:sz w:val="20"/>
                <w:szCs w:val="20"/>
                <w:lang w:eastAsia="hu-HU"/>
              </w:rPr>
              <w:t xml:space="preserve"> az eljárás sorá</w:t>
            </w:r>
            <w:r w:rsidR="0066732B">
              <w:rPr>
                <w:color w:val="0070C0"/>
                <w:sz w:val="20"/>
                <w:szCs w:val="20"/>
                <w:lang w:eastAsia="hu-HU"/>
              </w:rPr>
              <w:t xml:space="preserve">n a Kbt. 112. § (1) </w:t>
            </w:r>
            <w:proofErr w:type="spellStart"/>
            <w:r w:rsidR="0066732B">
              <w:rPr>
                <w:color w:val="0070C0"/>
                <w:sz w:val="20"/>
                <w:szCs w:val="20"/>
                <w:lang w:eastAsia="hu-HU"/>
              </w:rPr>
              <w:t>bek</w:t>
            </w:r>
            <w:proofErr w:type="spellEnd"/>
            <w:r w:rsidR="0066732B">
              <w:rPr>
                <w:color w:val="0070C0"/>
                <w:sz w:val="20"/>
                <w:szCs w:val="20"/>
                <w:lang w:eastAsia="hu-HU"/>
              </w:rPr>
              <w:t>.</w:t>
            </w:r>
            <w:r w:rsidR="0066732B" w:rsidRPr="00E30DB2">
              <w:rPr>
                <w:color w:val="0070C0"/>
                <w:sz w:val="20"/>
                <w:szCs w:val="20"/>
                <w:lang w:eastAsia="hu-HU"/>
              </w:rPr>
              <w:t xml:space="preserve"> </w:t>
            </w:r>
            <w:r w:rsidR="0066732B">
              <w:rPr>
                <w:color w:val="0070C0"/>
                <w:sz w:val="20"/>
                <w:szCs w:val="20"/>
                <w:lang w:eastAsia="hu-HU"/>
              </w:rPr>
              <w:t>b</w:t>
            </w:r>
            <w:r w:rsidR="0066732B" w:rsidRPr="00E30DB2">
              <w:rPr>
                <w:color w:val="0070C0"/>
                <w:sz w:val="20"/>
                <w:szCs w:val="20"/>
                <w:lang w:eastAsia="hu-HU"/>
              </w:rPr>
              <w:t>) pontja szerint jár el az alábbi eltérésekkel:</w:t>
            </w:r>
          </w:p>
          <w:p w:rsidR="0066732B" w:rsidRPr="00C1435A" w:rsidRDefault="0066732B" w:rsidP="0066732B">
            <w:pPr>
              <w:ind w:left="360"/>
              <w:rPr>
                <w:rFonts w:eastAsia="Times New Roman"/>
                <w:color w:val="0070C0"/>
                <w:sz w:val="20"/>
                <w:szCs w:val="20"/>
                <w:lang w:eastAsia="hu-HU"/>
              </w:rPr>
            </w:pPr>
            <w:r w:rsidRPr="00C1435A">
              <w:rPr>
                <w:rFonts w:eastAsia="Times New Roman"/>
                <w:color w:val="0070C0"/>
                <w:sz w:val="20"/>
                <w:szCs w:val="20"/>
                <w:lang w:eastAsia="hu-HU"/>
              </w:rPr>
              <w:t xml:space="preserve">1. </w:t>
            </w:r>
            <w:r w:rsidR="00884AE8">
              <w:rPr>
                <w:rFonts w:eastAsia="Times New Roman"/>
                <w:color w:val="0070C0"/>
                <w:sz w:val="20"/>
                <w:szCs w:val="20"/>
                <w:lang w:eastAsia="hu-HU"/>
              </w:rPr>
              <w:t>AK</w:t>
            </w:r>
            <w:r>
              <w:rPr>
                <w:rFonts w:eastAsia="Times New Roman"/>
                <w:color w:val="0070C0"/>
                <w:sz w:val="20"/>
                <w:szCs w:val="20"/>
                <w:lang w:eastAsia="hu-HU"/>
              </w:rPr>
              <w:t xml:space="preserve"> a Kbt. 113. § (1)-(4) </w:t>
            </w:r>
            <w:proofErr w:type="spellStart"/>
            <w:r>
              <w:rPr>
                <w:rFonts w:eastAsia="Times New Roman"/>
                <w:color w:val="0070C0"/>
                <w:sz w:val="20"/>
                <w:szCs w:val="20"/>
                <w:lang w:eastAsia="hu-HU"/>
              </w:rPr>
              <w:t>bek-</w:t>
            </w:r>
            <w:r w:rsidRPr="00C1435A">
              <w:rPr>
                <w:rFonts w:eastAsia="Times New Roman"/>
                <w:color w:val="0070C0"/>
                <w:sz w:val="20"/>
                <w:szCs w:val="20"/>
                <w:lang w:eastAsia="hu-HU"/>
              </w:rPr>
              <w:t>eit</w:t>
            </w:r>
            <w:proofErr w:type="spellEnd"/>
            <w:r w:rsidRPr="00C1435A">
              <w:rPr>
                <w:rFonts w:eastAsia="Times New Roman"/>
                <w:color w:val="0070C0"/>
                <w:sz w:val="20"/>
                <w:szCs w:val="20"/>
                <w:lang w:eastAsia="hu-HU"/>
              </w:rPr>
              <w:t xml:space="preserve"> nem alkalmazza.</w:t>
            </w:r>
          </w:p>
          <w:p w:rsidR="0066732B" w:rsidRPr="00C1435A" w:rsidRDefault="0066732B" w:rsidP="0066732B">
            <w:pPr>
              <w:ind w:left="360"/>
              <w:rPr>
                <w:rFonts w:eastAsia="Times New Roman"/>
                <w:color w:val="0070C0"/>
                <w:sz w:val="20"/>
                <w:szCs w:val="20"/>
                <w:lang w:eastAsia="hu-HU"/>
              </w:rPr>
            </w:pPr>
            <w:r>
              <w:rPr>
                <w:rFonts w:eastAsia="Times New Roman"/>
                <w:color w:val="0070C0"/>
                <w:sz w:val="20"/>
                <w:szCs w:val="20"/>
                <w:lang w:eastAsia="hu-HU"/>
              </w:rPr>
              <w:t xml:space="preserve">2. A Kbt. 113. § (6) </w:t>
            </w:r>
            <w:proofErr w:type="spellStart"/>
            <w:r>
              <w:rPr>
                <w:rFonts w:eastAsia="Times New Roman"/>
                <w:color w:val="0070C0"/>
                <w:sz w:val="20"/>
                <w:szCs w:val="20"/>
                <w:lang w:eastAsia="hu-HU"/>
              </w:rPr>
              <w:t>bek</w:t>
            </w:r>
            <w:proofErr w:type="spellEnd"/>
            <w:r>
              <w:rPr>
                <w:rFonts w:eastAsia="Times New Roman"/>
                <w:color w:val="0070C0"/>
                <w:sz w:val="20"/>
                <w:szCs w:val="20"/>
                <w:lang w:eastAsia="hu-HU"/>
              </w:rPr>
              <w:t>.</w:t>
            </w:r>
            <w:r w:rsidRPr="00C1435A">
              <w:rPr>
                <w:rFonts w:eastAsia="Times New Roman"/>
                <w:color w:val="0070C0"/>
                <w:sz w:val="20"/>
                <w:szCs w:val="20"/>
                <w:lang w:eastAsia="hu-HU"/>
              </w:rPr>
              <w:t xml:space="preserve"> az eljárást megindító felhívás visszavonására is alkalmazandó.</w:t>
            </w:r>
          </w:p>
          <w:p w:rsidR="0066732B" w:rsidRPr="00C519CA" w:rsidRDefault="0066732B" w:rsidP="0066732B">
            <w:pPr>
              <w:ind w:left="360"/>
              <w:rPr>
                <w:rFonts w:eastAsia="Times New Roman"/>
                <w:color w:val="0070C0"/>
                <w:sz w:val="20"/>
                <w:szCs w:val="20"/>
                <w:lang w:eastAsia="hu-HU"/>
              </w:rPr>
            </w:pPr>
            <w:r w:rsidRPr="00C1435A">
              <w:rPr>
                <w:rFonts w:eastAsia="Times New Roman"/>
                <w:color w:val="0070C0"/>
                <w:sz w:val="20"/>
                <w:szCs w:val="20"/>
                <w:lang w:eastAsia="hu-HU"/>
              </w:rPr>
              <w:t xml:space="preserve">3. </w:t>
            </w:r>
            <w:r w:rsidR="00884AE8">
              <w:rPr>
                <w:rFonts w:eastAsia="Times New Roman"/>
                <w:color w:val="0070C0"/>
                <w:sz w:val="20"/>
                <w:szCs w:val="20"/>
                <w:lang w:eastAsia="hu-HU"/>
              </w:rPr>
              <w:t>AK</w:t>
            </w:r>
            <w:r w:rsidRPr="00C1435A">
              <w:rPr>
                <w:rFonts w:eastAsia="Times New Roman"/>
                <w:color w:val="0070C0"/>
                <w:sz w:val="20"/>
                <w:szCs w:val="20"/>
                <w:lang w:eastAsia="hu-HU"/>
              </w:rPr>
              <w:t xml:space="preserve"> a Kbt. 69. § (4)-(</w:t>
            </w:r>
            <w:r>
              <w:rPr>
                <w:rFonts w:eastAsia="Times New Roman"/>
                <w:color w:val="0070C0"/>
                <w:sz w:val="20"/>
                <w:szCs w:val="20"/>
                <w:lang w:eastAsia="hu-HU"/>
              </w:rPr>
              <w:t xml:space="preserve">9) </w:t>
            </w:r>
            <w:proofErr w:type="spellStart"/>
            <w:r>
              <w:rPr>
                <w:rFonts w:eastAsia="Times New Roman"/>
                <w:color w:val="0070C0"/>
                <w:sz w:val="20"/>
                <w:szCs w:val="20"/>
                <w:lang w:eastAsia="hu-HU"/>
              </w:rPr>
              <w:t>bek-</w:t>
            </w:r>
            <w:r w:rsidRPr="00C1435A">
              <w:rPr>
                <w:rFonts w:eastAsia="Times New Roman"/>
                <w:color w:val="0070C0"/>
                <w:sz w:val="20"/>
                <w:szCs w:val="20"/>
                <w:lang w:eastAsia="hu-HU"/>
              </w:rPr>
              <w:t>eit</w:t>
            </w:r>
            <w:proofErr w:type="spellEnd"/>
            <w:r w:rsidRPr="00C1435A">
              <w:rPr>
                <w:rFonts w:eastAsia="Times New Roman"/>
                <w:color w:val="0070C0"/>
                <w:sz w:val="20"/>
                <w:szCs w:val="20"/>
                <w:lang w:eastAsia="hu-HU"/>
              </w:rPr>
              <w:t xml:space="preserve"> nem alkalmazza, az ajánlatok bírálata egy lépcsőben, az ajánlatok részeként csatolt és adott esetben hiánypótolt dokumentumok alapján történik. Erre tekintettel az alkalmassági követelményeknek való megfelelés igazolására előírt dokumentumokat kérjük az ajánlat részeként, az ajánlattételi határidő lejártáig benyújtani. Az alkalmassági követelmények igazolási módja tekintetében</w:t>
            </w:r>
            <w:r w:rsidRPr="00C519CA">
              <w:rPr>
                <w:rFonts w:eastAsia="Times New Roman"/>
                <w:color w:val="0070C0"/>
                <w:sz w:val="20"/>
                <w:szCs w:val="20"/>
                <w:lang w:eastAsia="hu-HU"/>
              </w:rPr>
              <w:t xml:space="preserve"> jelen felhívásban foglaltak az irányadók.</w:t>
            </w:r>
          </w:p>
          <w:p w:rsidR="00C519CA" w:rsidRPr="00F41546" w:rsidRDefault="00C519CA" w:rsidP="0015465C">
            <w:pPr>
              <w:numPr>
                <w:ilvl w:val="0"/>
                <w:numId w:val="4"/>
              </w:numPr>
              <w:ind w:hanging="357"/>
              <w:rPr>
                <w:color w:val="0070C0"/>
                <w:sz w:val="20"/>
                <w:szCs w:val="20"/>
                <w:lang w:eastAsia="hu-HU"/>
              </w:rPr>
            </w:pPr>
            <w:r w:rsidRPr="00C519CA">
              <w:rPr>
                <w:color w:val="0070C0"/>
                <w:sz w:val="20"/>
                <w:szCs w:val="20"/>
                <w:shd w:val="clear" w:color="auto" w:fill="FFFFFF"/>
              </w:rPr>
              <w:t xml:space="preserve">Az </w:t>
            </w:r>
            <w:r w:rsidR="000337EE">
              <w:rPr>
                <w:color w:val="0070C0"/>
                <w:sz w:val="20"/>
                <w:szCs w:val="20"/>
              </w:rPr>
              <w:t>EFOP-1.5.3.-16-2017-00021</w:t>
            </w:r>
            <w:r w:rsidRPr="00C519CA">
              <w:rPr>
                <w:color w:val="0070C0"/>
                <w:sz w:val="20"/>
                <w:szCs w:val="20"/>
              </w:rPr>
              <w:t xml:space="preserve"> azonosítószámú </w:t>
            </w:r>
            <w:r w:rsidRPr="00C519CA">
              <w:rPr>
                <w:color w:val="0070C0"/>
                <w:sz w:val="20"/>
                <w:szCs w:val="20"/>
                <w:shd w:val="clear" w:color="auto" w:fill="FFFFFF"/>
              </w:rPr>
              <w:t xml:space="preserve">projekt keretében a közbeszerzési eljárást </w:t>
            </w:r>
            <w:r w:rsidR="000337EE">
              <w:rPr>
                <w:color w:val="0070C0"/>
                <w:sz w:val="20"/>
                <w:szCs w:val="20"/>
              </w:rPr>
              <w:t>Hajdúnánás</w:t>
            </w:r>
            <w:r w:rsidRPr="00C519CA">
              <w:rPr>
                <w:color w:val="0070C0"/>
                <w:sz w:val="20"/>
                <w:szCs w:val="20"/>
              </w:rPr>
              <w:t xml:space="preserve"> Város Önkormányzata</w:t>
            </w:r>
            <w:r w:rsidRPr="00C519CA">
              <w:rPr>
                <w:color w:val="0070C0"/>
                <w:sz w:val="20"/>
                <w:szCs w:val="20"/>
                <w:shd w:val="clear" w:color="auto" w:fill="FFFFFF"/>
              </w:rPr>
              <w:t xml:space="preserve"> (Konzorciumvezető) folytatja le </w:t>
            </w:r>
            <w:r w:rsidR="001B62AC" w:rsidRPr="00DB0ECE">
              <w:rPr>
                <w:rFonts w:eastAsia="Fira Sans"/>
                <w:color w:val="0070C0"/>
                <w:sz w:val="20"/>
                <w:szCs w:val="20"/>
                <w:lang w:eastAsia="hu-HU"/>
              </w:rPr>
              <w:t>Polgár Város Önkormányzata</w:t>
            </w:r>
            <w:r w:rsidRPr="00C519CA">
              <w:rPr>
                <w:rFonts w:eastAsia="Times New Roman"/>
                <w:color w:val="0070C0"/>
                <w:sz w:val="20"/>
                <w:szCs w:val="20"/>
                <w:lang w:eastAsia="hu-HU"/>
              </w:rPr>
              <w:t xml:space="preserve">, </w:t>
            </w:r>
            <w:r w:rsidR="001B62AC" w:rsidRPr="00DB0ECE">
              <w:rPr>
                <w:color w:val="0070C0"/>
                <w:sz w:val="20"/>
                <w:szCs w:val="20"/>
                <w:shd w:val="clear" w:color="auto" w:fill="FCFDFF"/>
              </w:rPr>
              <w:t>Egyek Nagyközség Önkormányzata</w:t>
            </w:r>
            <w:r w:rsidRPr="00C519CA">
              <w:rPr>
                <w:rFonts w:eastAsia="Times New Roman"/>
                <w:color w:val="0070C0"/>
                <w:sz w:val="20"/>
                <w:szCs w:val="20"/>
                <w:lang w:eastAsia="hu-HU"/>
              </w:rPr>
              <w:t xml:space="preserve">, </w:t>
            </w:r>
            <w:r w:rsidR="001B62AC" w:rsidRPr="00DB0ECE">
              <w:rPr>
                <w:color w:val="0070C0"/>
                <w:sz w:val="20"/>
                <w:szCs w:val="20"/>
                <w:shd w:val="clear" w:color="auto" w:fill="FCFDFF"/>
              </w:rPr>
              <w:lastRenderedPageBreak/>
              <w:t>Tiszacsege Város Önkormányzata</w:t>
            </w:r>
            <w:r w:rsidR="001B62AC">
              <w:rPr>
                <w:color w:val="0070C0"/>
                <w:sz w:val="20"/>
                <w:szCs w:val="20"/>
                <w:shd w:val="clear" w:color="auto" w:fill="FCFDFF"/>
              </w:rPr>
              <w:t xml:space="preserve">, </w:t>
            </w:r>
            <w:r w:rsidR="001B62AC" w:rsidRPr="008E267D">
              <w:rPr>
                <w:rFonts w:eastAsia="Times New Roman"/>
                <w:color w:val="0070C0"/>
                <w:sz w:val="20"/>
                <w:szCs w:val="20"/>
                <w:lang w:eastAsia="hu-HU"/>
              </w:rPr>
              <w:t>Hortobágy Község Önkormányzata</w:t>
            </w:r>
            <w:r w:rsidRPr="00C519CA">
              <w:rPr>
                <w:rFonts w:eastAsia="Times New Roman"/>
                <w:color w:val="0070C0"/>
                <w:sz w:val="20"/>
                <w:szCs w:val="20"/>
                <w:lang w:eastAsia="hu-HU"/>
              </w:rPr>
              <w:t xml:space="preserve"> és </w:t>
            </w:r>
            <w:r w:rsidR="001B62AC" w:rsidRPr="008E267D">
              <w:rPr>
                <w:rFonts w:eastAsia="Times New Roman"/>
                <w:color w:val="0070C0"/>
                <w:sz w:val="20"/>
                <w:szCs w:val="20"/>
                <w:lang w:eastAsia="hu-HU"/>
              </w:rPr>
              <w:t>Tiszagyulaháza Község Önkormányzata</w:t>
            </w:r>
            <w:r w:rsidRPr="00C519CA">
              <w:rPr>
                <w:color w:val="0070C0"/>
                <w:sz w:val="20"/>
                <w:szCs w:val="20"/>
                <w:shd w:val="clear" w:color="auto" w:fill="FFFFFF"/>
              </w:rPr>
              <w:t xml:space="preserve"> kedvezményezettek nevében a mindenkor hatályos Kbt., </w:t>
            </w:r>
            <w:r w:rsidR="000337EE">
              <w:rPr>
                <w:color w:val="0070C0"/>
                <w:sz w:val="20"/>
                <w:szCs w:val="20"/>
              </w:rPr>
              <w:t>Hajdúnánás</w:t>
            </w:r>
            <w:r w:rsidRPr="00C519CA">
              <w:rPr>
                <w:color w:val="0070C0"/>
                <w:sz w:val="20"/>
                <w:szCs w:val="20"/>
              </w:rPr>
              <w:t xml:space="preserve"> Város Önkormányza</w:t>
            </w:r>
            <w:r w:rsidRPr="002A0745">
              <w:rPr>
                <w:color w:val="0070C0"/>
                <w:sz w:val="20"/>
                <w:szCs w:val="20"/>
              </w:rPr>
              <w:t>ta</w:t>
            </w:r>
            <w:r w:rsidRPr="002A0745">
              <w:rPr>
                <w:color w:val="0070C0"/>
                <w:sz w:val="20"/>
                <w:szCs w:val="20"/>
                <w:shd w:val="clear" w:color="auto" w:fill="FFFFFF"/>
              </w:rPr>
              <w:t xml:space="preserve"> közbeszerzési szabályzata, valamint a kedvezményezettek között létrejött konzorciumi me</w:t>
            </w:r>
            <w:r w:rsidRPr="00F41546">
              <w:rPr>
                <w:color w:val="0070C0"/>
                <w:sz w:val="20"/>
                <w:szCs w:val="20"/>
                <w:shd w:val="clear" w:color="auto" w:fill="FFFFFF"/>
              </w:rPr>
              <w:t>gállapodás alapján.</w:t>
            </w:r>
          </w:p>
          <w:p w:rsidR="0015465C" w:rsidRDefault="00884AE8" w:rsidP="0015465C">
            <w:pPr>
              <w:numPr>
                <w:ilvl w:val="0"/>
                <w:numId w:val="4"/>
              </w:numPr>
              <w:ind w:hanging="357"/>
              <w:rPr>
                <w:color w:val="0070C0"/>
                <w:sz w:val="20"/>
                <w:szCs w:val="20"/>
                <w:lang w:eastAsia="hu-HU"/>
              </w:rPr>
            </w:pPr>
            <w:r w:rsidRPr="00F41546">
              <w:rPr>
                <w:color w:val="0070C0"/>
                <w:sz w:val="20"/>
                <w:szCs w:val="20"/>
              </w:rPr>
              <w:t>AK</w:t>
            </w:r>
            <w:r w:rsidR="0015465C" w:rsidRPr="00F41546">
              <w:rPr>
                <w:color w:val="0070C0"/>
                <w:sz w:val="20"/>
                <w:szCs w:val="20"/>
              </w:rPr>
              <w:t xml:space="preserve"> valamennyi ajánlatte</w:t>
            </w:r>
            <w:r w:rsidR="0015465C" w:rsidRPr="002A0745">
              <w:rPr>
                <w:color w:val="0070C0"/>
                <w:sz w:val="20"/>
                <w:szCs w:val="20"/>
              </w:rPr>
              <w:t>vőnek korlátlanul és telje</w:t>
            </w:r>
            <w:r w:rsidR="0015465C" w:rsidRPr="00A032AA">
              <w:rPr>
                <w:color w:val="0070C0"/>
                <w:sz w:val="20"/>
                <w:szCs w:val="20"/>
              </w:rPr>
              <w:t xml:space="preserve">s körűen, közvetlenül és díjmentesen elektronikusan biztosítja a </w:t>
            </w:r>
            <w:r w:rsidR="002B578D">
              <w:rPr>
                <w:color w:val="0070C0"/>
                <w:sz w:val="20"/>
                <w:szCs w:val="20"/>
              </w:rPr>
              <w:t>KD</w:t>
            </w:r>
            <w:r w:rsidR="0015465C" w:rsidRPr="00A032AA">
              <w:rPr>
                <w:color w:val="0070C0"/>
                <w:sz w:val="20"/>
                <w:szCs w:val="20"/>
              </w:rPr>
              <w:t xml:space="preserve"> elérhetőségét az EKR rendszerben.</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Az EKR használatához a</w:t>
            </w:r>
            <w:r>
              <w:rPr>
                <w:color w:val="0070C0"/>
                <w:sz w:val="20"/>
                <w:szCs w:val="20"/>
              </w:rPr>
              <w:t>z</w:t>
            </w:r>
            <w:r w:rsidRPr="00A032AA">
              <w:rPr>
                <w:color w:val="0070C0"/>
                <w:sz w:val="20"/>
                <w:szCs w:val="20"/>
              </w:rPr>
              <w:t xml:space="preserve"> </w:t>
            </w:r>
            <w:r>
              <w:rPr>
                <w:color w:val="0070C0"/>
                <w:sz w:val="20"/>
                <w:szCs w:val="20"/>
              </w:rPr>
              <w:t>EKR</w:t>
            </w:r>
            <w:r w:rsidRPr="00A032AA">
              <w:rPr>
                <w:color w:val="0070C0"/>
                <w:sz w:val="20"/>
                <w:szCs w:val="20"/>
              </w:rPr>
              <w:t xml:space="preserve"> rendelet 6. §-a szerint regisztráció szükséges. Az EKR használatával kapcsolatos útmutató elérhető: https://ekr.gov.hu/portal/tamogatas; illetve http://nekszt.hu/tamogatas/.</w:t>
            </w:r>
          </w:p>
          <w:p w:rsidR="0015465C" w:rsidRPr="00A032AA" w:rsidRDefault="0015465C" w:rsidP="0015465C">
            <w:pPr>
              <w:numPr>
                <w:ilvl w:val="0"/>
                <w:numId w:val="4"/>
              </w:numPr>
              <w:ind w:hanging="357"/>
              <w:rPr>
                <w:color w:val="0070C0"/>
                <w:sz w:val="20"/>
                <w:szCs w:val="20"/>
                <w:lang w:eastAsia="hu-HU"/>
              </w:rPr>
            </w:pPr>
            <w:r w:rsidRPr="00A032AA">
              <w:rPr>
                <w:rFonts w:eastAsia="Times New Roman"/>
                <w:color w:val="0070C0"/>
                <w:sz w:val="20"/>
                <w:szCs w:val="20"/>
                <w:lang w:eastAsia="hu-HU"/>
              </w:rPr>
              <w:t xml:space="preserve">Az ajánlatok benyújtása az </w:t>
            </w:r>
            <w:proofErr w:type="spellStart"/>
            <w:r w:rsidRPr="00A032AA">
              <w:rPr>
                <w:rFonts w:eastAsia="Times New Roman"/>
                <w:color w:val="0070C0"/>
                <w:sz w:val="20"/>
                <w:szCs w:val="20"/>
                <w:lang w:eastAsia="hu-HU"/>
              </w:rPr>
              <w:t>EKR-ben</w:t>
            </w:r>
            <w:proofErr w:type="spellEnd"/>
            <w:r w:rsidRPr="00A032AA">
              <w:rPr>
                <w:rFonts w:eastAsia="Times New Roman"/>
                <w:color w:val="0070C0"/>
                <w:sz w:val="20"/>
                <w:szCs w:val="20"/>
                <w:lang w:eastAsia="hu-HU"/>
              </w:rPr>
              <w:t xml:space="preserve"> elektronikus úton történik.</w:t>
            </w:r>
          </w:p>
          <w:p w:rsidR="0015465C" w:rsidRPr="005B12D6" w:rsidRDefault="0015465C" w:rsidP="0015465C">
            <w:pPr>
              <w:numPr>
                <w:ilvl w:val="0"/>
                <w:numId w:val="4"/>
              </w:numPr>
              <w:ind w:hanging="357"/>
              <w:rPr>
                <w:color w:val="0070C0"/>
                <w:sz w:val="20"/>
                <w:szCs w:val="20"/>
                <w:lang w:eastAsia="hu-HU"/>
              </w:rPr>
            </w:pPr>
            <w:r w:rsidRPr="00A032AA">
              <w:rPr>
                <w:color w:val="0070C0"/>
                <w:sz w:val="20"/>
                <w:szCs w:val="20"/>
                <w:lang w:eastAsia="hu-HU"/>
              </w:rPr>
              <w:t xml:space="preserve">Az </w:t>
            </w:r>
            <w:proofErr w:type="spellStart"/>
            <w:r w:rsidRPr="00A032AA">
              <w:rPr>
                <w:color w:val="0070C0"/>
                <w:sz w:val="20"/>
                <w:szCs w:val="20"/>
                <w:lang w:eastAsia="hu-HU"/>
              </w:rPr>
              <w:t>EKR-ben</w:t>
            </w:r>
            <w:proofErr w:type="spellEnd"/>
            <w:r w:rsidRPr="00A032AA">
              <w:rPr>
                <w:color w:val="0070C0"/>
                <w:sz w:val="20"/>
                <w:szCs w:val="20"/>
                <w:lang w:eastAsia="hu-HU"/>
              </w:rPr>
              <w:t xml:space="preserve"> továbbított dokumentumokkal, az </w:t>
            </w:r>
            <w:proofErr w:type="spellStart"/>
            <w:r w:rsidRPr="00A032AA">
              <w:rPr>
                <w:color w:val="0070C0"/>
                <w:sz w:val="20"/>
                <w:szCs w:val="20"/>
                <w:lang w:eastAsia="hu-HU"/>
              </w:rPr>
              <w:t>EKR-ben</w:t>
            </w:r>
            <w:proofErr w:type="spellEnd"/>
            <w:r w:rsidRPr="00A032AA">
              <w:rPr>
                <w:color w:val="0070C0"/>
                <w:sz w:val="20"/>
                <w:szCs w:val="20"/>
                <w:lang w:eastAsia="hu-HU"/>
              </w:rPr>
              <w:t xml:space="preserve"> elektronikus úton megtett nyilatkozatokkal szemben támasztott követelményekkel, valamint képviselet </w:t>
            </w:r>
            <w:proofErr w:type="gramStart"/>
            <w:r w:rsidRPr="00A032AA">
              <w:rPr>
                <w:color w:val="0070C0"/>
                <w:sz w:val="20"/>
                <w:szCs w:val="20"/>
                <w:lang w:eastAsia="hu-HU"/>
              </w:rPr>
              <w:t>esetén</w:t>
            </w:r>
            <w:proofErr w:type="gramEnd"/>
            <w:r w:rsidRPr="00A032AA">
              <w:rPr>
                <w:color w:val="0070C0"/>
                <w:sz w:val="20"/>
                <w:szCs w:val="20"/>
                <w:lang w:eastAsia="hu-HU"/>
              </w:rPr>
              <w:t xml:space="preserve"> elektronikus úton megtett nyilatkozatokkal kapcsolatos egyéb előírásokat az EKR rendelet 1</w:t>
            </w:r>
            <w:r w:rsidR="00C927D7">
              <w:rPr>
                <w:color w:val="0070C0"/>
                <w:sz w:val="20"/>
                <w:szCs w:val="20"/>
                <w:lang w:eastAsia="hu-HU"/>
              </w:rPr>
              <w:t>1</w:t>
            </w:r>
            <w:r w:rsidRPr="00A032AA">
              <w:rPr>
                <w:color w:val="0070C0"/>
                <w:sz w:val="20"/>
                <w:szCs w:val="20"/>
                <w:lang w:eastAsia="hu-HU"/>
              </w:rPr>
              <w:t>-1</w:t>
            </w:r>
            <w:r w:rsidR="00C927D7">
              <w:rPr>
                <w:color w:val="0070C0"/>
                <w:sz w:val="20"/>
                <w:szCs w:val="20"/>
                <w:lang w:eastAsia="hu-HU"/>
              </w:rPr>
              <w:t>2</w:t>
            </w:r>
            <w:r w:rsidRPr="00A032AA">
              <w:rPr>
                <w:color w:val="0070C0"/>
                <w:sz w:val="20"/>
                <w:szCs w:val="20"/>
                <w:lang w:eastAsia="hu-HU"/>
              </w:rPr>
              <w:t>. §</w:t>
            </w:r>
            <w:proofErr w:type="spellStart"/>
            <w:r w:rsidRPr="00A032AA">
              <w:rPr>
                <w:color w:val="0070C0"/>
                <w:sz w:val="20"/>
                <w:szCs w:val="20"/>
                <w:lang w:eastAsia="hu-HU"/>
              </w:rPr>
              <w:t>-ai</w:t>
            </w:r>
            <w:proofErr w:type="spellEnd"/>
            <w:r w:rsidRPr="00A032AA">
              <w:rPr>
                <w:color w:val="0070C0"/>
                <w:sz w:val="20"/>
                <w:szCs w:val="20"/>
                <w:lang w:eastAsia="hu-HU"/>
              </w:rPr>
              <w:t xml:space="preserve"> tartalmaznak.</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 Kbt. 71.§ (6) bekezdésében foglaltak alapján nem rendel el az </w:t>
            </w:r>
            <w:r w:rsidR="00884AE8">
              <w:rPr>
                <w:color w:val="0070C0"/>
                <w:sz w:val="20"/>
                <w:szCs w:val="20"/>
              </w:rPr>
              <w:t>AK</w:t>
            </w:r>
            <w:r w:rsidRPr="00A032AA">
              <w:rPr>
                <w:color w:val="0070C0"/>
                <w:sz w:val="20"/>
                <w:szCs w:val="20"/>
              </w:rPr>
              <w:t xml:space="preserve"> újabb hiánypótlást arra vonatkozóan, ha a hiánypótlással az ajánlattevő az ajánlatában korábban nem szereplő gazdasági szereplőt von be az eljárásba, és e gazdasági szereplőre tekintettel lenne szükséges az újabb hiánypótlás.</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Az </w:t>
            </w:r>
            <w:proofErr w:type="spellStart"/>
            <w:r w:rsidRPr="00A032AA">
              <w:rPr>
                <w:color w:val="0070C0"/>
                <w:sz w:val="20"/>
                <w:szCs w:val="20"/>
              </w:rPr>
              <w:t>EKR-ben</w:t>
            </w:r>
            <w:proofErr w:type="spellEnd"/>
            <w:r w:rsidRPr="00A032AA">
              <w:rPr>
                <w:color w:val="0070C0"/>
                <w:sz w:val="20"/>
                <w:szCs w:val="20"/>
              </w:rPr>
              <w:t xml:space="preserve"> elektronikus űrlap benyújtásával az ajánlattevőnek nyilatkoznia kell a Kbt. 66. § (2) bekezdés szerint.</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A Kbt. 66. § (5) bekezdése alapján csatolandó</w:t>
            </w:r>
            <w:r w:rsidRPr="00A032AA">
              <w:rPr>
                <w:rFonts w:eastAsia="Times New Roman"/>
                <w:color w:val="0070C0"/>
                <w:sz w:val="20"/>
                <w:szCs w:val="20"/>
                <w:lang w:eastAsia="hu-HU"/>
              </w:rPr>
              <w:t xml:space="preserve"> Felolvasólap benyújtása az EKR rendelet 11. § (1) bekezdés alapján elektronikus űrlap kitöltésével történik.</w:t>
            </w:r>
          </w:p>
          <w:p w:rsidR="0015465C" w:rsidRPr="00A032AA" w:rsidRDefault="0015465C" w:rsidP="0015465C">
            <w:pPr>
              <w:numPr>
                <w:ilvl w:val="0"/>
                <w:numId w:val="4"/>
              </w:numPr>
              <w:ind w:hanging="357"/>
              <w:rPr>
                <w:color w:val="0070C0"/>
                <w:sz w:val="20"/>
                <w:szCs w:val="20"/>
                <w:lang w:eastAsia="hu-HU"/>
              </w:rPr>
            </w:pPr>
            <w:r w:rsidRPr="00A032AA">
              <w:rPr>
                <w:color w:val="0070C0"/>
                <w:sz w:val="20"/>
                <w:szCs w:val="20"/>
              </w:rPr>
              <w:t xml:space="preserve">Ajánlattevőnek nyilatkoznia kell a Kbt. 66. § (6) bekezdés a)-b) pontjában foglaltakról. A nemleges nyilatkozatokat is csatolni kell! </w:t>
            </w:r>
          </w:p>
          <w:p w:rsidR="0015465C" w:rsidRDefault="00DF0B60" w:rsidP="0015465C">
            <w:pPr>
              <w:numPr>
                <w:ilvl w:val="0"/>
                <w:numId w:val="4"/>
              </w:numPr>
              <w:ind w:hanging="357"/>
              <w:rPr>
                <w:color w:val="0070C0"/>
                <w:sz w:val="20"/>
                <w:szCs w:val="20"/>
                <w:lang w:eastAsia="hu-HU"/>
              </w:rPr>
            </w:pPr>
            <w:r w:rsidRPr="00C1435A">
              <w:rPr>
                <w:color w:val="0070C0"/>
                <w:sz w:val="20"/>
                <w:szCs w:val="20"/>
              </w:rPr>
              <w:t xml:space="preserve">Csatolni kell az ajánlatot cégszerűen aláíró, továbbá – adott esetben – az ajánlatban cégszerűen nyilatkozó erőforrást képviselő </w:t>
            </w:r>
            <w:proofErr w:type="gramStart"/>
            <w:r w:rsidRPr="00C1435A">
              <w:rPr>
                <w:color w:val="0070C0"/>
                <w:sz w:val="20"/>
                <w:szCs w:val="20"/>
              </w:rPr>
              <w:t>személy(</w:t>
            </w:r>
            <w:proofErr w:type="spellStart"/>
            <w:proofErr w:type="gramEnd"/>
            <w:r w:rsidRPr="00C1435A">
              <w:rPr>
                <w:color w:val="0070C0"/>
                <w:sz w:val="20"/>
                <w:szCs w:val="20"/>
              </w:rPr>
              <w:t>ek</w:t>
            </w:r>
            <w:proofErr w:type="spellEnd"/>
            <w:r w:rsidRPr="00C1435A">
              <w:rPr>
                <w:color w:val="0070C0"/>
                <w:sz w:val="20"/>
                <w:szCs w:val="20"/>
              </w:rPr>
              <w:t xml:space="preserve">) aláírási címpéldányát vagy a 2006. </w:t>
            </w:r>
            <w:r>
              <w:rPr>
                <w:color w:val="0070C0"/>
                <w:sz w:val="20"/>
                <w:szCs w:val="20"/>
              </w:rPr>
              <w:t xml:space="preserve">évi V. törvény 9. § (1) </w:t>
            </w:r>
            <w:proofErr w:type="spellStart"/>
            <w:r>
              <w:rPr>
                <w:color w:val="0070C0"/>
                <w:sz w:val="20"/>
                <w:szCs w:val="20"/>
              </w:rPr>
              <w:t>bek</w:t>
            </w:r>
            <w:proofErr w:type="spellEnd"/>
            <w:r>
              <w:rPr>
                <w:color w:val="0070C0"/>
                <w:sz w:val="20"/>
                <w:szCs w:val="20"/>
              </w:rPr>
              <w:t>.</w:t>
            </w:r>
            <w:r w:rsidRPr="00C1435A">
              <w:rPr>
                <w:color w:val="0070C0"/>
                <w:sz w:val="20"/>
                <w:szCs w:val="20"/>
              </w:rPr>
              <w:t xml:space="preserve"> </w:t>
            </w:r>
            <w:proofErr w:type="gramStart"/>
            <w:r w:rsidRPr="00C1435A">
              <w:rPr>
                <w:color w:val="0070C0"/>
                <w:sz w:val="20"/>
                <w:szCs w:val="20"/>
              </w:rPr>
              <w:t>szerinti</w:t>
            </w:r>
            <w:proofErr w:type="gramEnd"/>
            <w:r w:rsidRPr="00C1435A">
              <w:rPr>
                <w:color w:val="0070C0"/>
                <w:sz w:val="20"/>
                <w:szCs w:val="20"/>
              </w:rPr>
              <w:t xml:space="preserve"> aláírás-mintáját.</w:t>
            </w:r>
          </w:p>
          <w:p w:rsidR="0066732B" w:rsidRPr="0066732B" w:rsidRDefault="00884AE8" w:rsidP="0015465C">
            <w:pPr>
              <w:numPr>
                <w:ilvl w:val="0"/>
                <w:numId w:val="4"/>
              </w:numPr>
              <w:ind w:hanging="357"/>
              <w:rPr>
                <w:color w:val="0070C0"/>
                <w:sz w:val="20"/>
                <w:szCs w:val="20"/>
                <w:lang w:eastAsia="hu-HU"/>
              </w:rPr>
            </w:pPr>
            <w:r>
              <w:rPr>
                <w:color w:val="0070C0"/>
                <w:sz w:val="20"/>
                <w:szCs w:val="20"/>
                <w:lang w:eastAsia="hu-HU"/>
              </w:rPr>
              <w:t>Á</w:t>
            </w:r>
            <w:r w:rsidR="0066732B">
              <w:rPr>
                <w:color w:val="0070C0"/>
                <w:sz w:val="20"/>
                <w:szCs w:val="20"/>
                <w:lang w:eastAsia="hu-HU"/>
              </w:rPr>
              <w:t xml:space="preserve">rtáblázatot </w:t>
            </w:r>
            <w:r>
              <w:rPr>
                <w:color w:val="0070C0"/>
                <w:sz w:val="20"/>
                <w:szCs w:val="20"/>
                <w:lang w:eastAsia="hu-HU"/>
              </w:rPr>
              <w:t xml:space="preserve">(lásd: iratminta) </w:t>
            </w:r>
            <w:r w:rsidR="0066732B" w:rsidRPr="009623E3">
              <w:rPr>
                <w:color w:val="0070C0"/>
                <w:sz w:val="20"/>
                <w:szCs w:val="20"/>
                <w:lang w:eastAsia="hu-HU"/>
              </w:rPr>
              <w:t>csatolni kell az ajánlathoz.</w:t>
            </w:r>
          </w:p>
          <w:p w:rsidR="006A52E8" w:rsidRDefault="006A52E8" w:rsidP="0015465C">
            <w:pPr>
              <w:numPr>
                <w:ilvl w:val="0"/>
                <w:numId w:val="4"/>
              </w:numPr>
              <w:ind w:hanging="357"/>
              <w:rPr>
                <w:color w:val="0070C0"/>
                <w:sz w:val="20"/>
                <w:szCs w:val="20"/>
                <w:lang w:eastAsia="hu-HU"/>
              </w:rPr>
            </w:pPr>
            <w:r w:rsidRPr="00A032AA">
              <w:rPr>
                <w:snapToGrid w:val="0"/>
                <w:color w:val="0070C0"/>
                <w:sz w:val="20"/>
                <w:szCs w:val="20"/>
              </w:rPr>
              <w:t xml:space="preserve">Közös ajánlattétel esetén csatolni kell a közös ajánlattevők által cégszerűen aláírt közös Ajánlattevői megállapodást, amely tartalmi követelményeit a </w:t>
            </w:r>
            <w:r>
              <w:rPr>
                <w:snapToGrid w:val="0"/>
                <w:color w:val="0070C0"/>
                <w:sz w:val="20"/>
                <w:szCs w:val="20"/>
              </w:rPr>
              <w:t>KD tartalmazza</w:t>
            </w:r>
            <w:r w:rsidRPr="00E07A6C">
              <w:rPr>
                <w:snapToGrid w:val="0"/>
                <w:color w:val="0070C0"/>
                <w:sz w:val="20"/>
                <w:szCs w:val="20"/>
              </w:rPr>
              <w:t>.</w:t>
            </w:r>
          </w:p>
          <w:p w:rsidR="0066732B" w:rsidRPr="005373A1" w:rsidRDefault="0066732B" w:rsidP="005373A1">
            <w:pPr>
              <w:numPr>
                <w:ilvl w:val="0"/>
                <w:numId w:val="4"/>
              </w:numPr>
              <w:ind w:hanging="357"/>
              <w:contextualSpacing/>
              <w:rPr>
                <w:b/>
                <w:bCs/>
                <w:color w:val="0070C0"/>
                <w:sz w:val="20"/>
                <w:szCs w:val="20"/>
                <w:lang w:eastAsia="hu-HU"/>
              </w:rPr>
            </w:pPr>
            <w:r w:rsidRPr="00C1435A">
              <w:rPr>
                <w:b/>
                <w:bCs/>
                <w:color w:val="0070C0"/>
                <w:sz w:val="20"/>
                <w:szCs w:val="20"/>
                <w:lang w:eastAsia="hu-HU"/>
              </w:rPr>
              <w:t>A minősített ajánlattevők jegyzéké</w:t>
            </w:r>
            <w:r>
              <w:rPr>
                <w:b/>
                <w:bCs/>
                <w:color w:val="0070C0"/>
                <w:sz w:val="20"/>
                <w:szCs w:val="20"/>
                <w:lang w:eastAsia="hu-HU"/>
              </w:rPr>
              <w:t>hez</w:t>
            </w:r>
            <w:r w:rsidRPr="00C1435A">
              <w:rPr>
                <w:b/>
                <w:bCs/>
                <w:color w:val="0070C0"/>
                <w:sz w:val="20"/>
                <w:szCs w:val="20"/>
                <w:lang w:eastAsia="hu-HU"/>
              </w:rPr>
              <w:t xml:space="preserve"> képest </w:t>
            </w:r>
            <w:r>
              <w:rPr>
                <w:b/>
                <w:bCs/>
                <w:color w:val="0070C0"/>
                <w:sz w:val="20"/>
                <w:szCs w:val="20"/>
                <w:lang w:eastAsia="hu-HU"/>
              </w:rPr>
              <w:t>szigorúbb feltételek</w:t>
            </w:r>
            <w:r w:rsidRPr="00C1435A">
              <w:rPr>
                <w:b/>
                <w:bCs/>
                <w:color w:val="0070C0"/>
                <w:sz w:val="20"/>
                <w:szCs w:val="20"/>
                <w:lang w:eastAsia="hu-HU"/>
              </w:rPr>
              <w:t>:</w:t>
            </w:r>
            <w:r w:rsidR="005373A1">
              <w:rPr>
                <w:b/>
                <w:bCs/>
                <w:color w:val="0070C0"/>
                <w:sz w:val="20"/>
                <w:szCs w:val="20"/>
                <w:lang w:eastAsia="hu-HU"/>
              </w:rPr>
              <w:t xml:space="preserve"> </w:t>
            </w:r>
            <w:r w:rsidRPr="005373A1">
              <w:rPr>
                <w:rFonts w:eastAsia="Times New Roman"/>
                <w:color w:val="0070C0"/>
                <w:sz w:val="20"/>
                <w:szCs w:val="20"/>
                <w:lang w:eastAsia="hu-HU"/>
              </w:rPr>
              <w:t>III.1.3) M1) pont.</w:t>
            </w:r>
          </w:p>
          <w:p w:rsidR="00E670DC" w:rsidRPr="00D70B75" w:rsidRDefault="00E670DC" w:rsidP="00E670DC">
            <w:pPr>
              <w:numPr>
                <w:ilvl w:val="0"/>
                <w:numId w:val="4"/>
              </w:numPr>
              <w:ind w:hanging="357"/>
              <w:rPr>
                <w:color w:val="0070C0"/>
                <w:sz w:val="20"/>
                <w:szCs w:val="20"/>
                <w:lang w:eastAsia="hu-HU"/>
              </w:rPr>
            </w:pPr>
            <w:r w:rsidRPr="006A3B00">
              <w:rPr>
                <w:color w:val="0070C0"/>
                <w:sz w:val="20"/>
                <w:szCs w:val="20"/>
              </w:rPr>
              <w:t>Az ajánlatok értékelési sze</w:t>
            </w:r>
            <w:r w:rsidRPr="00D70B75">
              <w:rPr>
                <w:color w:val="0070C0"/>
                <w:sz w:val="20"/>
                <w:szCs w:val="20"/>
              </w:rPr>
              <w:t>mpontok szerinti tartalmi elemeinek értéke</w:t>
            </w:r>
            <w:r>
              <w:rPr>
                <w:color w:val="0070C0"/>
                <w:sz w:val="20"/>
                <w:szCs w:val="20"/>
              </w:rPr>
              <w:t>lése során adható pontszám: 0-1</w:t>
            </w:r>
            <w:r w:rsidRPr="00D70B75">
              <w:rPr>
                <w:color w:val="0070C0"/>
                <w:sz w:val="20"/>
                <w:szCs w:val="20"/>
              </w:rPr>
              <w:t xml:space="preserve">0. </w:t>
            </w:r>
          </w:p>
          <w:p w:rsidR="00E670DC" w:rsidRPr="00D70B75" w:rsidRDefault="00E670DC" w:rsidP="00E670DC">
            <w:pPr>
              <w:ind w:left="360"/>
              <w:rPr>
                <w:color w:val="0070C0"/>
                <w:sz w:val="20"/>
                <w:szCs w:val="20"/>
                <w:lang w:eastAsia="hu-HU"/>
              </w:rPr>
            </w:pPr>
            <w:r w:rsidRPr="00D70B75">
              <w:rPr>
                <w:color w:val="0070C0"/>
                <w:sz w:val="20"/>
                <w:szCs w:val="20"/>
                <w:lang w:eastAsia="hu-HU"/>
              </w:rPr>
              <w:t>Módszer:</w:t>
            </w:r>
          </w:p>
          <w:p w:rsidR="00E670DC" w:rsidRPr="00D70B75" w:rsidRDefault="00E670DC" w:rsidP="00E670DC">
            <w:pPr>
              <w:ind w:left="360"/>
              <w:rPr>
                <w:color w:val="0070C0"/>
                <w:sz w:val="20"/>
                <w:szCs w:val="20"/>
                <w:lang w:eastAsia="hu-HU"/>
              </w:rPr>
            </w:pPr>
            <w:r w:rsidRPr="00E670DC">
              <w:rPr>
                <w:color w:val="0070C0"/>
                <w:sz w:val="20"/>
                <w:szCs w:val="20"/>
              </w:rPr>
              <w:t>Teljes bruttó ajánlati ár (Ft)</w:t>
            </w:r>
            <w:r w:rsidRPr="00D70B75">
              <w:rPr>
                <w:color w:val="0070C0"/>
                <w:sz w:val="20"/>
                <w:szCs w:val="20"/>
              </w:rPr>
              <w:t xml:space="preserve">: </w:t>
            </w:r>
            <w:r w:rsidRPr="00D70B75">
              <w:rPr>
                <w:color w:val="0070C0"/>
                <w:sz w:val="20"/>
                <w:szCs w:val="20"/>
                <w:lang w:eastAsia="hu-HU"/>
              </w:rPr>
              <w:t>fordított arányosítás.</w:t>
            </w:r>
          </w:p>
          <w:p w:rsidR="00E670DC" w:rsidRDefault="00E670DC" w:rsidP="00E670DC">
            <w:pPr>
              <w:ind w:left="360"/>
              <w:rPr>
                <w:color w:val="0070C0"/>
                <w:sz w:val="20"/>
                <w:szCs w:val="20"/>
                <w:lang w:eastAsia="hu-HU"/>
              </w:rPr>
            </w:pPr>
            <w:r w:rsidRPr="00D70B75">
              <w:rPr>
                <w:color w:val="0070C0"/>
                <w:sz w:val="20"/>
                <w:szCs w:val="20"/>
                <w:lang w:eastAsia="hu-HU"/>
              </w:rPr>
              <w:t>Szakmai ajánlat: egyenes arányosítás.</w:t>
            </w:r>
          </w:p>
          <w:p w:rsidR="00E670DC" w:rsidRPr="00D70B75" w:rsidRDefault="00E670DC" w:rsidP="00E670DC">
            <w:pPr>
              <w:ind w:left="360"/>
              <w:rPr>
                <w:color w:val="0070C0"/>
                <w:sz w:val="20"/>
                <w:szCs w:val="20"/>
                <w:lang w:eastAsia="hu-HU"/>
              </w:rPr>
            </w:pPr>
            <w:r w:rsidRPr="00D70B75">
              <w:rPr>
                <w:color w:val="0070C0"/>
                <w:sz w:val="20"/>
                <w:szCs w:val="20"/>
              </w:rPr>
              <w:t>Az értékelés módszerének részletes ismertetését a Közbeszerzési dokumentum tartalmazza.</w:t>
            </w:r>
          </w:p>
          <w:p w:rsidR="00FE3754" w:rsidRPr="00FE3754" w:rsidRDefault="00FE3754" w:rsidP="0015465C">
            <w:pPr>
              <w:numPr>
                <w:ilvl w:val="0"/>
                <w:numId w:val="4"/>
              </w:numPr>
              <w:ind w:hanging="357"/>
              <w:rPr>
                <w:rFonts w:eastAsia="Times New Roman"/>
                <w:color w:val="0070C0"/>
                <w:sz w:val="20"/>
                <w:szCs w:val="20"/>
                <w:lang w:eastAsia="hu-HU"/>
              </w:rPr>
            </w:pPr>
            <w:r>
              <w:rPr>
                <w:color w:val="0070C0"/>
                <w:sz w:val="20"/>
                <w:szCs w:val="20"/>
                <w:lang w:eastAsia="hu-HU"/>
              </w:rPr>
              <w:t>AK a Kbt. 35.</w:t>
            </w:r>
            <w:r w:rsidRPr="00DA3CC5">
              <w:rPr>
                <w:color w:val="0070C0"/>
                <w:sz w:val="20"/>
                <w:szCs w:val="20"/>
                <w:lang w:eastAsia="hu-HU"/>
              </w:rPr>
              <w:t>§ (</w:t>
            </w:r>
            <w:r>
              <w:rPr>
                <w:color w:val="0070C0"/>
                <w:sz w:val="20"/>
                <w:szCs w:val="20"/>
                <w:lang w:eastAsia="hu-HU"/>
              </w:rPr>
              <w:t>8</w:t>
            </w:r>
            <w:r w:rsidRPr="00DA3CC5">
              <w:rPr>
                <w:color w:val="0070C0"/>
                <w:sz w:val="20"/>
                <w:szCs w:val="20"/>
                <w:lang w:eastAsia="hu-HU"/>
              </w:rPr>
              <w:t xml:space="preserve">) bekezdésére figyelemmel nem teszi lehetővé és nem követeli meg a nyertes </w:t>
            </w:r>
            <w:proofErr w:type="gramStart"/>
            <w:r w:rsidRPr="00DA3CC5">
              <w:rPr>
                <w:color w:val="0070C0"/>
                <w:sz w:val="20"/>
                <w:szCs w:val="20"/>
                <w:lang w:eastAsia="hu-HU"/>
              </w:rPr>
              <w:t>Ajánlattevő(</w:t>
            </w:r>
            <w:proofErr w:type="gramEnd"/>
            <w:r w:rsidRPr="00DA3CC5">
              <w:rPr>
                <w:color w:val="0070C0"/>
                <w:sz w:val="20"/>
                <w:szCs w:val="20"/>
                <w:lang w:eastAsia="hu-HU"/>
              </w:rPr>
              <w:t>k) által gazdálkodó szervezet (projekttársaság), illetve személyes joga szerint jogképes szerv</w:t>
            </w:r>
            <w:r w:rsidRPr="00AB1564">
              <w:rPr>
                <w:color w:val="0070C0"/>
                <w:sz w:val="20"/>
                <w:szCs w:val="20"/>
                <w:lang w:eastAsia="hu-HU"/>
              </w:rPr>
              <w:t>ezet létrehozását.</w:t>
            </w:r>
          </w:p>
          <w:p w:rsidR="0015465C" w:rsidRPr="00E07A6C" w:rsidRDefault="0015465C" w:rsidP="0015465C">
            <w:pPr>
              <w:numPr>
                <w:ilvl w:val="0"/>
                <w:numId w:val="4"/>
              </w:numPr>
              <w:ind w:hanging="357"/>
              <w:rPr>
                <w:rFonts w:eastAsia="Times New Roman"/>
                <w:color w:val="0070C0"/>
                <w:sz w:val="20"/>
                <w:szCs w:val="20"/>
                <w:lang w:eastAsia="hu-HU"/>
              </w:rPr>
            </w:pPr>
            <w:r>
              <w:rPr>
                <w:color w:val="0070C0"/>
                <w:sz w:val="20"/>
                <w:szCs w:val="20"/>
                <w:lang w:eastAsia="hu-HU"/>
              </w:rPr>
              <w:t>J</w:t>
            </w:r>
            <w:r w:rsidRPr="00E07A6C">
              <w:rPr>
                <w:color w:val="0070C0"/>
                <w:sz w:val="20"/>
                <w:szCs w:val="20"/>
                <w:lang w:eastAsia="hu-HU"/>
              </w:rPr>
              <w:t>elen felhívás IV.2.6) pontjában meghatározott ajánlati kötöttség a</w:t>
            </w:r>
            <w:r>
              <w:rPr>
                <w:color w:val="0070C0"/>
                <w:sz w:val="20"/>
                <w:szCs w:val="20"/>
                <w:lang w:eastAsia="hu-HU"/>
              </w:rPr>
              <w:t>z</w:t>
            </w:r>
            <w:r w:rsidRPr="00E07A6C">
              <w:rPr>
                <w:color w:val="0070C0"/>
                <w:sz w:val="20"/>
                <w:szCs w:val="20"/>
                <w:lang w:eastAsia="hu-HU"/>
              </w:rPr>
              <w:t xml:space="preserve"> </w:t>
            </w:r>
            <w:r>
              <w:rPr>
                <w:color w:val="0070C0"/>
                <w:sz w:val="20"/>
                <w:szCs w:val="20"/>
                <w:lang w:eastAsia="hu-HU"/>
              </w:rPr>
              <w:t>EKR</w:t>
            </w:r>
            <w:r w:rsidRPr="00E07A6C">
              <w:rPr>
                <w:color w:val="0070C0"/>
                <w:sz w:val="20"/>
                <w:szCs w:val="20"/>
                <w:lang w:eastAsia="hu-HU"/>
              </w:rPr>
              <w:t xml:space="preserve"> rendelet szerint érvényesül.</w:t>
            </w:r>
          </w:p>
          <w:p w:rsidR="00493865" w:rsidRPr="00493865" w:rsidRDefault="00884AE8" w:rsidP="00493865">
            <w:pPr>
              <w:numPr>
                <w:ilvl w:val="0"/>
                <w:numId w:val="4"/>
              </w:numPr>
              <w:rPr>
                <w:color w:val="0070C0"/>
                <w:sz w:val="20"/>
                <w:szCs w:val="20"/>
              </w:rPr>
            </w:pPr>
            <w:r>
              <w:rPr>
                <w:color w:val="0070C0"/>
                <w:sz w:val="20"/>
                <w:szCs w:val="20"/>
              </w:rPr>
              <w:t>AK</w:t>
            </w:r>
            <w:r w:rsidR="00493865" w:rsidRPr="00493865">
              <w:rPr>
                <w:color w:val="0070C0"/>
                <w:sz w:val="20"/>
                <w:szCs w:val="20"/>
              </w:rPr>
              <w:t xml:space="preserve"> felhívja az ajánlattevők figyelmét a Kbt. 73.§ (4) bekezdésében foglaltakra!</w:t>
            </w:r>
          </w:p>
          <w:p w:rsidR="0015465C" w:rsidRPr="00555989" w:rsidRDefault="00884AE8" w:rsidP="0015465C">
            <w:pPr>
              <w:numPr>
                <w:ilvl w:val="0"/>
                <w:numId w:val="4"/>
              </w:numPr>
              <w:ind w:hanging="357"/>
              <w:rPr>
                <w:color w:val="0070C0"/>
                <w:sz w:val="20"/>
                <w:szCs w:val="20"/>
              </w:rPr>
            </w:pPr>
            <w:r>
              <w:rPr>
                <w:rFonts w:eastAsia="Times New Roman"/>
                <w:color w:val="0070C0"/>
                <w:sz w:val="20"/>
                <w:szCs w:val="20"/>
                <w:lang w:eastAsia="hu-HU"/>
              </w:rPr>
              <w:t>AK</w:t>
            </w:r>
            <w:r w:rsidR="0066732B">
              <w:rPr>
                <w:rFonts w:eastAsia="Times New Roman"/>
                <w:color w:val="0070C0"/>
                <w:sz w:val="20"/>
                <w:szCs w:val="20"/>
                <w:lang w:eastAsia="hu-HU"/>
              </w:rPr>
              <w:t xml:space="preserve"> a Kbt. 75.§ (2) </w:t>
            </w:r>
            <w:proofErr w:type="spellStart"/>
            <w:r w:rsidR="0066732B">
              <w:rPr>
                <w:rFonts w:eastAsia="Times New Roman"/>
                <w:color w:val="0070C0"/>
                <w:sz w:val="20"/>
                <w:szCs w:val="20"/>
                <w:lang w:eastAsia="hu-HU"/>
              </w:rPr>
              <w:t>bek</w:t>
            </w:r>
            <w:proofErr w:type="spellEnd"/>
            <w:r w:rsidR="0066732B">
              <w:rPr>
                <w:rFonts w:eastAsia="Times New Roman"/>
                <w:color w:val="0070C0"/>
                <w:sz w:val="20"/>
                <w:szCs w:val="20"/>
                <w:lang w:eastAsia="hu-HU"/>
              </w:rPr>
              <w:t>.</w:t>
            </w:r>
            <w:r w:rsidR="00555989" w:rsidRPr="00555989">
              <w:rPr>
                <w:rFonts w:eastAsia="Times New Roman"/>
                <w:color w:val="0070C0"/>
                <w:sz w:val="20"/>
                <w:szCs w:val="20"/>
                <w:lang w:eastAsia="hu-HU"/>
              </w:rPr>
              <w:t xml:space="preserve"> e) pontját </w:t>
            </w:r>
            <w:r w:rsidR="00697C37" w:rsidRPr="00697C37">
              <w:rPr>
                <w:rFonts w:eastAsia="Times New Roman"/>
                <w:b/>
                <w:color w:val="0070C0"/>
                <w:sz w:val="20"/>
                <w:szCs w:val="20"/>
                <w:u w:val="single"/>
                <w:lang w:eastAsia="hu-HU"/>
              </w:rPr>
              <w:t>nem</w:t>
            </w:r>
            <w:r w:rsidR="00697C37">
              <w:rPr>
                <w:rFonts w:eastAsia="Times New Roman"/>
                <w:color w:val="0070C0"/>
                <w:sz w:val="20"/>
                <w:szCs w:val="20"/>
                <w:lang w:eastAsia="hu-HU"/>
              </w:rPr>
              <w:t xml:space="preserve"> </w:t>
            </w:r>
            <w:r w:rsidR="00555989" w:rsidRPr="00555989">
              <w:rPr>
                <w:rFonts w:eastAsia="Times New Roman"/>
                <w:color w:val="0070C0"/>
                <w:sz w:val="20"/>
                <w:szCs w:val="20"/>
                <w:lang w:eastAsia="hu-HU"/>
              </w:rPr>
              <w:t>alkalmazza.</w:t>
            </w:r>
          </w:p>
          <w:p w:rsidR="0015465C" w:rsidRDefault="0015465C" w:rsidP="0015465C">
            <w:pPr>
              <w:numPr>
                <w:ilvl w:val="0"/>
                <w:numId w:val="4"/>
              </w:numPr>
              <w:ind w:hanging="357"/>
              <w:rPr>
                <w:color w:val="0070C0"/>
                <w:sz w:val="20"/>
                <w:szCs w:val="20"/>
                <w:lang w:eastAsia="hu-HU"/>
              </w:rPr>
            </w:pPr>
            <w:r w:rsidRPr="00A032AA">
              <w:rPr>
                <w:color w:val="0070C0"/>
                <w:sz w:val="20"/>
                <w:szCs w:val="20"/>
              </w:rPr>
              <w:t>Az ajánlatnak tartalmaznia kell a felhívásban külön ki nem emelt, azonban a Kbt. által előírt egyéb nyilatkozatokat, igazolásokat és más dokumentumokat.</w:t>
            </w:r>
          </w:p>
          <w:p w:rsidR="0015465C" w:rsidRDefault="00CF4421" w:rsidP="0015465C">
            <w:pPr>
              <w:numPr>
                <w:ilvl w:val="0"/>
                <w:numId w:val="4"/>
              </w:numPr>
              <w:ind w:hanging="357"/>
              <w:rPr>
                <w:color w:val="0070C0"/>
                <w:sz w:val="20"/>
                <w:szCs w:val="20"/>
                <w:lang w:eastAsia="hu-HU"/>
              </w:rPr>
            </w:pPr>
            <w:r w:rsidRPr="00E314F7">
              <w:rPr>
                <w:color w:val="0070C0"/>
                <w:sz w:val="20"/>
                <w:szCs w:val="20"/>
              </w:rPr>
              <w:t xml:space="preserve">FAKSZ: </w:t>
            </w:r>
            <w:r w:rsidR="00EF49B3">
              <w:rPr>
                <w:color w:val="0070C0"/>
                <w:sz w:val="20"/>
                <w:szCs w:val="20"/>
              </w:rPr>
              <w:t>Galamb Csaba</w:t>
            </w:r>
            <w:r w:rsidRPr="00E314F7">
              <w:rPr>
                <w:color w:val="0070C0"/>
                <w:sz w:val="20"/>
                <w:szCs w:val="20"/>
              </w:rPr>
              <w:t xml:space="preserve"> (Lajstromszám: 0</w:t>
            </w:r>
            <w:r w:rsidR="00EF49B3">
              <w:rPr>
                <w:color w:val="0070C0"/>
                <w:sz w:val="20"/>
                <w:szCs w:val="20"/>
              </w:rPr>
              <w:t>1196</w:t>
            </w:r>
            <w:r w:rsidRPr="00E314F7">
              <w:rPr>
                <w:color w:val="0070C0"/>
                <w:sz w:val="20"/>
                <w:szCs w:val="20"/>
              </w:rPr>
              <w:t>)</w:t>
            </w:r>
          </w:p>
          <w:p w:rsidR="002C2599" w:rsidRPr="004C5EB6" w:rsidRDefault="002C2599" w:rsidP="0015465C">
            <w:pPr>
              <w:numPr>
                <w:ilvl w:val="0"/>
                <w:numId w:val="4"/>
              </w:numPr>
              <w:ind w:hanging="357"/>
              <w:rPr>
                <w:color w:val="0070C0"/>
                <w:sz w:val="20"/>
                <w:szCs w:val="20"/>
                <w:lang w:eastAsia="hu-HU"/>
              </w:rPr>
            </w:pPr>
            <w:r w:rsidRPr="000E391C">
              <w:rPr>
                <w:rFonts w:eastAsia="Fira Sans"/>
                <w:color w:val="0070C0"/>
                <w:sz w:val="20"/>
                <w:szCs w:val="20"/>
                <w:shd w:val="clear" w:color="auto" w:fill="FFFFFF"/>
              </w:rPr>
              <w:t xml:space="preserve">A bontás időpontjában az ajánlatok az EKR rendszerben az ajánlatkérő számára hozzáférhetővé válnak. A Kbt. 68. § (4) bekezdése szerinti adatokat az EKR a bontás időpontjától kezdve azonnal - elektronikusan- azzal a tartalommal, ahogyan azok az ajánlatban </w:t>
            </w:r>
            <w:proofErr w:type="gramStart"/>
            <w:r w:rsidRPr="000E391C">
              <w:rPr>
                <w:rFonts w:eastAsia="Fira Sans"/>
                <w:color w:val="0070C0"/>
                <w:sz w:val="20"/>
                <w:szCs w:val="20"/>
                <w:shd w:val="clear" w:color="auto" w:fill="FFFFFF"/>
              </w:rPr>
              <w:t>szerepelnek-</w:t>
            </w:r>
            <w:proofErr w:type="gramEnd"/>
            <w:r w:rsidRPr="000E391C">
              <w:rPr>
                <w:rFonts w:eastAsia="Fira Sans"/>
                <w:color w:val="0070C0"/>
                <w:sz w:val="20"/>
                <w:szCs w:val="20"/>
                <w:shd w:val="clear" w:color="auto" w:fill="FFFFFF"/>
              </w:rPr>
              <w:t xml:space="preserve"> az ajánlattevők részére elérhetővé teszi.</w:t>
            </w:r>
          </w:p>
          <w:p w:rsidR="0024164C" w:rsidRPr="0015465C" w:rsidRDefault="0015465C" w:rsidP="0015465C">
            <w:pPr>
              <w:numPr>
                <w:ilvl w:val="0"/>
                <w:numId w:val="4"/>
              </w:numPr>
              <w:ind w:hanging="357"/>
              <w:rPr>
                <w:color w:val="0070C0"/>
                <w:sz w:val="20"/>
                <w:szCs w:val="20"/>
                <w:lang w:eastAsia="hu-HU"/>
              </w:rPr>
            </w:pPr>
            <w:r w:rsidRPr="0015465C">
              <w:rPr>
                <w:color w:val="0070C0"/>
                <w:sz w:val="20"/>
                <w:szCs w:val="20"/>
                <w:lang w:eastAsia="hu-HU"/>
              </w:rPr>
              <w:t>Az eljárást megindító felhívásban nem szabályozott kérdések vonatkozásában a Kbt., valamint annak végrehajtási rendeletei szerint kell eljárni. A közbeszerzési eljárás során megkötött szerződésekre egyebekben a Polgári Törvénykönyvről szóló 2013. évi V. törvény (Ptk.) rendelkezéseit kell alkalmazni.</w:t>
            </w:r>
          </w:p>
        </w:tc>
      </w:tr>
    </w:tbl>
    <w:p w:rsidR="00F31610" w:rsidRDefault="00F31610" w:rsidP="0042537D">
      <w:pPr>
        <w:spacing w:before="120" w:after="120"/>
        <w:jc w:val="left"/>
        <w:rPr>
          <w:rFonts w:eastAsia="Times New Roman"/>
          <w:iCs/>
          <w:color w:val="0070C0"/>
          <w:lang w:eastAsia="hu-HU"/>
        </w:rPr>
      </w:pPr>
      <w:r w:rsidRPr="00F31610">
        <w:rPr>
          <w:rFonts w:eastAsia="Times New Roman"/>
          <w:b/>
          <w:bCs/>
          <w:lang w:eastAsia="hu-HU"/>
        </w:rPr>
        <w:lastRenderedPageBreak/>
        <w:t xml:space="preserve">VI.4) E hirdetmény feladásának dátuma: </w:t>
      </w:r>
      <w:r w:rsidRPr="0024164C">
        <w:rPr>
          <w:rFonts w:eastAsia="Times New Roman"/>
          <w:iCs/>
          <w:color w:val="0070C0"/>
          <w:highlight w:val="cyan"/>
          <w:lang w:eastAsia="hu-HU"/>
        </w:rPr>
        <w:t>(</w:t>
      </w:r>
      <w:r w:rsidR="0024164C" w:rsidRPr="0024164C">
        <w:rPr>
          <w:rFonts w:eastAsia="Times New Roman"/>
          <w:iCs/>
          <w:color w:val="0070C0"/>
          <w:highlight w:val="cyan"/>
          <w:lang w:eastAsia="hu-HU"/>
        </w:rPr>
        <w:t>20</w:t>
      </w:r>
      <w:r w:rsidR="00EF49B3">
        <w:rPr>
          <w:rFonts w:eastAsia="Times New Roman"/>
          <w:iCs/>
          <w:color w:val="0070C0"/>
          <w:highlight w:val="cyan"/>
          <w:lang w:eastAsia="hu-HU"/>
        </w:rPr>
        <w:t>20</w:t>
      </w:r>
      <w:r w:rsidRPr="0024164C">
        <w:rPr>
          <w:rFonts w:eastAsia="Times New Roman"/>
          <w:iCs/>
          <w:color w:val="0070C0"/>
          <w:highlight w:val="cyan"/>
          <w:lang w:eastAsia="hu-HU"/>
        </w:rPr>
        <w:t>/</w:t>
      </w:r>
      <w:r w:rsidR="00EF49B3">
        <w:rPr>
          <w:rFonts w:eastAsia="Times New Roman"/>
          <w:iCs/>
          <w:color w:val="0070C0"/>
          <w:highlight w:val="cyan"/>
          <w:lang w:eastAsia="hu-HU"/>
        </w:rPr>
        <w:t>04</w:t>
      </w:r>
      <w:r w:rsidRPr="0024164C">
        <w:rPr>
          <w:rFonts w:eastAsia="Times New Roman"/>
          <w:iCs/>
          <w:color w:val="0070C0"/>
          <w:highlight w:val="cyan"/>
          <w:lang w:eastAsia="hu-HU"/>
        </w:rPr>
        <w:t>/</w:t>
      </w:r>
      <w:r w:rsidR="002C2599">
        <w:rPr>
          <w:rFonts w:eastAsia="Times New Roman"/>
          <w:iCs/>
          <w:color w:val="0070C0"/>
          <w:highlight w:val="cyan"/>
          <w:lang w:eastAsia="hu-HU"/>
        </w:rPr>
        <w:t>…</w:t>
      </w:r>
      <w:r w:rsidRPr="0024164C">
        <w:rPr>
          <w:rFonts w:eastAsia="Times New Roman"/>
          <w:iCs/>
          <w:color w:val="0070C0"/>
          <w:highlight w:val="cyan"/>
          <w:lang w:eastAsia="hu-HU"/>
        </w:rPr>
        <w:t>/)</w:t>
      </w:r>
    </w:p>
    <w:p w:rsidR="0024164C" w:rsidRDefault="0024164C" w:rsidP="0024164C">
      <w:pPr>
        <w:spacing w:before="80" w:after="80"/>
        <w:rPr>
          <w:color w:val="000000"/>
          <w:lang w:eastAsia="hu-HU"/>
        </w:rPr>
      </w:pPr>
    </w:p>
    <w:p w:rsidR="0024164C" w:rsidRPr="00F31610" w:rsidRDefault="0024164C" w:rsidP="0042537D">
      <w:pPr>
        <w:spacing w:before="120" w:after="120"/>
        <w:jc w:val="left"/>
        <w:rPr>
          <w:rFonts w:eastAsia="Times New Roman"/>
          <w:lang w:eastAsia="hu-HU"/>
        </w:rPr>
      </w:pPr>
    </w:p>
    <w:p w:rsidR="00F31610" w:rsidRPr="00F31610" w:rsidRDefault="00F31610" w:rsidP="0042537D">
      <w:pPr>
        <w:spacing w:before="120" w:after="120"/>
        <w:jc w:val="center"/>
        <w:rPr>
          <w:rFonts w:eastAsia="Times New Roman"/>
          <w:lang w:eastAsia="hu-HU"/>
        </w:rPr>
      </w:pPr>
      <w:r w:rsidRPr="00F31610">
        <w:rPr>
          <w:rFonts w:eastAsia="Times New Roman"/>
          <w:i/>
          <w:iCs/>
          <w:sz w:val="18"/>
          <w:szCs w:val="18"/>
          <w:lang w:eastAsia="hu-HU"/>
        </w:rPr>
        <w:t>Az európai uniós, a Kbt., annak végrehajtási rendeletei és más alkalmazandó jog előírásainak történő megfelelés biztosítása az ajánlatkérő felelőssége.</w:t>
      </w:r>
    </w:p>
    <w:p w:rsidR="00F31610" w:rsidRPr="00F31610" w:rsidRDefault="00F31610" w:rsidP="0042537D">
      <w:pPr>
        <w:spacing w:before="120" w:after="120"/>
        <w:jc w:val="center"/>
        <w:rPr>
          <w:rFonts w:eastAsia="Times New Roman"/>
          <w:lang w:eastAsia="hu-HU"/>
        </w:rPr>
      </w:pPr>
      <w:r w:rsidRPr="00F31610">
        <w:rPr>
          <w:rFonts w:eastAsia="Times New Roman"/>
          <w:sz w:val="18"/>
          <w:szCs w:val="18"/>
          <w:lang w:eastAsia="hu-HU"/>
        </w:rPr>
        <w:t>_________________________________________________________________________________________________________</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1</w:t>
      </w:r>
      <w:r w:rsidRPr="00F31610">
        <w:rPr>
          <w:rFonts w:eastAsia="Times New Roman"/>
          <w:vertAlign w:val="superscript"/>
          <w:lang w:eastAsia="hu-HU"/>
        </w:rPr>
        <w:t>    </w:t>
      </w:r>
      <w:r w:rsidRPr="00F31610">
        <w:rPr>
          <w:rFonts w:eastAsia="Times New Roman"/>
          <w:i/>
          <w:iCs/>
          <w:sz w:val="18"/>
          <w:szCs w:val="18"/>
          <w:lang w:eastAsia="hu-HU"/>
        </w:rPr>
        <w:t>szükség szerinti számban ismételje meg</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2    </w:t>
      </w:r>
      <w:r w:rsidRPr="00F31610">
        <w:rPr>
          <w:rFonts w:eastAsia="Times New Roman"/>
          <w:i/>
          <w:iCs/>
          <w:sz w:val="18"/>
          <w:szCs w:val="18"/>
          <w:lang w:eastAsia="hu-HU"/>
        </w:rPr>
        <w:t>adott esetben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4    </w:t>
      </w:r>
      <w:r w:rsidRPr="00F31610">
        <w:rPr>
          <w:rFonts w:eastAsia="Times New Roman"/>
          <w:i/>
          <w:iCs/>
          <w:sz w:val="18"/>
          <w:szCs w:val="18"/>
          <w:lang w:eastAsia="hu-HU"/>
        </w:rPr>
        <w:t>ha az információ ismert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20    </w:t>
      </w:r>
      <w:r w:rsidRPr="00F31610">
        <w:rPr>
          <w:rFonts w:eastAsia="Times New Roman"/>
          <w:i/>
          <w:iCs/>
          <w:sz w:val="18"/>
          <w:szCs w:val="18"/>
          <w:lang w:eastAsia="hu-HU"/>
        </w:rPr>
        <w:t>súlyszám helyett fontosság is megadható</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vertAlign w:val="superscript"/>
          <w:lang w:eastAsia="hu-HU"/>
        </w:rPr>
        <w:t>21    </w:t>
      </w:r>
      <w:r w:rsidRPr="00F31610">
        <w:rPr>
          <w:rFonts w:eastAsia="Times New Roman"/>
          <w:i/>
          <w:iCs/>
          <w:sz w:val="18"/>
          <w:szCs w:val="18"/>
          <w:lang w:eastAsia="hu-HU"/>
        </w:rPr>
        <w:t>súlyszám helyett fontosság is megadható; ha az ár az egyetlen értékelési szempont, súlyszám nem szükséges</w:t>
      </w:r>
    </w:p>
    <w:sectPr w:rsidR="00F31610" w:rsidRPr="00F31610" w:rsidSect="00F3161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AD" w:rsidRDefault="00101CAD" w:rsidP="00F31E83">
      <w:r>
        <w:separator/>
      </w:r>
    </w:p>
  </w:endnote>
  <w:endnote w:type="continuationSeparator" w:id="0">
    <w:p w:rsidR="00101CAD" w:rsidRDefault="00101CAD" w:rsidP="00F3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Fira Sans">
    <w:altName w:val="MS Gothic"/>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2470"/>
      <w:docPartObj>
        <w:docPartGallery w:val="Page Numbers (Bottom of Page)"/>
        <w:docPartUnique/>
      </w:docPartObj>
    </w:sdtPr>
    <w:sdtContent>
      <w:p w:rsidR="00E42CD4" w:rsidRDefault="00E42CD4">
        <w:pPr>
          <w:pStyle w:val="llb"/>
          <w:jc w:val="center"/>
        </w:pPr>
        <w:r>
          <w:fldChar w:fldCharType="begin"/>
        </w:r>
        <w:r>
          <w:instrText>PAGE   \* MERGEFORMAT</w:instrText>
        </w:r>
        <w:r>
          <w:fldChar w:fldCharType="separate"/>
        </w:r>
        <w:r w:rsidR="00EF2653">
          <w:rPr>
            <w:noProof/>
          </w:rPr>
          <w:t>1</w:t>
        </w:r>
        <w:r>
          <w:fldChar w:fldCharType="end"/>
        </w:r>
      </w:p>
    </w:sdtContent>
  </w:sdt>
  <w:p w:rsidR="00E42CD4" w:rsidRDefault="00E42C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AD" w:rsidRDefault="00101CAD" w:rsidP="00F31E83">
      <w:r>
        <w:separator/>
      </w:r>
    </w:p>
  </w:footnote>
  <w:footnote w:type="continuationSeparator" w:id="0">
    <w:p w:rsidR="00101CAD" w:rsidRDefault="00101CAD" w:rsidP="00F3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BB"/>
    <w:multiLevelType w:val="hybridMultilevel"/>
    <w:tmpl w:val="CC14B498"/>
    <w:lvl w:ilvl="0" w:tplc="5F883AB6">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
    <w:nsid w:val="08635D2F"/>
    <w:multiLevelType w:val="hybridMultilevel"/>
    <w:tmpl w:val="40DA7830"/>
    <w:lvl w:ilvl="0" w:tplc="5F883AB6">
      <w:start w:val="3"/>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cs="Wingdings" w:hint="default"/>
      </w:rPr>
    </w:lvl>
    <w:lvl w:ilvl="3" w:tplc="040E0001" w:tentative="1">
      <w:start w:val="1"/>
      <w:numFmt w:val="bullet"/>
      <w:lvlText w:val=""/>
      <w:lvlJc w:val="left"/>
      <w:pPr>
        <w:ind w:left="2520" w:hanging="360"/>
      </w:pPr>
      <w:rPr>
        <w:rFonts w:ascii="Symbol" w:hAnsi="Symbol" w:cs="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cs="Wingdings" w:hint="default"/>
      </w:rPr>
    </w:lvl>
    <w:lvl w:ilvl="6" w:tplc="040E0001" w:tentative="1">
      <w:start w:val="1"/>
      <w:numFmt w:val="bullet"/>
      <w:lvlText w:val=""/>
      <w:lvlJc w:val="left"/>
      <w:pPr>
        <w:ind w:left="4680" w:hanging="360"/>
      </w:pPr>
      <w:rPr>
        <w:rFonts w:ascii="Symbol" w:hAnsi="Symbol" w:cs="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cs="Wingdings" w:hint="default"/>
      </w:rPr>
    </w:lvl>
  </w:abstractNum>
  <w:abstractNum w:abstractNumId="2">
    <w:nsid w:val="35D61524"/>
    <w:multiLevelType w:val="hybridMultilevel"/>
    <w:tmpl w:val="9E5EEC6C"/>
    <w:lvl w:ilvl="0" w:tplc="8D5C6C0C">
      <w:start w:val="1"/>
      <w:numFmt w:val="decimal"/>
      <w:lvlText w:val="%1)"/>
      <w:lvlJc w:val="left"/>
      <w:pPr>
        <w:ind w:left="360" w:hanging="360"/>
      </w:pPr>
      <w:rPr>
        <w:rFonts w:hint="default"/>
        <w:b w:val="0"/>
        <w:b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47F67993"/>
    <w:multiLevelType w:val="hybridMultilevel"/>
    <w:tmpl w:val="BEC2D19C"/>
    <w:lvl w:ilvl="0" w:tplc="DDA462C6">
      <w:start w:val="422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B35D67"/>
    <w:multiLevelType w:val="hybridMultilevel"/>
    <w:tmpl w:val="D3667602"/>
    <w:lvl w:ilvl="0" w:tplc="F48086B8">
      <w:start w:val="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5">
    <w:nsid w:val="6E3D712C"/>
    <w:multiLevelType w:val="hybridMultilevel"/>
    <w:tmpl w:val="65D4EF4C"/>
    <w:lvl w:ilvl="0" w:tplc="36D02AAC">
      <w:start w:val="823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28819EA"/>
    <w:multiLevelType w:val="hybridMultilevel"/>
    <w:tmpl w:val="A8C05A4A"/>
    <w:lvl w:ilvl="0" w:tplc="307A28C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6CF1"/>
    <w:rsid w:val="0002533A"/>
    <w:rsid w:val="00025D71"/>
    <w:rsid w:val="00027D85"/>
    <w:rsid w:val="00031330"/>
    <w:rsid w:val="000337EE"/>
    <w:rsid w:val="00034806"/>
    <w:rsid w:val="00040A6D"/>
    <w:rsid w:val="000548F2"/>
    <w:rsid w:val="00054FA7"/>
    <w:rsid w:val="0005513F"/>
    <w:rsid w:val="00055448"/>
    <w:rsid w:val="00067C49"/>
    <w:rsid w:val="00073393"/>
    <w:rsid w:val="000778ED"/>
    <w:rsid w:val="00090E33"/>
    <w:rsid w:val="00091D8C"/>
    <w:rsid w:val="00097B21"/>
    <w:rsid w:val="000A5DD0"/>
    <w:rsid w:val="000B4D00"/>
    <w:rsid w:val="000B7E8B"/>
    <w:rsid w:val="000C757F"/>
    <w:rsid w:val="000D50BD"/>
    <w:rsid w:val="000E462F"/>
    <w:rsid w:val="000E69A2"/>
    <w:rsid w:val="000E71C2"/>
    <w:rsid w:val="000E7B4F"/>
    <w:rsid w:val="000F6D29"/>
    <w:rsid w:val="00101CAD"/>
    <w:rsid w:val="001077A4"/>
    <w:rsid w:val="001111BD"/>
    <w:rsid w:val="00116F88"/>
    <w:rsid w:val="0012395F"/>
    <w:rsid w:val="0012491E"/>
    <w:rsid w:val="0012562B"/>
    <w:rsid w:val="001366A6"/>
    <w:rsid w:val="001371CB"/>
    <w:rsid w:val="00142276"/>
    <w:rsid w:val="00150B86"/>
    <w:rsid w:val="00152F0F"/>
    <w:rsid w:val="0015465C"/>
    <w:rsid w:val="001712DD"/>
    <w:rsid w:val="00173713"/>
    <w:rsid w:val="001775D4"/>
    <w:rsid w:val="0018117E"/>
    <w:rsid w:val="001815AB"/>
    <w:rsid w:val="001840EA"/>
    <w:rsid w:val="00184AB4"/>
    <w:rsid w:val="00186446"/>
    <w:rsid w:val="0019083E"/>
    <w:rsid w:val="001977C3"/>
    <w:rsid w:val="001979AE"/>
    <w:rsid w:val="001A3023"/>
    <w:rsid w:val="001B62AC"/>
    <w:rsid w:val="001C709D"/>
    <w:rsid w:val="001E3410"/>
    <w:rsid w:val="001E5B37"/>
    <w:rsid w:val="00205A99"/>
    <w:rsid w:val="00221AB2"/>
    <w:rsid w:val="00224ED8"/>
    <w:rsid w:val="00225F6A"/>
    <w:rsid w:val="00233655"/>
    <w:rsid w:val="00236F3A"/>
    <w:rsid w:val="0024164C"/>
    <w:rsid w:val="00241BBC"/>
    <w:rsid w:val="00251D1E"/>
    <w:rsid w:val="00261FB1"/>
    <w:rsid w:val="00263527"/>
    <w:rsid w:val="002637A7"/>
    <w:rsid w:val="002670BE"/>
    <w:rsid w:val="00270E10"/>
    <w:rsid w:val="00277E09"/>
    <w:rsid w:val="00285AAF"/>
    <w:rsid w:val="00297E18"/>
    <w:rsid w:val="002A0745"/>
    <w:rsid w:val="002A118B"/>
    <w:rsid w:val="002A2FD9"/>
    <w:rsid w:val="002B578D"/>
    <w:rsid w:val="002B603C"/>
    <w:rsid w:val="002C2599"/>
    <w:rsid w:val="002C755F"/>
    <w:rsid w:val="002D0689"/>
    <w:rsid w:val="002D358A"/>
    <w:rsid w:val="002D78F0"/>
    <w:rsid w:val="003008FC"/>
    <w:rsid w:val="003107E9"/>
    <w:rsid w:val="003128FC"/>
    <w:rsid w:val="00323B84"/>
    <w:rsid w:val="00336A1A"/>
    <w:rsid w:val="00353DAE"/>
    <w:rsid w:val="00354570"/>
    <w:rsid w:val="003564AA"/>
    <w:rsid w:val="0037014C"/>
    <w:rsid w:val="003721C1"/>
    <w:rsid w:val="0037318A"/>
    <w:rsid w:val="003771E9"/>
    <w:rsid w:val="00384EC1"/>
    <w:rsid w:val="003A4942"/>
    <w:rsid w:val="003A4F8D"/>
    <w:rsid w:val="003B1B03"/>
    <w:rsid w:val="003F15E0"/>
    <w:rsid w:val="003F7A6E"/>
    <w:rsid w:val="00400CE2"/>
    <w:rsid w:val="00402483"/>
    <w:rsid w:val="00403F9E"/>
    <w:rsid w:val="00410D04"/>
    <w:rsid w:val="0041708B"/>
    <w:rsid w:val="004173F6"/>
    <w:rsid w:val="00417EF8"/>
    <w:rsid w:val="0042537D"/>
    <w:rsid w:val="00426747"/>
    <w:rsid w:val="0043109E"/>
    <w:rsid w:val="00434B43"/>
    <w:rsid w:val="00437131"/>
    <w:rsid w:val="00442C38"/>
    <w:rsid w:val="004434B5"/>
    <w:rsid w:val="004441E7"/>
    <w:rsid w:val="0047268F"/>
    <w:rsid w:val="004738E4"/>
    <w:rsid w:val="00473B6C"/>
    <w:rsid w:val="0047537F"/>
    <w:rsid w:val="00475DDB"/>
    <w:rsid w:val="004831DD"/>
    <w:rsid w:val="00484194"/>
    <w:rsid w:val="00493865"/>
    <w:rsid w:val="0049477C"/>
    <w:rsid w:val="004A7664"/>
    <w:rsid w:val="004B1555"/>
    <w:rsid w:val="004C5EB6"/>
    <w:rsid w:val="004C642A"/>
    <w:rsid w:val="004C7932"/>
    <w:rsid w:val="004D55E3"/>
    <w:rsid w:val="004F0AB6"/>
    <w:rsid w:val="004F210D"/>
    <w:rsid w:val="00506BAF"/>
    <w:rsid w:val="00507F68"/>
    <w:rsid w:val="00511AC5"/>
    <w:rsid w:val="005130BA"/>
    <w:rsid w:val="00520044"/>
    <w:rsid w:val="0053181C"/>
    <w:rsid w:val="00535749"/>
    <w:rsid w:val="005358A4"/>
    <w:rsid w:val="005373A1"/>
    <w:rsid w:val="005503AF"/>
    <w:rsid w:val="00552924"/>
    <w:rsid w:val="00555109"/>
    <w:rsid w:val="00555989"/>
    <w:rsid w:val="00562DD8"/>
    <w:rsid w:val="00570627"/>
    <w:rsid w:val="005A0F64"/>
    <w:rsid w:val="005B12D6"/>
    <w:rsid w:val="005B7AEB"/>
    <w:rsid w:val="005D38EA"/>
    <w:rsid w:val="005E0923"/>
    <w:rsid w:val="005E5D3C"/>
    <w:rsid w:val="005F13C4"/>
    <w:rsid w:val="00605E65"/>
    <w:rsid w:val="00605F68"/>
    <w:rsid w:val="00606F18"/>
    <w:rsid w:val="006071D2"/>
    <w:rsid w:val="0061635D"/>
    <w:rsid w:val="00630959"/>
    <w:rsid w:val="00632A93"/>
    <w:rsid w:val="0063499C"/>
    <w:rsid w:val="00636F07"/>
    <w:rsid w:val="00645D54"/>
    <w:rsid w:val="006512C7"/>
    <w:rsid w:val="00653ACF"/>
    <w:rsid w:val="00653FE8"/>
    <w:rsid w:val="0066732B"/>
    <w:rsid w:val="00667347"/>
    <w:rsid w:val="00667A19"/>
    <w:rsid w:val="006749ED"/>
    <w:rsid w:val="006810A5"/>
    <w:rsid w:val="0068699F"/>
    <w:rsid w:val="00691463"/>
    <w:rsid w:val="0069603F"/>
    <w:rsid w:val="00697C37"/>
    <w:rsid w:val="006A52E8"/>
    <w:rsid w:val="006A5B01"/>
    <w:rsid w:val="006B3D15"/>
    <w:rsid w:val="006C372B"/>
    <w:rsid w:val="006C3FE2"/>
    <w:rsid w:val="006C6AAA"/>
    <w:rsid w:val="006D172A"/>
    <w:rsid w:val="006D19F8"/>
    <w:rsid w:val="006D2E01"/>
    <w:rsid w:val="006E142E"/>
    <w:rsid w:val="006F2B49"/>
    <w:rsid w:val="006F3CDB"/>
    <w:rsid w:val="006F548E"/>
    <w:rsid w:val="00700E6F"/>
    <w:rsid w:val="0071706E"/>
    <w:rsid w:val="00724805"/>
    <w:rsid w:val="00725136"/>
    <w:rsid w:val="007276E3"/>
    <w:rsid w:val="00734FC7"/>
    <w:rsid w:val="00737F99"/>
    <w:rsid w:val="00743C90"/>
    <w:rsid w:val="00745AC6"/>
    <w:rsid w:val="0075420F"/>
    <w:rsid w:val="00764973"/>
    <w:rsid w:val="007706F8"/>
    <w:rsid w:val="00771D94"/>
    <w:rsid w:val="0077280E"/>
    <w:rsid w:val="00777224"/>
    <w:rsid w:val="0079224C"/>
    <w:rsid w:val="00792F62"/>
    <w:rsid w:val="007A3321"/>
    <w:rsid w:val="007B1E4C"/>
    <w:rsid w:val="007B69BC"/>
    <w:rsid w:val="007C1471"/>
    <w:rsid w:val="007C2328"/>
    <w:rsid w:val="007C3BEC"/>
    <w:rsid w:val="007D05DF"/>
    <w:rsid w:val="007E1CE7"/>
    <w:rsid w:val="007E5A05"/>
    <w:rsid w:val="007E6CAD"/>
    <w:rsid w:val="007E7A6F"/>
    <w:rsid w:val="007F05CD"/>
    <w:rsid w:val="007F3C80"/>
    <w:rsid w:val="00801B04"/>
    <w:rsid w:val="00810FCF"/>
    <w:rsid w:val="00814E0B"/>
    <w:rsid w:val="00815877"/>
    <w:rsid w:val="008277EC"/>
    <w:rsid w:val="00834853"/>
    <w:rsid w:val="0083562D"/>
    <w:rsid w:val="00867023"/>
    <w:rsid w:val="008802A0"/>
    <w:rsid w:val="00880680"/>
    <w:rsid w:val="00882C8A"/>
    <w:rsid w:val="00883798"/>
    <w:rsid w:val="00884AE8"/>
    <w:rsid w:val="008920B4"/>
    <w:rsid w:val="00893C3D"/>
    <w:rsid w:val="008B083F"/>
    <w:rsid w:val="008B3D20"/>
    <w:rsid w:val="008D2D4D"/>
    <w:rsid w:val="008D6374"/>
    <w:rsid w:val="008D69B8"/>
    <w:rsid w:val="008E267D"/>
    <w:rsid w:val="008E4231"/>
    <w:rsid w:val="008E789B"/>
    <w:rsid w:val="008F001A"/>
    <w:rsid w:val="008F01A8"/>
    <w:rsid w:val="008F1AEF"/>
    <w:rsid w:val="008F31EE"/>
    <w:rsid w:val="00907E72"/>
    <w:rsid w:val="00910D53"/>
    <w:rsid w:val="009110AC"/>
    <w:rsid w:val="00920AD6"/>
    <w:rsid w:val="00922F2C"/>
    <w:rsid w:val="009245F7"/>
    <w:rsid w:val="0093398C"/>
    <w:rsid w:val="00933ED5"/>
    <w:rsid w:val="009504D7"/>
    <w:rsid w:val="00962630"/>
    <w:rsid w:val="00965063"/>
    <w:rsid w:val="00965C8B"/>
    <w:rsid w:val="00966C75"/>
    <w:rsid w:val="00992290"/>
    <w:rsid w:val="009969D5"/>
    <w:rsid w:val="009A151C"/>
    <w:rsid w:val="009A641D"/>
    <w:rsid w:val="009C2677"/>
    <w:rsid w:val="009D0FC3"/>
    <w:rsid w:val="009D5AC0"/>
    <w:rsid w:val="009E13FB"/>
    <w:rsid w:val="009E19A6"/>
    <w:rsid w:val="00A102B3"/>
    <w:rsid w:val="00A10CDD"/>
    <w:rsid w:val="00A14EE9"/>
    <w:rsid w:val="00A2599A"/>
    <w:rsid w:val="00A30707"/>
    <w:rsid w:val="00A338BC"/>
    <w:rsid w:val="00A41A66"/>
    <w:rsid w:val="00A44977"/>
    <w:rsid w:val="00A52498"/>
    <w:rsid w:val="00A53DDE"/>
    <w:rsid w:val="00A55D45"/>
    <w:rsid w:val="00A56F46"/>
    <w:rsid w:val="00A62CEF"/>
    <w:rsid w:val="00A753BF"/>
    <w:rsid w:val="00A81B5E"/>
    <w:rsid w:val="00A92B1B"/>
    <w:rsid w:val="00A94D82"/>
    <w:rsid w:val="00AA1A29"/>
    <w:rsid w:val="00AA4232"/>
    <w:rsid w:val="00AA7DFE"/>
    <w:rsid w:val="00AB2767"/>
    <w:rsid w:val="00AC495C"/>
    <w:rsid w:val="00AD6A54"/>
    <w:rsid w:val="00AD7A5E"/>
    <w:rsid w:val="00AE41FC"/>
    <w:rsid w:val="00AE5FB5"/>
    <w:rsid w:val="00AE7B43"/>
    <w:rsid w:val="00AF01CF"/>
    <w:rsid w:val="00AF4AF4"/>
    <w:rsid w:val="00AF5913"/>
    <w:rsid w:val="00B01F5C"/>
    <w:rsid w:val="00B167AF"/>
    <w:rsid w:val="00B1715D"/>
    <w:rsid w:val="00B17D92"/>
    <w:rsid w:val="00B20947"/>
    <w:rsid w:val="00B2517B"/>
    <w:rsid w:val="00B3410C"/>
    <w:rsid w:val="00B41493"/>
    <w:rsid w:val="00B713CA"/>
    <w:rsid w:val="00B77272"/>
    <w:rsid w:val="00B843F4"/>
    <w:rsid w:val="00B91F0F"/>
    <w:rsid w:val="00BA0F3F"/>
    <w:rsid w:val="00BA7CE3"/>
    <w:rsid w:val="00BB100F"/>
    <w:rsid w:val="00BB797E"/>
    <w:rsid w:val="00BF0B81"/>
    <w:rsid w:val="00BF3D0A"/>
    <w:rsid w:val="00C002A4"/>
    <w:rsid w:val="00C027C8"/>
    <w:rsid w:val="00C0605D"/>
    <w:rsid w:val="00C10F8E"/>
    <w:rsid w:val="00C11CDA"/>
    <w:rsid w:val="00C11EEB"/>
    <w:rsid w:val="00C14A74"/>
    <w:rsid w:val="00C150B0"/>
    <w:rsid w:val="00C26A7F"/>
    <w:rsid w:val="00C315E9"/>
    <w:rsid w:val="00C43BF0"/>
    <w:rsid w:val="00C45A3D"/>
    <w:rsid w:val="00C519CA"/>
    <w:rsid w:val="00C5721D"/>
    <w:rsid w:val="00C638E9"/>
    <w:rsid w:val="00C66FA2"/>
    <w:rsid w:val="00C8461C"/>
    <w:rsid w:val="00C86C2D"/>
    <w:rsid w:val="00C927D7"/>
    <w:rsid w:val="00C95DD8"/>
    <w:rsid w:val="00C97743"/>
    <w:rsid w:val="00CA1AE9"/>
    <w:rsid w:val="00CA786B"/>
    <w:rsid w:val="00CB24B0"/>
    <w:rsid w:val="00CC2444"/>
    <w:rsid w:val="00CC27F4"/>
    <w:rsid w:val="00CC51F4"/>
    <w:rsid w:val="00CC58A3"/>
    <w:rsid w:val="00CD4722"/>
    <w:rsid w:val="00CD4D77"/>
    <w:rsid w:val="00CD6E85"/>
    <w:rsid w:val="00CE4A8D"/>
    <w:rsid w:val="00CF1373"/>
    <w:rsid w:val="00CF4421"/>
    <w:rsid w:val="00D00C1D"/>
    <w:rsid w:val="00D053A3"/>
    <w:rsid w:val="00D12C95"/>
    <w:rsid w:val="00D16390"/>
    <w:rsid w:val="00D262F9"/>
    <w:rsid w:val="00D32253"/>
    <w:rsid w:val="00D35088"/>
    <w:rsid w:val="00D35B72"/>
    <w:rsid w:val="00D36B74"/>
    <w:rsid w:val="00D61A7A"/>
    <w:rsid w:val="00D715AF"/>
    <w:rsid w:val="00D75832"/>
    <w:rsid w:val="00D82C5B"/>
    <w:rsid w:val="00D859F5"/>
    <w:rsid w:val="00D9687F"/>
    <w:rsid w:val="00DA16AD"/>
    <w:rsid w:val="00DB0ECE"/>
    <w:rsid w:val="00DB5A16"/>
    <w:rsid w:val="00DC3EC4"/>
    <w:rsid w:val="00DD345B"/>
    <w:rsid w:val="00DD77D9"/>
    <w:rsid w:val="00DE0E14"/>
    <w:rsid w:val="00DE6266"/>
    <w:rsid w:val="00DF0B60"/>
    <w:rsid w:val="00DF3719"/>
    <w:rsid w:val="00E0031D"/>
    <w:rsid w:val="00E07623"/>
    <w:rsid w:val="00E41ED3"/>
    <w:rsid w:val="00E4260C"/>
    <w:rsid w:val="00E42CD4"/>
    <w:rsid w:val="00E43CD6"/>
    <w:rsid w:val="00E444AB"/>
    <w:rsid w:val="00E52DA0"/>
    <w:rsid w:val="00E56F81"/>
    <w:rsid w:val="00E606A7"/>
    <w:rsid w:val="00E670DC"/>
    <w:rsid w:val="00E72DAB"/>
    <w:rsid w:val="00E74971"/>
    <w:rsid w:val="00E76054"/>
    <w:rsid w:val="00E77B3D"/>
    <w:rsid w:val="00E803E2"/>
    <w:rsid w:val="00E85025"/>
    <w:rsid w:val="00E856FD"/>
    <w:rsid w:val="00E871AB"/>
    <w:rsid w:val="00EA0D56"/>
    <w:rsid w:val="00EA1476"/>
    <w:rsid w:val="00EA2C52"/>
    <w:rsid w:val="00EA33C3"/>
    <w:rsid w:val="00EB35D1"/>
    <w:rsid w:val="00ED3F02"/>
    <w:rsid w:val="00EE0669"/>
    <w:rsid w:val="00EE3111"/>
    <w:rsid w:val="00EF2653"/>
    <w:rsid w:val="00EF49B3"/>
    <w:rsid w:val="00EF6CDF"/>
    <w:rsid w:val="00F02D1F"/>
    <w:rsid w:val="00F10ACD"/>
    <w:rsid w:val="00F30FDC"/>
    <w:rsid w:val="00F31610"/>
    <w:rsid w:val="00F31E83"/>
    <w:rsid w:val="00F3409D"/>
    <w:rsid w:val="00F41546"/>
    <w:rsid w:val="00F45C55"/>
    <w:rsid w:val="00F51E00"/>
    <w:rsid w:val="00F5448B"/>
    <w:rsid w:val="00F57EF0"/>
    <w:rsid w:val="00F64605"/>
    <w:rsid w:val="00F64EB3"/>
    <w:rsid w:val="00F8400F"/>
    <w:rsid w:val="00F91098"/>
    <w:rsid w:val="00F91295"/>
    <w:rsid w:val="00F97457"/>
    <w:rsid w:val="00FB7DCF"/>
    <w:rsid w:val="00FC4511"/>
    <w:rsid w:val="00FC5FD6"/>
    <w:rsid w:val="00FC63ED"/>
    <w:rsid w:val="00FE3754"/>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paragraph" w:styleId="Cmsor1">
    <w:name w:val="heading 1"/>
    <w:basedOn w:val="Norml"/>
    <w:next w:val="Norml"/>
    <w:link w:val="Cmsor1Char"/>
    <w:uiPriority w:val="99"/>
    <w:qFormat/>
    <w:rsid w:val="00920AD6"/>
    <w:pPr>
      <w:keepNext/>
      <w:spacing w:before="240" w:after="60"/>
      <w:jc w:val="left"/>
      <w:outlineLvl w:val="0"/>
    </w:pPr>
    <w:rPr>
      <w:rFonts w:ascii="Calibri Light" w:eastAsia="Times New Roman" w:hAnsi="Calibri Light" w:cs="Calibri Light"/>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paragraph" w:styleId="lfej">
    <w:name w:val="header"/>
    <w:basedOn w:val="Norml"/>
    <w:link w:val="lfejChar"/>
    <w:uiPriority w:val="99"/>
    <w:unhideWhenUsed/>
    <w:rsid w:val="00F31E83"/>
    <w:pPr>
      <w:tabs>
        <w:tab w:val="center" w:pos="4536"/>
        <w:tab w:val="right" w:pos="9072"/>
      </w:tabs>
    </w:pPr>
  </w:style>
  <w:style w:type="character" w:customStyle="1" w:styleId="lfejChar">
    <w:name w:val="Élőfej Char"/>
    <w:basedOn w:val="Bekezdsalapbettpusa"/>
    <w:link w:val="lfej"/>
    <w:uiPriority w:val="99"/>
    <w:rsid w:val="00F31E83"/>
    <w:rPr>
      <w:sz w:val="24"/>
      <w:szCs w:val="24"/>
      <w:lang w:eastAsia="en-US"/>
    </w:rPr>
  </w:style>
  <w:style w:type="paragraph" w:styleId="llb">
    <w:name w:val="footer"/>
    <w:basedOn w:val="Norml"/>
    <w:link w:val="llbChar"/>
    <w:uiPriority w:val="99"/>
    <w:unhideWhenUsed/>
    <w:rsid w:val="00F31E83"/>
    <w:pPr>
      <w:tabs>
        <w:tab w:val="center" w:pos="4536"/>
        <w:tab w:val="right" w:pos="9072"/>
      </w:tabs>
    </w:pPr>
  </w:style>
  <w:style w:type="character" w:customStyle="1" w:styleId="llbChar">
    <w:name w:val="Élőláb Char"/>
    <w:basedOn w:val="Bekezdsalapbettpusa"/>
    <w:link w:val="llb"/>
    <w:uiPriority w:val="99"/>
    <w:rsid w:val="00F31E83"/>
    <w:rPr>
      <w:sz w:val="24"/>
      <w:szCs w:val="24"/>
      <w:lang w:eastAsia="en-US"/>
    </w:rPr>
  </w:style>
  <w:style w:type="character" w:styleId="Hiperhivatkozs">
    <w:name w:val="Hyperlink"/>
    <w:basedOn w:val="Bekezdsalapbettpusa"/>
    <w:uiPriority w:val="99"/>
    <w:unhideWhenUsed/>
    <w:rsid w:val="00F31E83"/>
    <w:rPr>
      <w:color w:val="0000FF" w:themeColor="hyperlink"/>
      <w:u w:val="single"/>
    </w:rPr>
  </w:style>
  <w:style w:type="character" w:styleId="Kiemels2">
    <w:name w:val="Strong"/>
    <w:uiPriority w:val="22"/>
    <w:qFormat/>
    <w:rsid w:val="00F31E83"/>
    <w:rPr>
      <w:b/>
      <w:bCs/>
    </w:rPr>
  </w:style>
  <w:style w:type="character" w:customStyle="1" w:styleId="Cmsor1Char">
    <w:name w:val="Címsor 1 Char"/>
    <w:basedOn w:val="Bekezdsalapbettpusa"/>
    <w:link w:val="Cmsor1"/>
    <w:uiPriority w:val="99"/>
    <w:rsid w:val="00920AD6"/>
    <w:rPr>
      <w:rFonts w:ascii="Calibri Light" w:eastAsia="Times New Roman" w:hAnsi="Calibri Light" w:cs="Calibri Light"/>
      <w:b/>
      <w:bCs/>
      <w:kern w:val="32"/>
      <w:sz w:val="32"/>
      <w:szCs w:val="32"/>
    </w:rPr>
  </w:style>
  <w:style w:type="character" w:customStyle="1" w:styleId="apple-converted-space">
    <w:name w:val="apple-converted-space"/>
    <w:basedOn w:val="Bekezdsalapbettpusa"/>
    <w:rsid w:val="00920AD6"/>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6F3CDB"/>
    <w:pPr>
      <w:spacing w:after="200" w:line="276" w:lineRule="auto"/>
      <w:ind w:left="720"/>
      <w:contextualSpacing/>
      <w:jc w:val="left"/>
    </w:pPr>
    <w:rPr>
      <w:rFonts w:ascii="Calibri" w:hAnsi="Calibri" w:cs="Calibri"/>
      <w:sz w:val="22"/>
      <w:szCs w:val="22"/>
    </w:rPr>
  </w:style>
  <w:style w:type="paragraph" w:customStyle="1" w:styleId="Default">
    <w:name w:val="Default"/>
    <w:rsid w:val="00AA7DFE"/>
    <w:pPr>
      <w:autoSpaceDE w:val="0"/>
      <w:autoSpaceDN w:val="0"/>
      <w:adjustRightInd w:val="0"/>
    </w:pPr>
    <w:rPr>
      <w:rFonts w:ascii="Liberation Sans" w:hAnsi="Liberation Sans" w:cs="Liberation Sans"/>
      <w:color w:val="000000"/>
      <w:sz w:val="24"/>
      <w:szCs w:val="24"/>
    </w:rPr>
  </w:style>
  <w:style w:type="character" w:styleId="Kiemels">
    <w:name w:val="Emphasis"/>
    <w:basedOn w:val="Bekezdsalapbettpusa"/>
    <w:uiPriority w:val="20"/>
    <w:qFormat/>
    <w:rsid w:val="00EF6CDF"/>
    <w:rPr>
      <w:i/>
      <w:iCs/>
    </w:rPr>
  </w:style>
  <w:style w:type="paragraph" w:styleId="Alcm">
    <w:name w:val="Subtitle"/>
    <w:basedOn w:val="Norml"/>
    <w:next w:val="Norml"/>
    <w:link w:val="AlcmChar"/>
    <w:qFormat/>
    <w:rsid w:val="005130BA"/>
    <w:pPr>
      <w:spacing w:after="160"/>
      <w:jc w:val="left"/>
    </w:pPr>
    <w:rPr>
      <w:rFonts w:asciiTheme="minorHAnsi" w:eastAsiaTheme="minorEastAsia" w:hAnsiTheme="minorHAnsi" w:cstheme="minorBidi"/>
      <w:color w:val="5A5A5A" w:themeColor="text1" w:themeTint="A5"/>
      <w:spacing w:val="15"/>
      <w:sz w:val="22"/>
      <w:szCs w:val="22"/>
      <w:lang w:eastAsia="hu-HU"/>
    </w:rPr>
  </w:style>
  <w:style w:type="character" w:customStyle="1" w:styleId="AlcmChar">
    <w:name w:val="Alcím Char"/>
    <w:basedOn w:val="Bekezdsalapbettpusa"/>
    <w:link w:val="Alcm"/>
    <w:rsid w:val="005130BA"/>
    <w:rPr>
      <w:rFonts w:asciiTheme="minorHAnsi" w:eastAsiaTheme="minorEastAsia" w:hAnsiTheme="minorHAnsi" w:cstheme="minorBidi"/>
      <w:color w:val="5A5A5A" w:themeColor="text1" w:themeTint="A5"/>
      <w:spacing w:val="15"/>
      <w:sz w:val="22"/>
      <w:szCs w:val="22"/>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basedOn w:val="Bekezdsalapbettpusa"/>
    <w:link w:val="Listaszerbekezds"/>
    <w:uiPriority w:val="34"/>
    <w:qFormat/>
    <w:locked/>
    <w:rsid w:val="005130BA"/>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paragraph" w:styleId="Cmsor1">
    <w:name w:val="heading 1"/>
    <w:basedOn w:val="Norml"/>
    <w:next w:val="Norml"/>
    <w:link w:val="Cmsor1Char"/>
    <w:uiPriority w:val="99"/>
    <w:qFormat/>
    <w:rsid w:val="00920AD6"/>
    <w:pPr>
      <w:keepNext/>
      <w:spacing w:before="240" w:after="60"/>
      <w:jc w:val="left"/>
      <w:outlineLvl w:val="0"/>
    </w:pPr>
    <w:rPr>
      <w:rFonts w:ascii="Calibri Light" w:eastAsia="Times New Roman" w:hAnsi="Calibri Light" w:cs="Calibri Light"/>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paragraph" w:styleId="lfej">
    <w:name w:val="header"/>
    <w:basedOn w:val="Norml"/>
    <w:link w:val="lfejChar"/>
    <w:uiPriority w:val="99"/>
    <w:unhideWhenUsed/>
    <w:rsid w:val="00F31E83"/>
    <w:pPr>
      <w:tabs>
        <w:tab w:val="center" w:pos="4536"/>
        <w:tab w:val="right" w:pos="9072"/>
      </w:tabs>
    </w:pPr>
  </w:style>
  <w:style w:type="character" w:customStyle="1" w:styleId="lfejChar">
    <w:name w:val="Élőfej Char"/>
    <w:basedOn w:val="Bekezdsalapbettpusa"/>
    <w:link w:val="lfej"/>
    <w:uiPriority w:val="99"/>
    <w:rsid w:val="00F31E83"/>
    <w:rPr>
      <w:sz w:val="24"/>
      <w:szCs w:val="24"/>
      <w:lang w:eastAsia="en-US"/>
    </w:rPr>
  </w:style>
  <w:style w:type="paragraph" w:styleId="llb">
    <w:name w:val="footer"/>
    <w:basedOn w:val="Norml"/>
    <w:link w:val="llbChar"/>
    <w:uiPriority w:val="99"/>
    <w:unhideWhenUsed/>
    <w:rsid w:val="00F31E83"/>
    <w:pPr>
      <w:tabs>
        <w:tab w:val="center" w:pos="4536"/>
        <w:tab w:val="right" w:pos="9072"/>
      </w:tabs>
    </w:pPr>
  </w:style>
  <w:style w:type="character" w:customStyle="1" w:styleId="llbChar">
    <w:name w:val="Élőláb Char"/>
    <w:basedOn w:val="Bekezdsalapbettpusa"/>
    <w:link w:val="llb"/>
    <w:uiPriority w:val="99"/>
    <w:rsid w:val="00F31E83"/>
    <w:rPr>
      <w:sz w:val="24"/>
      <w:szCs w:val="24"/>
      <w:lang w:eastAsia="en-US"/>
    </w:rPr>
  </w:style>
  <w:style w:type="character" w:styleId="Hiperhivatkozs">
    <w:name w:val="Hyperlink"/>
    <w:basedOn w:val="Bekezdsalapbettpusa"/>
    <w:uiPriority w:val="99"/>
    <w:unhideWhenUsed/>
    <w:rsid w:val="00F31E83"/>
    <w:rPr>
      <w:color w:val="0000FF" w:themeColor="hyperlink"/>
      <w:u w:val="single"/>
    </w:rPr>
  </w:style>
  <w:style w:type="character" w:styleId="Kiemels2">
    <w:name w:val="Strong"/>
    <w:uiPriority w:val="22"/>
    <w:qFormat/>
    <w:rsid w:val="00F31E83"/>
    <w:rPr>
      <w:b/>
      <w:bCs/>
    </w:rPr>
  </w:style>
  <w:style w:type="character" w:customStyle="1" w:styleId="Cmsor1Char">
    <w:name w:val="Címsor 1 Char"/>
    <w:basedOn w:val="Bekezdsalapbettpusa"/>
    <w:link w:val="Cmsor1"/>
    <w:uiPriority w:val="99"/>
    <w:rsid w:val="00920AD6"/>
    <w:rPr>
      <w:rFonts w:ascii="Calibri Light" w:eastAsia="Times New Roman" w:hAnsi="Calibri Light" w:cs="Calibri Light"/>
      <w:b/>
      <w:bCs/>
      <w:kern w:val="32"/>
      <w:sz w:val="32"/>
      <w:szCs w:val="32"/>
    </w:rPr>
  </w:style>
  <w:style w:type="character" w:customStyle="1" w:styleId="apple-converted-space">
    <w:name w:val="apple-converted-space"/>
    <w:basedOn w:val="Bekezdsalapbettpusa"/>
    <w:rsid w:val="00920AD6"/>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w:basedOn w:val="Norml"/>
    <w:link w:val="ListaszerbekezdsChar"/>
    <w:uiPriority w:val="34"/>
    <w:qFormat/>
    <w:rsid w:val="006F3CDB"/>
    <w:pPr>
      <w:spacing w:after="200" w:line="276" w:lineRule="auto"/>
      <w:ind w:left="720"/>
      <w:contextualSpacing/>
      <w:jc w:val="left"/>
    </w:pPr>
    <w:rPr>
      <w:rFonts w:ascii="Calibri" w:hAnsi="Calibri" w:cs="Calibri"/>
      <w:sz w:val="22"/>
      <w:szCs w:val="22"/>
    </w:rPr>
  </w:style>
  <w:style w:type="paragraph" w:customStyle="1" w:styleId="Default">
    <w:name w:val="Default"/>
    <w:rsid w:val="00AA7DFE"/>
    <w:pPr>
      <w:autoSpaceDE w:val="0"/>
      <w:autoSpaceDN w:val="0"/>
      <w:adjustRightInd w:val="0"/>
    </w:pPr>
    <w:rPr>
      <w:rFonts w:ascii="Liberation Sans" w:hAnsi="Liberation Sans" w:cs="Liberation Sans"/>
      <w:color w:val="000000"/>
      <w:sz w:val="24"/>
      <w:szCs w:val="24"/>
    </w:rPr>
  </w:style>
  <w:style w:type="character" w:styleId="Kiemels">
    <w:name w:val="Emphasis"/>
    <w:basedOn w:val="Bekezdsalapbettpusa"/>
    <w:uiPriority w:val="20"/>
    <w:qFormat/>
    <w:rsid w:val="00EF6CDF"/>
    <w:rPr>
      <w:i/>
      <w:iCs/>
    </w:rPr>
  </w:style>
  <w:style w:type="paragraph" w:styleId="Alcm">
    <w:name w:val="Subtitle"/>
    <w:basedOn w:val="Norml"/>
    <w:next w:val="Norml"/>
    <w:link w:val="AlcmChar"/>
    <w:qFormat/>
    <w:rsid w:val="005130BA"/>
    <w:pPr>
      <w:spacing w:after="160"/>
      <w:jc w:val="left"/>
    </w:pPr>
    <w:rPr>
      <w:rFonts w:asciiTheme="minorHAnsi" w:eastAsiaTheme="minorEastAsia" w:hAnsiTheme="minorHAnsi" w:cstheme="minorBidi"/>
      <w:color w:val="5A5A5A" w:themeColor="text1" w:themeTint="A5"/>
      <w:spacing w:val="15"/>
      <w:sz w:val="22"/>
      <w:szCs w:val="22"/>
      <w:lang w:eastAsia="hu-HU"/>
    </w:rPr>
  </w:style>
  <w:style w:type="character" w:customStyle="1" w:styleId="AlcmChar">
    <w:name w:val="Alcím Char"/>
    <w:basedOn w:val="Bekezdsalapbettpusa"/>
    <w:link w:val="Alcm"/>
    <w:rsid w:val="005130BA"/>
    <w:rPr>
      <w:rFonts w:asciiTheme="minorHAnsi" w:eastAsiaTheme="minorEastAsia" w:hAnsiTheme="minorHAnsi" w:cstheme="minorBidi"/>
      <w:color w:val="5A5A5A" w:themeColor="text1" w:themeTint="A5"/>
      <w:spacing w:val="15"/>
      <w:sz w:val="22"/>
      <w:szCs w:val="22"/>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basedOn w:val="Bekezdsalapbettpusa"/>
    <w:link w:val="Listaszerbekezds"/>
    <w:uiPriority w:val="34"/>
    <w:qFormat/>
    <w:locked/>
    <w:rsid w:val="005130BA"/>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613440291">
      <w:bodyDiv w:val="1"/>
      <w:marLeft w:val="0"/>
      <w:marRight w:val="0"/>
      <w:marTop w:val="0"/>
      <w:marBottom w:val="0"/>
      <w:divBdr>
        <w:top w:val="none" w:sz="0" w:space="0" w:color="auto"/>
        <w:left w:val="none" w:sz="0" w:space="0" w:color="auto"/>
        <w:bottom w:val="none" w:sz="0" w:space="0" w:color="auto"/>
        <w:right w:val="none" w:sz="0" w:space="0" w:color="auto"/>
      </w:divBdr>
    </w:div>
    <w:div w:id="1057049357">
      <w:bodyDiv w:val="1"/>
      <w:marLeft w:val="0"/>
      <w:marRight w:val="0"/>
      <w:marTop w:val="0"/>
      <w:marBottom w:val="0"/>
      <w:divBdr>
        <w:top w:val="none" w:sz="0" w:space="0" w:color="auto"/>
        <w:left w:val="none" w:sz="0" w:space="0" w:color="auto"/>
        <w:bottom w:val="none" w:sz="0" w:space="0" w:color="auto"/>
        <w:right w:val="none" w:sz="0" w:space="0" w:color="auto"/>
      </w:divBdr>
    </w:div>
    <w:div w:id="1089622623">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kisleta.hu" TargetMode="External"/><Relationship Id="rId13" Type="http://schemas.openxmlformats.org/officeDocument/2006/relationships/hyperlink" Target="http://www.egyek.hu" TargetMode="External"/><Relationship Id="rId18" Type="http://schemas.openxmlformats.org/officeDocument/2006/relationships/hyperlink" Target="mailto:onkormanyzat4097@gmail.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olgarmester@egyek.hu" TargetMode="External"/><Relationship Id="rId17" Type="http://schemas.openxmlformats.org/officeDocument/2006/relationships/hyperlink" Target="http://www.hortobagy.hu" TargetMode="External"/><Relationship Id="rId2" Type="http://schemas.openxmlformats.org/officeDocument/2006/relationships/styles" Target="styles.xml"/><Relationship Id="rId16" Type="http://schemas.openxmlformats.org/officeDocument/2006/relationships/hyperlink" Target="mailto:phhortobagy@gmail.com" TargetMode="External"/><Relationship Id="rId20" Type="http://schemas.openxmlformats.org/officeDocument/2006/relationships/hyperlink" Target="mailto:procurementkft@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lgar.hu" TargetMode="External"/><Relationship Id="rId5" Type="http://schemas.openxmlformats.org/officeDocument/2006/relationships/webSettings" Target="webSettings.xml"/><Relationship Id="rId15" Type="http://schemas.openxmlformats.org/officeDocument/2006/relationships/hyperlink" Target="http://www.tiszacsege.hu" TargetMode="External"/><Relationship Id="rId23" Type="http://schemas.openxmlformats.org/officeDocument/2006/relationships/theme" Target="theme/theme1.xml"/><Relationship Id="rId10" Type="http://schemas.openxmlformats.org/officeDocument/2006/relationships/hyperlink" Target="mailto:polgarhiv@polgar.hu" TargetMode="External"/><Relationship Id="rId19" Type="http://schemas.openxmlformats.org/officeDocument/2006/relationships/hyperlink" Target="http://www.tiszagyulahaza.hu" TargetMode="External"/><Relationship Id="rId4" Type="http://schemas.openxmlformats.org/officeDocument/2006/relationships/settings" Target="settings.xml"/><Relationship Id="rId9" Type="http://schemas.openxmlformats.org/officeDocument/2006/relationships/hyperlink" Target="http://www.hajdunanas.hu" TargetMode="External"/><Relationship Id="rId14" Type="http://schemas.openxmlformats.org/officeDocument/2006/relationships/hyperlink" Target="mailto:tiszacsege.polgarmester@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20570</TotalTime>
  <Pages>28</Pages>
  <Words>8843</Words>
  <Characters>61021</Characters>
  <Application>Microsoft Office Word</Application>
  <DocSecurity>0</DocSecurity>
  <Lines>508</Lines>
  <Paragraphs>139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Windows-felhasználó</cp:lastModifiedBy>
  <cp:revision>43</cp:revision>
  <dcterms:created xsi:type="dcterms:W3CDTF">2019-06-14T05:15:00Z</dcterms:created>
  <dcterms:modified xsi:type="dcterms:W3CDTF">2020-04-14T06:06:00Z</dcterms:modified>
</cp:coreProperties>
</file>