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BA8C" w14:textId="77777777" w:rsidR="00164B56" w:rsidRPr="00D74F12" w:rsidRDefault="00164B56" w:rsidP="006F2BBF">
      <w:pPr>
        <w:tabs>
          <w:tab w:val="left" w:pos="0"/>
          <w:tab w:val="right" w:pos="9072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6F2BBF">
        <w:rPr>
          <w:b/>
          <w:bCs/>
          <w:szCs w:val="24"/>
        </w:rPr>
        <w:t xml:space="preserve">    </w:t>
      </w:r>
      <w:r w:rsidR="006F2BBF">
        <w:rPr>
          <w:b/>
          <w:bCs/>
          <w:szCs w:val="24"/>
        </w:rPr>
        <w:tab/>
      </w:r>
    </w:p>
    <w:p w14:paraId="35B94056" w14:textId="7D1C8CD2" w:rsidR="00164B56" w:rsidRPr="007B6BE6" w:rsidRDefault="00164B56" w:rsidP="00164B56">
      <w:pPr>
        <w:ind w:left="-15"/>
        <w:rPr>
          <w:b/>
          <w:bCs/>
          <w:sz w:val="28"/>
          <w:szCs w:val="28"/>
          <w:u w:val="single"/>
        </w:rPr>
      </w:pPr>
      <w:r w:rsidRPr="007B6BE6">
        <w:rPr>
          <w:b/>
          <w:bCs/>
          <w:szCs w:val="24"/>
          <w:u w:val="single"/>
        </w:rPr>
        <w:t>Polgármesterétől</w:t>
      </w:r>
      <w:r w:rsidR="001E47BC" w:rsidRPr="007B6BE6">
        <w:rPr>
          <w:b/>
          <w:bCs/>
          <w:szCs w:val="24"/>
          <w:u w:val="single"/>
        </w:rPr>
        <w:tab/>
      </w:r>
      <w:r w:rsidR="001E47BC" w:rsidRPr="007B6BE6">
        <w:rPr>
          <w:b/>
          <w:bCs/>
          <w:szCs w:val="24"/>
          <w:u w:val="single"/>
        </w:rPr>
        <w:tab/>
      </w:r>
      <w:r w:rsidR="001E47BC" w:rsidRPr="007B6BE6">
        <w:rPr>
          <w:b/>
          <w:bCs/>
          <w:szCs w:val="24"/>
          <w:u w:val="single"/>
        </w:rPr>
        <w:tab/>
      </w:r>
      <w:r w:rsidR="001E47BC" w:rsidRPr="007B6BE6">
        <w:rPr>
          <w:b/>
          <w:bCs/>
          <w:szCs w:val="24"/>
          <w:u w:val="single"/>
        </w:rPr>
        <w:tab/>
      </w:r>
      <w:r w:rsidR="001E47BC" w:rsidRPr="007B6BE6">
        <w:rPr>
          <w:b/>
          <w:bCs/>
          <w:szCs w:val="24"/>
          <w:u w:val="single"/>
        </w:rPr>
        <w:tab/>
      </w:r>
      <w:r w:rsidR="001E47BC" w:rsidRPr="007B6BE6">
        <w:rPr>
          <w:b/>
          <w:bCs/>
          <w:szCs w:val="24"/>
          <w:u w:val="single"/>
        </w:rPr>
        <w:tab/>
      </w:r>
      <w:r w:rsidR="001E47BC" w:rsidRPr="007B6BE6">
        <w:rPr>
          <w:b/>
          <w:bCs/>
          <w:szCs w:val="24"/>
          <w:u w:val="single"/>
        </w:rPr>
        <w:tab/>
      </w:r>
      <w:r w:rsidR="001E47BC" w:rsidRPr="007B6BE6">
        <w:rPr>
          <w:b/>
          <w:bCs/>
          <w:szCs w:val="24"/>
          <w:u w:val="single"/>
        </w:rPr>
        <w:tab/>
      </w:r>
      <w:r w:rsidR="00F77E68">
        <w:rPr>
          <w:b/>
          <w:bCs/>
          <w:szCs w:val="24"/>
          <w:u w:val="single"/>
        </w:rPr>
        <w:t>5</w:t>
      </w:r>
      <w:r w:rsidR="001E47BC" w:rsidRPr="007B6BE6">
        <w:rPr>
          <w:b/>
          <w:bCs/>
          <w:szCs w:val="24"/>
          <w:u w:val="single"/>
        </w:rPr>
        <w:t>.</w:t>
      </w:r>
      <w:r w:rsidR="001E47BC" w:rsidRPr="007B6BE6">
        <w:rPr>
          <w:b/>
          <w:bCs/>
          <w:iCs/>
          <w:szCs w:val="24"/>
          <w:u w:val="single"/>
        </w:rPr>
        <w:t xml:space="preserve"> s</w:t>
      </w:r>
      <w:r w:rsidR="001E47BC" w:rsidRPr="007B6BE6">
        <w:rPr>
          <w:b/>
          <w:bCs/>
          <w:iCs/>
          <w:sz w:val="22"/>
          <w:szCs w:val="22"/>
          <w:u w:val="single"/>
        </w:rPr>
        <w:t>z. napirend</w:t>
      </w:r>
    </w:p>
    <w:p w14:paraId="1EE5F4EB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76F18E65" w14:textId="77777777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7B6BE6">
        <w:rPr>
          <w:szCs w:val="24"/>
        </w:rPr>
        <w:t>4</w:t>
      </w:r>
      <w:r w:rsidR="004C1260">
        <w:rPr>
          <w:szCs w:val="24"/>
        </w:rPr>
        <w:t xml:space="preserve">. </w:t>
      </w:r>
      <w:r w:rsidR="007B6BE6">
        <w:rPr>
          <w:szCs w:val="24"/>
        </w:rPr>
        <w:t>március 26-a</w:t>
      </w:r>
      <w:r w:rsidR="004C1260">
        <w:rPr>
          <w:szCs w:val="24"/>
        </w:rPr>
        <w:t>i rendes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2BF0AD48" w14:textId="77777777"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14:paraId="4B346EE9" w14:textId="77777777" w:rsidR="006044BD" w:rsidRDefault="00573A4A" w:rsidP="00573A4A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</w:rPr>
        <w:t>Tárgy:</w:t>
      </w:r>
      <w:r>
        <w:rPr>
          <w:sz w:val="24"/>
          <w:szCs w:val="24"/>
        </w:rPr>
        <w:t xml:space="preserve"> </w:t>
      </w:r>
      <w:bookmarkStart w:id="0" w:name="_Hlk161927759"/>
      <w:r>
        <w:rPr>
          <w:sz w:val="24"/>
          <w:szCs w:val="24"/>
        </w:rPr>
        <w:t xml:space="preserve">A </w:t>
      </w:r>
      <w:r w:rsidR="00787441">
        <w:rPr>
          <w:sz w:val="24"/>
          <w:szCs w:val="24"/>
        </w:rPr>
        <w:t>010</w:t>
      </w:r>
      <w:r w:rsidR="00C402A2">
        <w:rPr>
          <w:sz w:val="24"/>
          <w:szCs w:val="24"/>
        </w:rPr>
        <w:t xml:space="preserve">79/3 és a 01079/6 helyrajzi számú </w:t>
      </w:r>
      <w:r>
        <w:rPr>
          <w:sz w:val="24"/>
          <w:szCs w:val="24"/>
        </w:rPr>
        <w:t>ingatlan</w:t>
      </w:r>
      <w:r w:rsidR="00C402A2">
        <w:rPr>
          <w:sz w:val="24"/>
          <w:szCs w:val="24"/>
        </w:rPr>
        <w:t>ok</w:t>
      </w:r>
      <w:r>
        <w:rPr>
          <w:sz w:val="24"/>
          <w:szCs w:val="24"/>
        </w:rPr>
        <w:t xml:space="preserve"> </w:t>
      </w:r>
      <w:r w:rsidR="00D17A44">
        <w:rPr>
          <w:sz w:val="24"/>
          <w:szCs w:val="24"/>
        </w:rPr>
        <w:t>meg</w:t>
      </w:r>
      <w:r>
        <w:rPr>
          <w:sz w:val="24"/>
          <w:szCs w:val="24"/>
        </w:rPr>
        <w:t xml:space="preserve">vásárlásra vonatkozó kérelem </w:t>
      </w:r>
      <w:bookmarkEnd w:id="0"/>
    </w:p>
    <w:p w14:paraId="358FAC9F" w14:textId="77777777" w:rsidR="006044BD" w:rsidRDefault="006044BD" w:rsidP="00573A4A">
      <w:pPr>
        <w:pStyle w:val="Szvegtrzs"/>
        <w:spacing w:line="200" w:lineRule="atLeast"/>
        <w:rPr>
          <w:sz w:val="24"/>
          <w:szCs w:val="24"/>
        </w:rPr>
      </w:pPr>
    </w:p>
    <w:p w14:paraId="63DE30A4" w14:textId="77777777" w:rsidR="00573A4A" w:rsidRDefault="00573A4A" w:rsidP="00573A4A">
      <w:pPr>
        <w:pStyle w:val="Szvegtrzs"/>
        <w:spacing w:line="20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Tisztelt Képviselő-testület!</w:t>
      </w:r>
    </w:p>
    <w:p w14:paraId="5DFCFE76" w14:textId="77777777" w:rsidR="00573A4A" w:rsidRDefault="00573A4A" w:rsidP="00573A4A">
      <w:pPr>
        <w:jc w:val="both"/>
      </w:pPr>
    </w:p>
    <w:p w14:paraId="4DBACA82" w14:textId="77777777" w:rsidR="00A77566" w:rsidRDefault="00787441" w:rsidP="00A77566">
      <w:pPr>
        <w:jc w:val="both"/>
      </w:pPr>
      <w:r>
        <w:t>Tóth János József hortobágyi lakos (4071 Hortobágy, Árpádhalom major 1.) ingatlanvásárlási kérelmet nyújtott be 2024. február 13-án a Hor</w:t>
      </w:r>
      <w:r w:rsidR="00A77566">
        <w:t>tobágy külterület 01079/3 és 01</w:t>
      </w:r>
      <w:r>
        <w:t>079/6 hrsz-ú ingatlan</w:t>
      </w:r>
      <w:r w:rsidR="00C402A2">
        <w:t>ok</w:t>
      </w:r>
      <w:r>
        <w:t xml:space="preserve">ra </w:t>
      </w:r>
      <w:r w:rsidR="00C402A2">
        <w:t xml:space="preserve">vonatkozóan </w:t>
      </w:r>
      <w:r>
        <w:t>Hortobágy Község Önkormányzatához. (előterjesztés 1. melléklete)</w:t>
      </w:r>
    </w:p>
    <w:p w14:paraId="11F7CEAC" w14:textId="77777777" w:rsidR="00A77566" w:rsidRDefault="00A77566" w:rsidP="00A77566">
      <w:pPr>
        <w:jc w:val="both"/>
      </w:pPr>
    </w:p>
    <w:p w14:paraId="6AC0501C" w14:textId="77777777" w:rsidR="00A77566" w:rsidRDefault="00A77566" w:rsidP="00A77566">
      <w:pPr>
        <w:jc w:val="both"/>
      </w:pPr>
      <w:r>
        <w:t xml:space="preserve">A </w:t>
      </w:r>
      <w:r w:rsidRPr="00787441">
        <w:t>hortobágyi 01079/3 hrsz. alatt</w:t>
      </w:r>
      <w:r>
        <w:t>i</w:t>
      </w:r>
      <w:r w:rsidRPr="00787441">
        <w:t xml:space="preserve"> </w:t>
      </w:r>
      <w:r>
        <w:t>külterületi ingatlan</w:t>
      </w:r>
      <w:r w:rsidRPr="00787441">
        <w:t xml:space="preserve"> 20962 m</w:t>
      </w:r>
      <w:r w:rsidRPr="00787441">
        <w:rPr>
          <w:vertAlign w:val="superscript"/>
        </w:rPr>
        <w:t>2</w:t>
      </w:r>
      <w:r w:rsidRPr="00787441">
        <w:t xml:space="preserve"> területű, 12,37 AK értékű, „gyep” műve</w:t>
      </w:r>
      <w:r>
        <w:t>lési ágú,</w:t>
      </w:r>
      <w:r w:rsidRPr="00787441">
        <w:t xml:space="preserve"> a hortobágyi 01079/6 hrsz. alatt külterületi ingatlan 125554 m</w:t>
      </w:r>
      <w:r w:rsidRPr="00787441">
        <w:rPr>
          <w:vertAlign w:val="superscript"/>
        </w:rPr>
        <w:t>2</w:t>
      </w:r>
      <w:r w:rsidRPr="00787441">
        <w:t xml:space="preserve"> területű, 74,08 AK értékű „legelő” művelési ágú</w:t>
      </w:r>
      <w:r>
        <w:t>.</w:t>
      </w:r>
    </w:p>
    <w:p w14:paraId="6ECE21C7" w14:textId="77777777" w:rsidR="00787441" w:rsidRDefault="00787441" w:rsidP="00787441">
      <w:pPr>
        <w:jc w:val="both"/>
      </w:pPr>
    </w:p>
    <w:p w14:paraId="74F2C6CD" w14:textId="77777777" w:rsidR="00573A4A" w:rsidRDefault="00787441" w:rsidP="00787441">
      <w:pPr>
        <w:jc w:val="both"/>
      </w:pPr>
      <w:r>
        <w:t>Az ingatlanok tekintetében a kérelmező haszonbérleti jogosultsággal rendelkezik 2025. december 31-ig, így az ingatlanok tekintetében elővásárlási jogosultsággal rendelkezik.</w:t>
      </w:r>
    </w:p>
    <w:p w14:paraId="20C19BE3" w14:textId="77777777" w:rsidR="00B15FFA" w:rsidRDefault="00B15FFA" w:rsidP="00B15FFA">
      <w:pPr>
        <w:rPr>
          <w:noProof/>
          <w:lang w:eastAsia="hu-HU"/>
        </w:rPr>
      </w:pPr>
    </w:p>
    <w:p w14:paraId="3E861F38" w14:textId="77777777" w:rsidR="00B15FFA" w:rsidRDefault="00B15FFA" w:rsidP="00B15FFA">
      <w:pPr>
        <w:jc w:val="both"/>
      </w:pPr>
      <w:r w:rsidRPr="008B0938">
        <w:t xml:space="preserve">Hortobágy Község Önkormányzat Képviselő-testülete </w:t>
      </w:r>
      <w:r w:rsidR="006A44DC" w:rsidRPr="008B0938">
        <w:t>Hortobágy Község nemzeti vagyonáról</w:t>
      </w:r>
      <w:r w:rsidR="006A44DC">
        <w:t xml:space="preserve"> szóló </w:t>
      </w:r>
      <w:r w:rsidRPr="008B0938">
        <w:t>8/2021. (VI.30.) önkormányzati rendelete</w:t>
      </w:r>
      <w:r>
        <w:t xml:space="preserve"> alapján </w:t>
      </w:r>
      <w:r w:rsidRPr="00B15FFA">
        <w:t xml:space="preserve">a </w:t>
      </w:r>
      <w:r w:rsidR="00C402A2">
        <w:t>01079/3 hrsz</w:t>
      </w:r>
      <w:r w:rsidRPr="00B15FFA">
        <w:t xml:space="preserve"> jelenleg forgalomképtelen törzsvagyon</w:t>
      </w:r>
      <w:r w:rsidR="00C402A2">
        <w:t>, továbbá a 24/2021. (XII. 6.) önkormányzati rendelettel a Képviselő-testület nemzetgazdasági szempontból kiemelt jelentőségű nemzeti vagyonná nyilvánította.</w:t>
      </w:r>
      <w:r w:rsidR="004620CD">
        <w:t xml:space="preserve"> </w:t>
      </w:r>
    </w:p>
    <w:p w14:paraId="3A687352" w14:textId="77777777" w:rsidR="00C402A2" w:rsidRDefault="00C402A2" w:rsidP="00B15FFA">
      <w:pPr>
        <w:jc w:val="both"/>
      </w:pPr>
    </w:p>
    <w:p w14:paraId="541CF1AC" w14:textId="77777777" w:rsidR="00746639" w:rsidRDefault="00C402A2" w:rsidP="00B15FFA">
      <w:pPr>
        <w:jc w:val="both"/>
      </w:pPr>
      <w:r>
        <w:t>A 01079/6 helyrajzi számú ingatlan esetén készült értelési szakvélemény, mely meghatáro</w:t>
      </w:r>
      <w:r w:rsidR="00746639">
        <w:t>zta a terület forgalmi értékét.</w:t>
      </w:r>
      <w:r w:rsidR="007B6BE6">
        <w:t xml:space="preserve"> (előterjesztés 2. melléklete)</w:t>
      </w:r>
      <w:r w:rsidR="00746639">
        <w:t xml:space="preserve"> A</w:t>
      </w:r>
      <w:r>
        <w:t xml:space="preserve"> vevő szóban </w:t>
      </w:r>
      <w:r w:rsidR="00746639">
        <w:t xml:space="preserve">azt </w:t>
      </w:r>
      <w:r>
        <w:t>nyilatkozta, hogy 2</w:t>
      </w:r>
      <w:r w:rsidR="00746639">
        <w:t>.000.</w:t>
      </w:r>
      <w:r>
        <w:t xml:space="preserve">000.- </w:t>
      </w:r>
      <w:r w:rsidR="00746639">
        <w:t>forint/ha áron is megvásárolná az ingatlanokat.</w:t>
      </w:r>
    </w:p>
    <w:p w14:paraId="75702800" w14:textId="77777777" w:rsidR="00A77566" w:rsidRDefault="00A77566" w:rsidP="00B15FFA">
      <w:pPr>
        <w:jc w:val="both"/>
      </w:pPr>
    </w:p>
    <w:p w14:paraId="6ABB8401" w14:textId="77777777" w:rsidR="00746639" w:rsidRDefault="00A77566" w:rsidP="00B15FFA">
      <w:pPr>
        <w:jc w:val="both"/>
      </w:pPr>
      <w:r>
        <w:t>Az ingatlanok értékesítése esetén</w:t>
      </w:r>
      <w:r w:rsidR="00746639">
        <w:t xml:space="preserve"> első lépésben a 01079/3 helyrajzi számú ingatlant a forgalomképtelen törzsvagyonból szükséges áthelyezni az Önkormányzat üzleti vagyonába egy rendeletmódosítással.</w:t>
      </w:r>
    </w:p>
    <w:p w14:paraId="36C40BE1" w14:textId="77777777" w:rsidR="00746639" w:rsidRDefault="00746639" w:rsidP="00B15FFA">
      <w:pPr>
        <w:jc w:val="both"/>
      </w:pPr>
    </w:p>
    <w:p w14:paraId="1A0897B3" w14:textId="77777777" w:rsidR="00A77566" w:rsidRDefault="00746639" w:rsidP="00B15FFA">
      <w:pPr>
        <w:jc w:val="both"/>
      </w:pPr>
      <w:r>
        <w:t xml:space="preserve">Ezt követően az ingatlanra vonatkozó értékelési szakvélemény alapján meghatározott áron lehetővé válik az ingatlan adás-vétele. </w:t>
      </w:r>
    </w:p>
    <w:p w14:paraId="56B06327" w14:textId="77777777" w:rsidR="00573A4A" w:rsidRDefault="00573A4A" w:rsidP="00573A4A">
      <w:pPr>
        <w:jc w:val="both"/>
      </w:pPr>
    </w:p>
    <w:p w14:paraId="47D8A0B1" w14:textId="77777777" w:rsidR="00573A4A" w:rsidRDefault="00A774F8" w:rsidP="00573A4A">
      <w:pPr>
        <w:jc w:val="both"/>
      </w:pPr>
      <w:r>
        <w:t>Kérem a t</w:t>
      </w:r>
      <w:r w:rsidR="00573A4A">
        <w:t xml:space="preserve">isztelt Képviselő-testületet, hogy az előterjesztésben foglaltakat megtárgyalni a határozattervezetről döntést hozni szíveskedjen! </w:t>
      </w:r>
    </w:p>
    <w:p w14:paraId="5C9971C1" w14:textId="77777777" w:rsidR="00D52604" w:rsidRDefault="00D52604" w:rsidP="00573A4A">
      <w:pPr>
        <w:jc w:val="both"/>
      </w:pPr>
    </w:p>
    <w:p w14:paraId="05ADCF96" w14:textId="77777777" w:rsidR="00573A4A" w:rsidRDefault="00573A4A" w:rsidP="00573A4A">
      <w:pPr>
        <w:jc w:val="both"/>
      </w:pPr>
    </w:p>
    <w:p w14:paraId="78015221" w14:textId="77777777" w:rsidR="00573A4A" w:rsidRDefault="00573A4A" w:rsidP="00573A4A">
      <w:pPr>
        <w:jc w:val="center"/>
        <w:rPr>
          <w:b/>
        </w:rPr>
      </w:pPr>
      <w:r>
        <w:rPr>
          <w:b/>
        </w:rPr>
        <w:t>HATÁROZATI JAVASLAT</w:t>
      </w:r>
    </w:p>
    <w:p w14:paraId="65B8B55F" w14:textId="77777777" w:rsidR="00573A4A" w:rsidRDefault="00573A4A" w:rsidP="00573A4A">
      <w:pPr>
        <w:jc w:val="center"/>
        <w:rPr>
          <w:b/>
        </w:rPr>
      </w:pPr>
    </w:p>
    <w:p w14:paraId="7A12E13D" w14:textId="77777777" w:rsidR="00D05171" w:rsidRDefault="004C517B" w:rsidP="004C517B">
      <w:pPr>
        <w:jc w:val="both"/>
      </w:pPr>
      <w:r w:rsidRPr="00D05171">
        <w:t xml:space="preserve">Magyarország helyi önkormányzatairól 2011. évi CLXXXIX. törvény 107. § alapján Hortobágy Község Képviselő-testülete </w:t>
      </w:r>
      <w:r w:rsidR="00787441">
        <w:t xml:space="preserve">értékesíteni szándékozik a tulajdonában álló </w:t>
      </w:r>
    </w:p>
    <w:p w14:paraId="4157D84C" w14:textId="77777777" w:rsidR="003D448F" w:rsidRDefault="003D448F" w:rsidP="004C517B">
      <w:pPr>
        <w:jc w:val="both"/>
      </w:pPr>
    </w:p>
    <w:p w14:paraId="6211AE41" w14:textId="77777777" w:rsidR="001E47BC" w:rsidRDefault="001E47BC" w:rsidP="0014678D">
      <w:pPr>
        <w:pStyle w:val="Listaszerbekezds"/>
        <w:numPr>
          <w:ilvl w:val="0"/>
          <w:numId w:val="7"/>
        </w:numPr>
        <w:jc w:val="both"/>
      </w:pPr>
      <w:r>
        <w:t xml:space="preserve">01079/3 helyrajzi számú </w:t>
      </w:r>
      <w:r w:rsidRPr="00787441">
        <w:t>20962 m</w:t>
      </w:r>
      <w:r w:rsidRPr="001E47BC">
        <w:rPr>
          <w:vertAlign w:val="superscript"/>
        </w:rPr>
        <w:t>2</w:t>
      </w:r>
      <w:r w:rsidRPr="00787441">
        <w:t xml:space="preserve"> területű, 12,37 AK értékű, „gyep” műve</w:t>
      </w:r>
      <w:r>
        <w:t>lési ágú,</w:t>
      </w:r>
      <w:r w:rsidRPr="001E47BC">
        <w:t xml:space="preserve"> </w:t>
      </w:r>
      <w:r>
        <w:t xml:space="preserve">külterületi ingatlant a vagyonrendelet módosítását követően, az értékelési szakvéleményben meghatározott értéken, de legalább 2.000.000.- forint/ha áron, </w:t>
      </w:r>
    </w:p>
    <w:p w14:paraId="5B56DADD" w14:textId="77777777" w:rsidR="001E47BC" w:rsidRDefault="001E47BC" w:rsidP="0014678D">
      <w:pPr>
        <w:pStyle w:val="Listaszerbekezds"/>
        <w:numPr>
          <w:ilvl w:val="0"/>
          <w:numId w:val="7"/>
        </w:numPr>
        <w:jc w:val="both"/>
      </w:pPr>
      <w:r>
        <w:lastRenderedPageBreak/>
        <w:t xml:space="preserve">01079/6 helyrajzi számú </w:t>
      </w:r>
      <w:r w:rsidRPr="00787441">
        <w:t>125554 m</w:t>
      </w:r>
      <w:r w:rsidRPr="00787441">
        <w:rPr>
          <w:vertAlign w:val="superscript"/>
        </w:rPr>
        <w:t>2</w:t>
      </w:r>
      <w:r w:rsidRPr="00787441">
        <w:t xml:space="preserve"> területű, 74,08 AK értékű „legelő” művelési ágú</w:t>
      </w:r>
      <w:r>
        <w:t xml:space="preserve"> külterületi ingatlant 2.000.000.- forint/ha áron</w:t>
      </w:r>
    </w:p>
    <w:p w14:paraId="2E1735AA" w14:textId="77777777" w:rsidR="001E47BC" w:rsidRDefault="001E47BC" w:rsidP="001E47BC">
      <w:pPr>
        <w:jc w:val="both"/>
      </w:pPr>
    </w:p>
    <w:p w14:paraId="4B728B61" w14:textId="77777777" w:rsidR="001E47BC" w:rsidRDefault="001E47BC" w:rsidP="001E47BC">
      <w:pPr>
        <w:jc w:val="both"/>
      </w:pPr>
      <w:r>
        <w:t>Felkéri a Polgármestert, hogy a feltételek beálltát követően az adásvételi szerződést kösse meg.</w:t>
      </w:r>
    </w:p>
    <w:p w14:paraId="0459F32A" w14:textId="77777777" w:rsidR="001E47BC" w:rsidRDefault="001E47BC" w:rsidP="001E47BC">
      <w:pPr>
        <w:pStyle w:val="Listaszerbekezds"/>
        <w:jc w:val="both"/>
      </w:pPr>
    </w:p>
    <w:p w14:paraId="09D24D74" w14:textId="77777777" w:rsidR="00573A4A" w:rsidRDefault="00573A4A" w:rsidP="00573A4A">
      <w:pPr>
        <w:jc w:val="both"/>
      </w:pPr>
    </w:p>
    <w:p w14:paraId="63F221A5" w14:textId="77777777" w:rsidR="00573A4A" w:rsidRDefault="00573A4A" w:rsidP="00573A4A">
      <w:pPr>
        <w:jc w:val="both"/>
      </w:pPr>
      <w:r>
        <w:rPr>
          <w:b/>
        </w:rPr>
        <w:t>Határidő:</w:t>
      </w:r>
      <w:r>
        <w:t xml:space="preserve"> </w:t>
      </w:r>
      <w:r w:rsidR="00D52604">
        <w:t>azonnal, ill. folyamatos</w:t>
      </w:r>
      <w:r w:rsidR="001E47BC">
        <w:t>, az adásvételi szerződés megkötésére 2024. május 31.</w:t>
      </w:r>
    </w:p>
    <w:p w14:paraId="5B01B438" w14:textId="77777777" w:rsidR="00573A4A" w:rsidRDefault="00573A4A" w:rsidP="00573A4A">
      <w:pPr>
        <w:jc w:val="both"/>
      </w:pPr>
      <w:r>
        <w:rPr>
          <w:b/>
        </w:rPr>
        <w:t>Felelős:</w:t>
      </w:r>
      <w:r>
        <w:t xml:space="preserve"> Jakab Ádám András polgármester</w:t>
      </w:r>
    </w:p>
    <w:p w14:paraId="6B6BBD28" w14:textId="77777777" w:rsidR="00573A4A" w:rsidRDefault="00573A4A" w:rsidP="00573A4A">
      <w:pPr>
        <w:jc w:val="both"/>
      </w:pPr>
    </w:p>
    <w:p w14:paraId="1F448831" w14:textId="77777777" w:rsidR="00573A4A" w:rsidRDefault="00573A4A" w:rsidP="00573A4A">
      <w:pPr>
        <w:jc w:val="both"/>
        <w:rPr>
          <w:b/>
          <w:szCs w:val="24"/>
        </w:rPr>
      </w:pPr>
    </w:p>
    <w:p w14:paraId="23297F91" w14:textId="77777777" w:rsidR="00573A4A" w:rsidRDefault="00573A4A" w:rsidP="00573A4A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0A0FA742" w14:textId="77777777" w:rsidR="00573A4A" w:rsidRDefault="00573A4A" w:rsidP="00573A4A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>
        <w:rPr>
          <w:szCs w:val="24"/>
        </w:rPr>
        <w:t>polgármester</w:t>
      </w:r>
    </w:p>
    <w:p w14:paraId="159050B1" w14:textId="77777777" w:rsidR="00573A4A" w:rsidRDefault="00573A4A" w:rsidP="00573A4A">
      <w:pPr>
        <w:jc w:val="both"/>
        <w:rPr>
          <w:i/>
          <w:iCs/>
          <w:szCs w:val="24"/>
        </w:rPr>
      </w:pPr>
    </w:p>
    <w:p w14:paraId="5C74553D" w14:textId="77777777" w:rsidR="00573A4A" w:rsidRDefault="00573A4A" w:rsidP="00573A4A">
      <w:pPr>
        <w:jc w:val="both"/>
        <w:rPr>
          <w:iCs/>
          <w:szCs w:val="24"/>
        </w:rPr>
      </w:pPr>
      <w:r>
        <w:rPr>
          <w:iCs/>
          <w:szCs w:val="24"/>
        </w:rPr>
        <w:t xml:space="preserve">Az előterjesztést törvényességi szempontból ellenőrizte: </w:t>
      </w:r>
    </w:p>
    <w:p w14:paraId="75F6F52D" w14:textId="77777777" w:rsidR="00D5728B" w:rsidRDefault="00D5728B" w:rsidP="00573A4A">
      <w:pPr>
        <w:jc w:val="both"/>
        <w:rPr>
          <w:iCs/>
          <w:szCs w:val="24"/>
        </w:rPr>
      </w:pPr>
    </w:p>
    <w:p w14:paraId="1E28AE65" w14:textId="77777777" w:rsidR="00573A4A" w:rsidRDefault="00573A4A" w:rsidP="00573A4A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dr. Koroknai-Bokor Erzsébet</w:t>
      </w:r>
    </w:p>
    <w:p w14:paraId="19B713AA" w14:textId="77777777" w:rsidR="00573A4A" w:rsidRDefault="00573A4A" w:rsidP="00573A4A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kirendeltség-vezető</w:t>
      </w:r>
    </w:p>
    <w:p w14:paraId="1F7A125D" w14:textId="77777777" w:rsidR="00573A4A" w:rsidRDefault="00573A4A" w:rsidP="00573A4A">
      <w:pPr>
        <w:jc w:val="both"/>
      </w:pPr>
      <w:r>
        <w:tab/>
        <w:t xml:space="preserve">                                      </w:t>
      </w:r>
    </w:p>
    <w:p w14:paraId="291F36B4" w14:textId="77777777" w:rsidR="007D3D9E" w:rsidRPr="003C7BB7" w:rsidRDefault="007D3D9E" w:rsidP="003C7BB7">
      <w:pPr>
        <w:suppressAutoHyphens w:val="0"/>
        <w:spacing w:after="160" w:line="259" w:lineRule="auto"/>
        <w:rPr>
          <w:rFonts w:ascii="Liberation Serif" w:eastAsia="SimSun" w:hAnsi="Liberation Serif" w:cs="Mangal"/>
          <w:b/>
          <w:kern w:val="3"/>
          <w:szCs w:val="24"/>
          <w:lang w:bidi="hi-IN"/>
        </w:rPr>
      </w:pPr>
    </w:p>
    <w:sectPr w:rsidR="007D3D9E" w:rsidRPr="003C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2C12640D"/>
    <w:multiLevelType w:val="hybridMultilevel"/>
    <w:tmpl w:val="3F24C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864B3"/>
    <w:multiLevelType w:val="hybridMultilevel"/>
    <w:tmpl w:val="79902BD6"/>
    <w:lvl w:ilvl="0" w:tplc="00261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133717">
    <w:abstractNumId w:val="1"/>
  </w:num>
  <w:num w:numId="2" w16cid:durableId="26681459">
    <w:abstractNumId w:val="3"/>
  </w:num>
  <w:num w:numId="3" w16cid:durableId="193347009">
    <w:abstractNumId w:val="3"/>
    <w:lvlOverride w:ilvl="0">
      <w:startOverride w:val="1"/>
    </w:lvlOverride>
  </w:num>
  <w:num w:numId="4" w16cid:durableId="830104593">
    <w:abstractNumId w:val="0"/>
  </w:num>
  <w:num w:numId="5" w16cid:durableId="1427924304">
    <w:abstractNumId w:val="5"/>
  </w:num>
  <w:num w:numId="6" w16cid:durableId="2107337559">
    <w:abstractNumId w:val="4"/>
  </w:num>
  <w:num w:numId="7" w16cid:durableId="1497266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2A0A"/>
    <w:rsid w:val="000242F3"/>
    <w:rsid w:val="00035A2D"/>
    <w:rsid w:val="000373FC"/>
    <w:rsid w:val="00064D42"/>
    <w:rsid w:val="00072DBD"/>
    <w:rsid w:val="00090064"/>
    <w:rsid w:val="000D46CE"/>
    <w:rsid w:val="000D7610"/>
    <w:rsid w:val="001069DE"/>
    <w:rsid w:val="001127F7"/>
    <w:rsid w:val="00164B56"/>
    <w:rsid w:val="00176D6E"/>
    <w:rsid w:val="00186EB8"/>
    <w:rsid w:val="001B234B"/>
    <w:rsid w:val="001B32DD"/>
    <w:rsid w:val="001B7E3F"/>
    <w:rsid w:val="001D24EB"/>
    <w:rsid w:val="001E47BC"/>
    <w:rsid w:val="00216B6F"/>
    <w:rsid w:val="00222135"/>
    <w:rsid w:val="00256232"/>
    <w:rsid w:val="00284934"/>
    <w:rsid w:val="0028742F"/>
    <w:rsid w:val="0029548D"/>
    <w:rsid w:val="00296F10"/>
    <w:rsid w:val="002A7F9E"/>
    <w:rsid w:val="002B0205"/>
    <w:rsid w:val="002B08D0"/>
    <w:rsid w:val="002D29B9"/>
    <w:rsid w:val="002D52A3"/>
    <w:rsid w:val="002F1C85"/>
    <w:rsid w:val="00345C1C"/>
    <w:rsid w:val="0035755E"/>
    <w:rsid w:val="00364126"/>
    <w:rsid w:val="003655F6"/>
    <w:rsid w:val="003A20BD"/>
    <w:rsid w:val="003B426D"/>
    <w:rsid w:val="003C7BB7"/>
    <w:rsid w:val="003D448F"/>
    <w:rsid w:val="00405DD3"/>
    <w:rsid w:val="004620CD"/>
    <w:rsid w:val="00475CBC"/>
    <w:rsid w:val="004B58EB"/>
    <w:rsid w:val="004C1260"/>
    <w:rsid w:val="004C2168"/>
    <w:rsid w:val="004C3728"/>
    <w:rsid w:val="004C517B"/>
    <w:rsid w:val="004F07F4"/>
    <w:rsid w:val="004F6371"/>
    <w:rsid w:val="00514750"/>
    <w:rsid w:val="00546CBC"/>
    <w:rsid w:val="005517E3"/>
    <w:rsid w:val="00555512"/>
    <w:rsid w:val="00564134"/>
    <w:rsid w:val="00573A4A"/>
    <w:rsid w:val="005813A9"/>
    <w:rsid w:val="00590D33"/>
    <w:rsid w:val="005D4FF6"/>
    <w:rsid w:val="005E5D71"/>
    <w:rsid w:val="006044BD"/>
    <w:rsid w:val="00625704"/>
    <w:rsid w:val="00631528"/>
    <w:rsid w:val="00646079"/>
    <w:rsid w:val="006641AD"/>
    <w:rsid w:val="00664BDB"/>
    <w:rsid w:val="0067322C"/>
    <w:rsid w:val="00674771"/>
    <w:rsid w:val="00682670"/>
    <w:rsid w:val="00683D5D"/>
    <w:rsid w:val="006932DC"/>
    <w:rsid w:val="006A44DC"/>
    <w:rsid w:val="006C436E"/>
    <w:rsid w:val="006D27EC"/>
    <w:rsid w:val="006D427E"/>
    <w:rsid w:val="006D7BAB"/>
    <w:rsid w:val="006F2BBF"/>
    <w:rsid w:val="006F7921"/>
    <w:rsid w:val="00746639"/>
    <w:rsid w:val="00787441"/>
    <w:rsid w:val="007A5729"/>
    <w:rsid w:val="007B6BE6"/>
    <w:rsid w:val="007D3D9E"/>
    <w:rsid w:val="007E4E6C"/>
    <w:rsid w:val="007F0EA0"/>
    <w:rsid w:val="007F1DA2"/>
    <w:rsid w:val="007F28C7"/>
    <w:rsid w:val="00840263"/>
    <w:rsid w:val="00851342"/>
    <w:rsid w:val="00874B5E"/>
    <w:rsid w:val="00875C1F"/>
    <w:rsid w:val="008D7081"/>
    <w:rsid w:val="008E41CC"/>
    <w:rsid w:val="008F478E"/>
    <w:rsid w:val="00914A9E"/>
    <w:rsid w:val="00934DE5"/>
    <w:rsid w:val="0093631E"/>
    <w:rsid w:val="0094038B"/>
    <w:rsid w:val="0094675E"/>
    <w:rsid w:val="0097639B"/>
    <w:rsid w:val="00995E6C"/>
    <w:rsid w:val="009A6979"/>
    <w:rsid w:val="009C73D1"/>
    <w:rsid w:val="009E4A9F"/>
    <w:rsid w:val="00A16C0A"/>
    <w:rsid w:val="00A22364"/>
    <w:rsid w:val="00A55AFC"/>
    <w:rsid w:val="00A70B1E"/>
    <w:rsid w:val="00A774F8"/>
    <w:rsid w:val="00A77566"/>
    <w:rsid w:val="00A86C3E"/>
    <w:rsid w:val="00A91D06"/>
    <w:rsid w:val="00AA291C"/>
    <w:rsid w:val="00AB6B27"/>
    <w:rsid w:val="00AD05FE"/>
    <w:rsid w:val="00B122ED"/>
    <w:rsid w:val="00B15FFA"/>
    <w:rsid w:val="00B20E10"/>
    <w:rsid w:val="00B23FD6"/>
    <w:rsid w:val="00B468FF"/>
    <w:rsid w:val="00B67469"/>
    <w:rsid w:val="00B70232"/>
    <w:rsid w:val="00B7480A"/>
    <w:rsid w:val="00B74DD2"/>
    <w:rsid w:val="00B811A5"/>
    <w:rsid w:val="00B94E4E"/>
    <w:rsid w:val="00BA254E"/>
    <w:rsid w:val="00BB2F51"/>
    <w:rsid w:val="00BC0B8E"/>
    <w:rsid w:val="00BD22B6"/>
    <w:rsid w:val="00BF2370"/>
    <w:rsid w:val="00C01816"/>
    <w:rsid w:val="00C07CC9"/>
    <w:rsid w:val="00C402A2"/>
    <w:rsid w:val="00C71B19"/>
    <w:rsid w:val="00C81962"/>
    <w:rsid w:val="00C843D7"/>
    <w:rsid w:val="00CC0178"/>
    <w:rsid w:val="00CD1C85"/>
    <w:rsid w:val="00CD1EE5"/>
    <w:rsid w:val="00CF1E22"/>
    <w:rsid w:val="00D05171"/>
    <w:rsid w:val="00D120F7"/>
    <w:rsid w:val="00D17A44"/>
    <w:rsid w:val="00D40A1B"/>
    <w:rsid w:val="00D52604"/>
    <w:rsid w:val="00D5728B"/>
    <w:rsid w:val="00D740F2"/>
    <w:rsid w:val="00D74F12"/>
    <w:rsid w:val="00DB2AB1"/>
    <w:rsid w:val="00DE5DA2"/>
    <w:rsid w:val="00E052FB"/>
    <w:rsid w:val="00E6604A"/>
    <w:rsid w:val="00EB23E9"/>
    <w:rsid w:val="00EC6ED7"/>
    <w:rsid w:val="00ED3A40"/>
    <w:rsid w:val="00F00C42"/>
    <w:rsid w:val="00F469B6"/>
    <w:rsid w:val="00F50FDA"/>
    <w:rsid w:val="00F536A4"/>
    <w:rsid w:val="00F55D2C"/>
    <w:rsid w:val="00F77E68"/>
    <w:rsid w:val="00F97D13"/>
    <w:rsid w:val="00FA3DC9"/>
    <w:rsid w:val="00FA524F"/>
    <w:rsid w:val="00FB694F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EF76"/>
  <w15:docId w15:val="{DBC05633-30A4-4DA8-A5F3-AB0BA659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2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uiPriority w:val="34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1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072DBD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jel">
    <w:name w:val="jel"/>
    <w:basedOn w:val="Bekezdsalapbettpusa"/>
    <w:rsid w:val="00072DBD"/>
  </w:style>
  <w:style w:type="character" w:customStyle="1" w:styleId="szakasz-jel">
    <w:name w:val="szakasz-jel"/>
    <w:basedOn w:val="Bekezdsalapbettpusa"/>
    <w:rsid w:val="0007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8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848C-8470-4903-A9A3-6059ADB3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Önkormányzat Hortobágy</cp:lastModifiedBy>
  <cp:revision>3</cp:revision>
  <cp:lastPrinted>2022-11-09T13:31:00Z</cp:lastPrinted>
  <dcterms:created xsi:type="dcterms:W3CDTF">2024-03-21T07:21:00Z</dcterms:created>
  <dcterms:modified xsi:type="dcterms:W3CDTF">2024-03-21T14:36:00Z</dcterms:modified>
</cp:coreProperties>
</file>