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88245" w14:textId="77777777" w:rsidR="00C3117E" w:rsidRDefault="00C3117E">
      <w:pPr>
        <w:spacing w:line="200" w:lineRule="atLeast"/>
        <w:ind w:left="855"/>
      </w:pPr>
    </w:p>
    <w:p w14:paraId="79FA9889" w14:textId="61B60D74" w:rsidR="00C3117E" w:rsidRPr="00A958BC" w:rsidRDefault="00C3117E" w:rsidP="00A958BC">
      <w:pPr>
        <w:spacing w:line="200" w:lineRule="atLeast"/>
        <w:rPr>
          <w:rFonts w:eastAsia="Times New Roman"/>
          <w:b/>
          <w:bCs/>
          <w:iCs/>
        </w:rPr>
      </w:pPr>
      <w:r w:rsidRPr="00A958BC">
        <w:rPr>
          <w:b/>
          <w:bCs/>
          <w:iCs/>
        </w:rPr>
        <w:t>Hortobágy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Község</w:t>
      </w:r>
      <w:r w:rsidRPr="00A958BC">
        <w:rPr>
          <w:rFonts w:eastAsia="Times New Roman"/>
          <w:b/>
          <w:bCs/>
          <w:iCs/>
        </w:rPr>
        <w:t xml:space="preserve"> </w:t>
      </w:r>
      <w:r w:rsidR="00A958BC">
        <w:rPr>
          <w:rFonts w:eastAsia="Times New Roman"/>
          <w:b/>
          <w:bCs/>
          <w:iCs/>
        </w:rPr>
        <w:tab/>
      </w:r>
      <w:r w:rsidR="00A958BC">
        <w:rPr>
          <w:rFonts w:eastAsia="Times New Roman"/>
          <w:b/>
          <w:bCs/>
          <w:iCs/>
        </w:rPr>
        <w:tab/>
      </w:r>
      <w:r w:rsidR="00A958BC">
        <w:rPr>
          <w:rFonts w:eastAsia="Times New Roman"/>
          <w:b/>
          <w:bCs/>
          <w:iCs/>
        </w:rPr>
        <w:tab/>
      </w:r>
      <w:r w:rsidR="00A958BC">
        <w:rPr>
          <w:rFonts w:eastAsia="Times New Roman"/>
          <w:b/>
          <w:bCs/>
          <w:iCs/>
        </w:rPr>
        <w:tab/>
      </w:r>
      <w:r w:rsidR="00A958BC">
        <w:rPr>
          <w:rFonts w:eastAsia="Times New Roman"/>
          <w:b/>
          <w:bCs/>
          <w:iCs/>
        </w:rPr>
        <w:tab/>
      </w:r>
      <w:r w:rsidR="00A958BC">
        <w:rPr>
          <w:rFonts w:eastAsia="Times New Roman"/>
          <w:b/>
          <w:bCs/>
          <w:iCs/>
        </w:rPr>
        <w:tab/>
      </w:r>
      <w:r w:rsidR="00A958BC">
        <w:rPr>
          <w:rFonts w:eastAsia="Times New Roman"/>
          <w:b/>
          <w:bCs/>
          <w:iCs/>
        </w:rPr>
        <w:tab/>
      </w:r>
      <w:r w:rsidR="00A958BC">
        <w:rPr>
          <w:rFonts w:eastAsia="Times New Roman"/>
          <w:b/>
          <w:bCs/>
          <w:iCs/>
        </w:rPr>
        <w:tab/>
      </w:r>
      <w:r w:rsidR="00DC218C">
        <w:rPr>
          <w:rFonts w:eastAsia="Times New Roman"/>
          <w:b/>
          <w:bCs/>
          <w:iCs/>
        </w:rPr>
        <w:t>5</w:t>
      </w:r>
      <w:bookmarkStart w:id="0" w:name="_GoBack"/>
      <w:bookmarkEnd w:id="0"/>
      <w:r w:rsidR="00A958BC">
        <w:rPr>
          <w:rFonts w:eastAsia="Times New Roman"/>
          <w:b/>
          <w:bCs/>
          <w:iCs/>
        </w:rPr>
        <w:t>. sz. napirend</w:t>
      </w:r>
    </w:p>
    <w:p w14:paraId="1DBAA932" w14:textId="77777777" w:rsidR="00C3117E" w:rsidRPr="00A958BC" w:rsidRDefault="00C3117E" w:rsidP="00A958BC">
      <w:pPr>
        <w:pBdr>
          <w:bottom w:val="single" w:sz="8" w:space="2" w:color="000000"/>
        </w:pBdr>
        <w:spacing w:line="200" w:lineRule="atLeast"/>
        <w:rPr>
          <w:b/>
          <w:bCs/>
          <w:i/>
          <w:iCs/>
        </w:rPr>
      </w:pPr>
      <w:r w:rsidRPr="00A958BC">
        <w:rPr>
          <w:rFonts w:eastAsia="Times New Roman"/>
          <w:b/>
          <w:bCs/>
          <w:iCs/>
        </w:rPr>
        <w:t xml:space="preserve">P </w:t>
      </w:r>
      <w:r w:rsidRPr="00A958BC">
        <w:rPr>
          <w:b/>
          <w:bCs/>
          <w:iCs/>
        </w:rPr>
        <w:t>o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l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g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á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r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m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e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s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t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e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r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é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t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ő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l</w:t>
      </w:r>
      <w:r w:rsidRPr="00A958BC">
        <w:rPr>
          <w:rFonts w:eastAsia="Times New Roman"/>
          <w:b/>
          <w:bCs/>
          <w:i/>
          <w:iCs/>
        </w:rPr>
        <w:t xml:space="preserve">                     </w:t>
      </w:r>
      <w:r w:rsidRPr="00A958BC">
        <w:rPr>
          <w:rFonts w:eastAsia="Times New Roman"/>
          <w:b/>
          <w:bCs/>
          <w:i/>
          <w:iCs/>
        </w:rPr>
        <w:tab/>
      </w:r>
      <w:r w:rsidRPr="00A958BC">
        <w:rPr>
          <w:rFonts w:eastAsia="Times New Roman"/>
          <w:b/>
          <w:bCs/>
          <w:i/>
          <w:iCs/>
        </w:rPr>
        <w:tab/>
      </w:r>
      <w:r w:rsidRPr="00A958BC">
        <w:rPr>
          <w:rFonts w:eastAsia="Times New Roman"/>
          <w:b/>
          <w:bCs/>
          <w:i/>
          <w:iCs/>
        </w:rPr>
        <w:tab/>
      </w:r>
      <w:r w:rsidRPr="00A958BC">
        <w:rPr>
          <w:rFonts w:eastAsia="Times New Roman"/>
          <w:b/>
          <w:bCs/>
          <w:i/>
          <w:iCs/>
        </w:rPr>
        <w:tab/>
      </w:r>
    </w:p>
    <w:p w14:paraId="1CF9AC85" w14:textId="77777777" w:rsidR="00A958BC" w:rsidRDefault="00A958BC">
      <w:pPr>
        <w:spacing w:line="200" w:lineRule="atLeast"/>
        <w:ind w:left="855"/>
        <w:jc w:val="center"/>
        <w:rPr>
          <w:b/>
          <w:bCs/>
          <w:u w:val="single"/>
        </w:rPr>
      </w:pPr>
    </w:p>
    <w:p w14:paraId="315C3D7D" w14:textId="77777777" w:rsidR="00C3117E" w:rsidRPr="00AF7FF3" w:rsidRDefault="00C3117E">
      <w:pPr>
        <w:spacing w:line="200" w:lineRule="atLeast"/>
        <w:ind w:left="855"/>
        <w:jc w:val="center"/>
        <w:rPr>
          <w:b/>
          <w:u w:val="single"/>
        </w:rPr>
      </w:pPr>
      <w:r w:rsidRPr="00AF7FF3">
        <w:rPr>
          <w:b/>
          <w:bCs/>
          <w:u w:val="single"/>
        </w:rPr>
        <w:t>E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L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Ő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T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E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R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J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E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S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Z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T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É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S</w:t>
      </w:r>
      <w:r w:rsidR="00AF7FF3">
        <w:rPr>
          <w:b/>
          <w:bCs/>
          <w:u w:val="single"/>
        </w:rPr>
        <w:t xml:space="preserve"> </w:t>
      </w:r>
    </w:p>
    <w:p w14:paraId="3AAFAFB7" w14:textId="6BDF5267" w:rsidR="00C3117E" w:rsidRPr="00AA71F7" w:rsidRDefault="00AF7FF3">
      <w:pPr>
        <w:spacing w:line="200" w:lineRule="atLeast"/>
        <w:ind w:left="855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C3117E" w:rsidRPr="00AA71F7">
        <w:rPr>
          <w:sz w:val="22"/>
          <w:szCs w:val="22"/>
        </w:rPr>
        <w:t>a</w:t>
      </w:r>
      <w:r w:rsidR="00C3117E" w:rsidRPr="00AA71F7">
        <w:rPr>
          <w:rFonts w:eastAsia="Times New Roman"/>
          <w:sz w:val="22"/>
          <w:szCs w:val="22"/>
        </w:rPr>
        <w:t xml:space="preserve"> </w:t>
      </w:r>
      <w:r w:rsidR="00C3117E" w:rsidRPr="00AA71F7">
        <w:rPr>
          <w:sz w:val="22"/>
          <w:szCs w:val="22"/>
        </w:rPr>
        <w:t>képviselő-testület</w:t>
      </w:r>
      <w:r w:rsidR="00C3117E" w:rsidRPr="00AA71F7">
        <w:rPr>
          <w:rFonts w:eastAsia="Times New Roman"/>
          <w:sz w:val="22"/>
          <w:szCs w:val="22"/>
        </w:rPr>
        <w:t xml:space="preserve"> </w:t>
      </w:r>
      <w:r w:rsidR="00637A77" w:rsidRPr="00836B39">
        <w:rPr>
          <w:sz w:val="22"/>
          <w:szCs w:val="22"/>
        </w:rPr>
        <w:t>202</w:t>
      </w:r>
      <w:r w:rsidR="001B1820" w:rsidRPr="00836B39">
        <w:rPr>
          <w:sz w:val="22"/>
          <w:szCs w:val="22"/>
        </w:rPr>
        <w:t>3</w:t>
      </w:r>
      <w:r w:rsidR="00C3117E" w:rsidRPr="00836B39">
        <w:rPr>
          <w:sz w:val="22"/>
          <w:szCs w:val="22"/>
        </w:rPr>
        <w:t xml:space="preserve">. </w:t>
      </w:r>
      <w:r w:rsidR="007A2294" w:rsidRPr="00836B39">
        <w:rPr>
          <w:sz w:val="22"/>
          <w:szCs w:val="22"/>
        </w:rPr>
        <w:t>jú</w:t>
      </w:r>
      <w:r w:rsidR="00852AB9" w:rsidRPr="00836B39">
        <w:rPr>
          <w:sz w:val="22"/>
          <w:szCs w:val="22"/>
        </w:rPr>
        <w:t>l</w:t>
      </w:r>
      <w:r w:rsidR="007A2294" w:rsidRPr="00836B39">
        <w:rPr>
          <w:sz w:val="22"/>
          <w:szCs w:val="22"/>
        </w:rPr>
        <w:t>ius</w:t>
      </w:r>
      <w:r w:rsidR="001B21E4" w:rsidRPr="00836B39">
        <w:rPr>
          <w:sz w:val="22"/>
          <w:szCs w:val="22"/>
        </w:rPr>
        <w:t xml:space="preserve"> </w:t>
      </w:r>
      <w:r w:rsidR="00836B39">
        <w:rPr>
          <w:sz w:val="22"/>
          <w:szCs w:val="22"/>
        </w:rPr>
        <w:t>6</w:t>
      </w:r>
      <w:r w:rsidR="00DA4282" w:rsidRPr="00836B39">
        <w:rPr>
          <w:sz w:val="22"/>
          <w:szCs w:val="22"/>
        </w:rPr>
        <w:t>-</w:t>
      </w:r>
      <w:r w:rsidR="00836B39">
        <w:rPr>
          <w:sz w:val="22"/>
          <w:szCs w:val="22"/>
        </w:rPr>
        <w:t>a</w:t>
      </w:r>
      <w:r w:rsidR="00C3117E" w:rsidRPr="00836B39">
        <w:rPr>
          <w:sz w:val="22"/>
          <w:szCs w:val="22"/>
        </w:rPr>
        <w:t>i</w:t>
      </w:r>
      <w:r w:rsidR="00836B39">
        <w:rPr>
          <w:sz w:val="22"/>
          <w:szCs w:val="22"/>
        </w:rPr>
        <w:t xml:space="preserve"> rendkívüli,</w:t>
      </w:r>
      <w:r w:rsidR="00C3117E" w:rsidRPr="00836B39">
        <w:rPr>
          <w:sz w:val="22"/>
          <w:szCs w:val="22"/>
        </w:rPr>
        <w:t xml:space="preserve"> nyilvános</w:t>
      </w:r>
      <w:r w:rsidR="001B21E4" w:rsidRPr="00836B39">
        <w:rPr>
          <w:sz w:val="22"/>
          <w:szCs w:val="22"/>
        </w:rPr>
        <w:t xml:space="preserve"> </w:t>
      </w:r>
      <w:r w:rsidR="00C3117E" w:rsidRPr="00836B39">
        <w:rPr>
          <w:sz w:val="22"/>
          <w:szCs w:val="22"/>
        </w:rPr>
        <w:t>ülésére</w:t>
      </w:r>
      <w:r w:rsidRPr="00836B39">
        <w:rPr>
          <w:rFonts w:eastAsia="Times New Roman"/>
          <w:sz w:val="22"/>
          <w:szCs w:val="22"/>
        </w:rPr>
        <w:t>)</w:t>
      </w:r>
    </w:p>
    <w:p w14:paraId="00F4C804" w14:textId="77777777" w:rsidR="00C3117E" w:rsidRPr="00AA71F7" w:rsidRDefault="00C3117E">
      <w:pPr>
        <w:spacing w:line="200" w:lineRule="atLeast"/>
        <w:ind w:left="855"/>
        <w:rPr>
          <w:rFonts w:eastAsia="Times New Roman"/>
          <w:b/>
          <w:bCs/>
          <w:sz w:val="22"/>
          <w:szCs w:val="22"/>
          <w:u w:val="single"/>
        </w:rPr>
      </w:pPr>
      <w:r w:rsidRPr="00AA71F7">
        <w:rPr>
          <w:sz w:val="22"/>
          <w:szCs w:val="22"/>
        </w:rPr>
        <w:tab/>
      </w:r>
      <w:r w:rsidRPr="00AA71F7">
        <w:rPr>
          <w:sz w:val="22"/>
          <w:szCs w:val="22"/>
        </w:rPr>
        <w:tab/>
      </w:r>
      <w:r w:rsidRPr="00AA71F7">
        <w:rPr>
          <w:sz w:val="22"/>
          <w:szCs w:val="22"/>
        </w:rPr>
        <w:tab/>
      </w:r>
      <w:r w:rsidRPr="00AA71F7">
        <w:rPr>
          <w:sz w:val="22"/>
          <w:szCs w:val="22"/>
        </w:rPr>
        <w:tab/>
      </w:r>
    </w:p>
    <w:p w14:paraId="49A9EE56" w14:textId="538050FE" w:rsidR="00C3117E" w:rsidRDefault="009C2F9C" w:rsidP="00495346">
      <w:pPr>
        <w:spacing w:line="200" w:lineRule="atLeast"/>
        <w:jc w:val="both"/>
        <w:rPr>
          <w:rFonts w:eastAsia="Times New Roman"/>
          <w:bCs/>
        </w:rPr>
      </w:pPr>
      <w:r>
        <w:rPr>
          <w:rFonts w:eastAsia="Times New Roman"/>
          <w:b/>
          <w:bCs/>
          <w:u w:val="single"/>
        </w:rPr>
        <w:t>Tárgy:</w:t>
      </w:r>
      <w:r>
        <w:rPr>
          <w:rFonts w:eastAsia="Times New Roman"/>
          <w:bCs/>
        </w:rPr>
        <w:t xml:space="preserve"> Eljárást lezáró</w:t>
      </w:r>
      <w:r w:rsidR="007A2294">
        <w:rPr>
          <w:rFonts w:eastAsia="Times New Roman"/>
          <w:bCs/>
        </w:rPr>
        <w:t xml:space="preserve"> d</w:t>
      </w:r>
      <w:r w:rsidR="00420A9D" w:rsidRPr="00420A9D">
        <w:rPr>
          <w:rFonts w:eastAsia="Times New Roman"/>
          <w:bCs/>
        </w:rPr>
        <w:t xml:space="preserve">öntés </w:t>
      </w:r>
      <w:r>
        <w:rPr>
          <w:rFonts w:eastAsia="Times New Roman"/>
          <w:bCs/>
        </w:rPr>
        <w:t xml:space="preserve">az </w:t>
      </w:r>
      <w:r w:rsidR="00495346" w:rsidRPr="00F27D3B">
        <w:rPr>
          <w:bCs/>
          <w:iCs/>
        </w:rPr>
        <w:t>„</w:t>
      </w:r>
      <w:r w:rsidR="00495346" w:rsidRPr="00F27D3B">
        <w:rPr>
          <w:bCs/>
          <w:i/>
          <w:iCs/>
        </w:rPr>
        <w:t xml:space="preserve">Építési beruházás </w:t>
      </w:r>
      <w:r w:rsidR="001B1820">
        <w:rPr>
          <w:bCs/>
          <w:i/>
          <w:iCs/>
        </w:rPr>
        <w:t>V</w:t>
      </w:r>
      <w:r w:rsidR="007A2294">
        <w:rPr>
          <w:bCs/>
          <w:i/>
          <w:iCs/>
        </w:rPr>
        <w:t>I</w:t>
      </w:r>
      <w:r w:rsidR="00495346" w:rsidRPr="00F27D3B">
        <w:rPr>
          <w:bCs/>
          <w:i/>
          <w:iCs/>
        </w:rPr>
        <w:t xml:space="preserve">. </w:t>
      </w:r>
      <w:r w:rsidR="00495346" w:rsidRPr="003D1284">
        <w:rPr>
          <w:bCs/>
          <w:i/>
          <w:iCs/>
        </w:rPr>
        <w:t>–</w:t>
      </w:r>
      <w:r w:rsidR="00495346" w:rsidRPr="00F27D3B">
        <w:rPr>
          <w:bCs/>
          <w:i/>
          <w:iCs/>
        </w:rPr>
        <w:t xml:space="preserve"> GINOP-7.1.9-17-2018-00024</w:t>
      </w:r>
      <w:r w:rsidR="00495346" w:rsidRPr="00F27D3B">
        <w:rPr>
          <w:bCs/>
          <w:iCs/>
        </w:rPr>
        <w:t>”</w:t>
      </w:r>
      <w:r w:rsidR="00495346">
        <w:t xml:space="preserve"> tárgyban meghirdetett Kbt. </w:t>
      </w:r>
      <w:r w:rsidR="007A2294">
        <w:t>1</w:t>
      </w:r>
      <w:r w:rsidR="005A38BF">
        <w:t>1</w:t>
      </w:r>
      <w:r w:rsidR="007A2294">
        <w:t>7</w:t>
      </w:r>
      <w:r w:rsidR="00495346">
        <w:t>. § szerinti</w:t>
      </w:r>
      <w:r w:rsidR="00495346" w:rsidRPr="005D617A">
        <w:t xml:space="preserve"> </w:t>
      </w:r>
      <w:r w:rsidR="00495346">
        <w:t>nyílt</w:t>
      </w:r>
      <w:r w:rsidR="00495346" w:rsidRPr="005D617A">
        <w:t xml:space="preserve"> közbeszerzési eljárás</w:t>
      </w:r>
      <w:r>
        <w:t xml:space="preserve"> </w:t>
      </w:r>
      <w:r w:rsidR="007A2294">
        <w:t>során</w:t>
      </w:r>
    </w:p>
    <w:p w14:paraId="757F2E9E" w14:textId="5175FD79" w:rsidR="00C3117E" w:rsidRDefault="00C3117E" w:rsidP="00495346">
      <w:pPr>
        <w:spacing w:line="200" w:lineRule="atLeast"/>
        <w:rPr>
          <w:rFonts w:eastAsia="Times New Roman"/>
        </w:rPr>
      </w:pPr>
    </w:p>
    <w:p w14:paraId="43A7958D" w14:textId="77777777" w:rsidR="007A2294" w:rsidRPr="00836B39" w:rsidRDefault="007A2294" w:rsidP="00836B39">
      <w:pPr>
        <w:spacing w:line="200" w:lineRule="atLeast"/>
        <w:rPr>
          <w:bCs/>
          <w:i/>
          <w:iCs/>
        </w:rPr>
      </w:pPr>
      <w:r w:rsidRPr="00836B39">
        <w:rPr>
          <w:rFonts w:eastAsia="Times New Roman"/>
          <w:bCs/>
          <w:i/>
          <w:iCs/>
        </w:rPr>
        <w:t>Tisztelt Képviselő-testület!</w:t>
      </w:r>
    </w:p>
    <w:p w14:paraId="039D6ABB" w14:textId="77777777" w:rsidR="007A2294" w:rsidRPr="00495346" w:rsidRDefault="007A2294" w:rsidP="00836B39">
      <w:pPr>
        <w:spacing w:line="200" w:lineRule="atLeast"/>
        <w:jc w:val="both"/>
        <w:rPr>
          <w:rFonts w:eastAsia="Times New Roman"/>
        </w:rPr>
      </w:pPr>
    </w:p>
    <w:p w14:paraId="06483BE8" w14:textId="2BEF0934" w:rsidR="007A2294" w:rsidRDefault="007A2294" w:rsidP="00852AB9">
      <w:pPr>
        <w:spacing w:line="200" w:lineRule="atLeast"/>
        <w:ind w:left="-15"/>
        <w:jc w:val="both"/>
      </w:pPr>
      <w:r w:rsidRPr="00495346">
        <w:rPr>
          <w:rFonts w:eastAsia="Times New Roman"/>
        </w:rPr>
        <w:t>A fenti tárgyban kiírt közbeszerzési eljárás</w:t>
      </w:r>
      <w:r w:rsidR="00852AB9">
        <w:rPr>
          <w:rFonts w:eastAsia="Times New Roman"/>
        </w:rPr>
        <w:t xml:space="preserve"> során az ajánlatkérő mind </w:t>
      </w:r>
      <w:r w:rsidR="00852AB9" w:rsidRPr="006A5BB5">
        <w:t>az eljárást megindító felhívásban, mind pedig az Ajánlati dokumentációban jelezte, hogy élni kíván a Kbt. 81. § (5) bekezdésben foglalt lehetőséggel, azaz az ajánlatok bírálatát mindegyik rész tekintetében az ajánlatok értékelését követően végzi el, amely azt jelenti, hogy az ajánlatkérő csak az értékelési sorrendben legkedvezőbb, illetve a következő legkedvezőbb ajánlattevő tekintetében végzi el a bírálatot az adott rész tekintetében.</w:t>
      </w:r>
    </w:p>
    <w:p w14:paraId="2D8DA80F" w14:textId="77777777" w:rsidR="00852AB9" w:rsidRDefault="00852AB9" w:rsidP="00852AB9">
      <w:pPr>
        <w:spacing w:line="200" w:lineRule="atLeast"/>
        <w:ind w:left="-15"/>
        <w:jc w:val="both"/>
      </w:pPr>
    </w:p>
    <w:p w14:paraId="5F03A01F" w14:textId="7E8F3FEA" w:rsidR="00852AB9" w:rsidRDefault="00852AB9" w:rsidP="00852AB9">
      <w:pPr>
        <w:spacing w:line="200" w:lineRule="atLeast"/>
        <w:ind w:left="-15"/>
        <w:jc w:val="both"/>
      </w:pPr>
      <w:r>
        <w:t>A fentiek nyomán elvégzésre került az ajánlatok részenként pontozása, mely alapján megállapításra került, hogy</w:t>
      </w:r>
    </w:p>
    <w:p w14:paraId="28BFBD19" w14:textId="77777777" w:rsidR="00852AB9" w:rsidRPr="00852AB9" w:rsidRDefault="00852AB9" w:rsidP="00852AB9">
      <w:pPr>
        <w:widowControl/>
        <w:numPr>
          <w:ilvl w:val="0"/>
          <w:numId w:val="22"/>
        </w:numPr>
        <w:tabs>
          <w:tab w:val="left" w:pos="426"/>
        </w:tabs>
        <w:suppressAutoHyphens w:val="0"/>
        <w:ind w:left="426" w:hanging="426"/>
        <w:jc w:val="both"/>
      </w:pPr>
      <w:r w:rsidRPr="00852AB9">
        <w:t>az I. rész tekintetében a legkedvezőbb ajánlatot a DUBA-SPED Kft., a következő legkedvezőbb ajánlatot a DYNAMIC ÚT Szállítási Korlátolt Felelősségű Társaság nyújtotta be;</w:t>
      </w:r>
    </w:p>
    <w:p w14:paraId="5EC61F9A" w14:textId="77777777" w:rsidR="00852AB9" w:rsidRPr="00852AB9" w:rsidRDefault="00852AB9" w:rsidP="00852AB9">
      <w:pPr>
        <w:widowControl/>
        <w:numPr>
          <w:ilvl w:val="0"/>
          <w:numId w:val="22"/>
        </w:numPr>
        <w:tabs>
          <w:tab w:val="left" w:pos="426"/>
        </w:tabs>
        <w:suppressAutoHyphens w:val="0"/>
        <w:ind w:left="426" w:hanging="426"/>
        <w:jc w:val="both"/>
      </w:pPr>
      <w:r w:rsidRPr="00852AB9">
        <w:t>a II. rész tekintetében a legkedvezőbb ajánlatot a DUBA-SPED Kft., a következő legkedvezőbb ajánlatot a TÖMB 2002 Szolgáltató Korlátolt Felelősségű Társaság nyújtotta be;</w:t>
      </w:r>
    </w:p>
    <w:p w14:paraId="71B747A2" w14:textId="77777777" w:rsidR="00852AB9" w:rsidRPr="00852AB9" w:rsidRDefault="00852AB9" w:rsidP="00852AB9">
      <w:pPr>
        <w:widowControl/>
        <w:numPr>
          <w:ilvl w:val="0"/>
          <w:numId w:val="22"/>
        </w:numPr>
        <w:tabs>
          <w:tab w:val="left" w:pos="426"/>
        </w:tabs>
        <w:suppressAutoHyphens w:val="0"/>
        <w:ind w:left="426" w:hanging="426"/>
        <w:jc w:val="both"/>
      </w:pPr>
      <w:r w:rsidRPr="00852AB9">
        <w:t>a III. rész tekintetében a legkedvezőbb ajánlatot a DUBA-SPED Kft., a következő legkedvezőbb ajánlatot a TÖMB 2002 Szolgáltató Korlátolt Felelősségű Társaság nyújtotta be.</w:t>
      </w:r>
    </w:p>
    <w:p w14:paraId="3D38025F" w14:textId="77777777" w:rsidR="00852AB9" w:rsidRDefault="00852AB9" w:rsidP="00852AB9">
      <w:pPr>
        <w:spacing w:line="200" w:lineRule="atLeast"/>
        <w:ind w:left="-15"/>
        <w:jc w:val="both"/>
      </w:pPr>
    </w:p>
    <w:p w14:paraId="5F4E3AC2" w14:textId="152C25CE" w:rsidR="00852AB9" w:rsidRDefault="00852AB9" w:rsidP="00852AB9">
      <w:pPr>
        <w:spacing w:line="200" w:lineRule="atLeast"/>
        <w:ind w:left="-15"/>
        <w:jc w:val="both"/>
      </w:pPr>
      <w:r>
        <w:t xml:space="preserve">Ajánlatkérő a fenti ajánlattevők tekintetében rendelt el hiánypótlást, akik közül azt egyedül az I. rész tekintetében </w:t>
      </w:r>
      <w:r w:rsidRPr="00852AB9">
        <w:t>a DYNAMIC ÚT Szállítási Korlátolt Felelősségű Társaság</w:t>
      </w:r>
      <w:r>
        <w:t xml:space="preserve"> nem teljesített. A benyújtott hiánypótlásokkal kapcsolatban a </w:t>
      </w:r>
      <w:r w:rsidRPr="00B4794B">
        <w:t>DUBA-SPED K</w:t>
      </w:r>
      <w:r>
        <w:t xml:space="preserve">ft. tekintetében újabb hiánypótlást kellett elrendelni, mivel az I. rész tekintetében benyújtott szerződés aláírásához szükséges adatlap III. pontjában (szerződéstervezet 5.1. pontja) a kerekítés nem megfelelő alkalmazása miatt 1 Ft-os eltérést mutatkozott, a II. rész tekintetében benyújtott adatlap szintén III. pontjában ugyancsak 1 Ft-os eltérést mutat. Az ajánlattevő viszont </w:t>
      </w:r>
      <w:proofErr w:type="gramStart"/>
      <w:r>
        <w:t>ezen</w:t>
      </w:r>
      <w:proofErr w:type="gramEnd"/>
      <w:r>
        <w:t xml:space="preserve"> hiánypótlási felhívásnak nem tett eleget.</w:t>
      </w:r>
    </w:p>
    <w:p w14:paraId="57311432" w14:textId="77777777" w:rsidR="00852AB9" w:rsidRDefault="00852AB9" w:rsidP="00852AB9">
      <w:pPr>
        <w:jc w:val="both"/>
      </w:pPr>
      <w:r>
        <w:t xml:space="preserve">Az elrendelt számítási hiba javítására tekintettel a III. rész vonatkozásában a </w:t>
      </w:r>
      <w:r w:rsidRPr="00085201">
        <w:rPr>
          <w:rFonts w:eastAsia="Times New Roman"/>
        </w:rPr>
        <w:t>T</w:t>
      </w:r>
      <w:r w:rsidRPr="00085201">
        <w:rPr>
          <w:rFonts w:eastAsia="Times New Roman" w:hint="eastAsia"/>
        </w:rPr>
        <w:t>Ö</w:t>
      </w:r>
      <w:r w:rsidRPr="00085201">
        <w:rPr>
          <w:rFonts w:eastAsia="Times New Roman"/>
        </w:rPr>
        <w:t>MB 2002 Szolg</w:t>
      </w:r>
      <w:r w:rsidRPr="00085201">
        <w:rPr>
          <w:rFonts w:eastAsia="Times New Roman" w:hint="eastAsia"/>
        </w:rPr>
        <w:t>á</w:t>
      </w:r>
      <w:r w:rsidRPr="00085201">
        <w:rPr>
          <w:rFonts w:eastAsia="Times New Roman"/>
        </w:rPr>
        <w:t>ltat</w:t>
      </w:r>
      <w:r w:rsidRPr="00085201">
        <w:rPr>
          <w:rFonts w:eastAsia="Times New Roman" w:hint="eastAsia"/>
        </w:rPr>
        <w:t>ó</w:t>
      </w:r>
      <w:r w:rsidRPr="00085201">
        <w:rPr>
          <w:rFonts w:eastAsia="Times New Roman"/>
        </w:rPr>
        <w:t xml:space="preserve"> Korl</w:t>
      </w:r>
      <w:r w:rsidRPr="00085201">
        <w:rPr>
          <w:rFonts w:eastAsia="Times New Roman" w:hint="eastAsia"/>
        </w:rPr>
        <w:t>á</w:t>
      </w:r>
      <w:r w:rsidRPr="00085201">
        <w:rPr>
          <w:rFonts w:eastAsia="Times New Roman"/>
        </w:rPr>
        <w:t>tolt Felel</w:t>
      </w:r>
      <w:r w:rsidRPr="00085201">
        <w:rPr>
          <w:rFonts w:eastAsia="Times New Roman" w:hint="eastAsia"/>
        </w:rPr>
        <w:t>ő</w:t>
      </w:r>
      <w:r w:rsidRPr="00085201">
        <w:rPr>
          <w:rFonts w:eastAsia="Times New Roman"/>
        </w:rPr>
        <w:t>ss</w:t>
      </w:r>
      <w:r w:rsidRPr="00085201">
        <w:rPr>
          <w:rFonts w:eastAsia="Times New Roman" w:hint="eastAsia"/>
        </w:rPr>
        <w:t>é</w:t>
      </w:r>
      <w:r w:rsidRPr="00085201">
        <w:rPr>
          <w:rFonts w:eastAsia="Times New Roman"/>
        </w:rPr>
        <w:t>g</w:t>
      </w:r>
      <w:r w:rsidRPr="00085201">
        <w:rPr>
          <w:rFonts w:eastAsia="Times New Roman" w:hint="eastAsia"/>
        </w:rPr>
        <w:t>ű</w:t>
      </w:r>
      <w:r w:rsidRPr="00085201">
        <w:rPr>
          <w:rFonts w:eastAsia="Times New Roman"/>
        </w:rPr>
        <w:t xml:space="preserve"> T</w:t>
      </w:r>
      <w:r w:rsidRPr="00085201">
        <w:rPr>
          <w:rFonts w:eastAsia="Times New Roman" w:hint="eastAsia"/>
        </w:rPr>
        <w:t>á</w:t>
      </w:r>
      <w:r w:rsidRPr="00085201">
        <w:rPr>
          <w:rFonts w:eastAsia="Times New Roman"/>
        </w:rPr>
        <w:t>rsas</w:t>
      </w:r>
      <w:r w:rsidRPr="00085201">
        <w:rPr>
          <w:rFonts w:eastAsia="Times New Roman" w:hint="eastAsia"/>
        </w:rPr>
        <w:t>á</w:t>
      </w:r>
      <w:r w:rsidRPr="00085201">
        <w:rPr>
          <w:rFonts w:eastAsia="Times New Roman"/>
        </w:rPr>
        <w:t>g</w:t>
      </w:r>
      <w:r>
        <w:t>ot is fel kellett hívni hiánypótlásra, mivel a szerződés aláírásához szükséges adatlap II-V. pontja nem felelt meg a számítási hiba javításában foglaltaknak.</w:t>
      </w:r>
    </w:p>
    <w:p w14:paraId="10E09556" w14:textId="117499E3" w:rsidR="00852AB9" w:rsidRDefault="00852AB9" w:rsidP="00852AB9">
      <w:pPr>
        <w:jc w:val="both"/>
      </w:pPr>
      <w:r>
        <w:t xml:space="preserve">Az elrendelt 2. sz. hiánypótlást a </w:t>
      </w:r>
      <w:r w:rsidRPr="00B4794B">
        <w:t>DUBA-SPED K</w:t>
      </w:r>
      <w:r>
        <w:t xml:space="preserve">ft. nem teljesítette. A Bíráló Bizottság tagjai ugyanakkor a Kbt. 71. § (10) bekezdést figyelembe véve a második hiánypótlás elmaradása miatt a korábban benyújtott szerződéskötéshez szükséges nyilatkozat tartalmát vették figyelembe, illetve áttekintették, hogy volt-e az ajánlatkérőnek valamilyen előírása a kerekítéssel kapcsolatban. Megállapításra került, hogy az ajánlattevő ajánlati ára az I. rész tekintetében nettó </w:t>
      </w:r>
      <w:r w:rsidRPr="00017E83">
        <w:rPr>
          <w:rFonts w:eastAsia="Times New Roman"/>
        </w:rPr>
        <w:t>7</w:t>
      </w:r>
      <w:r>
        <w:t>.</w:t>
      </w:r>
      <w:r w:rsidRPr="00017E83">
        <w:rPr>
          <w:rFonts w:eastAsia="Times New Roman"/>
        </w:rPr>
        <w:t>979</w:t>
      </w:r>
      <w:r>
        <w:t>.</w:t>
      </w:r>
      <w:r w:rsidRPr="00017E83">
        <w:rPr>
          <w:rFonts w:eastAsia="Times New Roman"/>
        </w:rPr>
        <w:t>887</w:t>
      </w:r>
      <w:r>
        <w:t xml:space="preserve">. HUF volt, melynek 5%-a (az előleg összege): nettó </w:t>
      </w:r>
      <w:r w:rsidRPr="00017E83">
        <w:t>398</w:t>
      </w:r>
      <w:r>
        <w:t>.</w:t>
      </w:r>
      <w:r w:rsidRPr="00017E83">
        <w:t>994,35</w:t>
      </w:r>
      <w:r>
        <w:t xml:space="preserve"> HUF, az ajánlattevő által megadott adat pedig: nettó </w:t>
      </w:r>
      <w:r w:rsidRPr="00017E83">
        <w:t>398</w:t>
      </w:r>
      <w:r>
        <w:t>.</w:t>
      </w:r>
      <w:r w:rsidRPr="00017E83">
        <w:t>99</w:t>
      </w:r>
      <w:r>
        <w:t>5. HUF, azaz az ajánlattevő felfelé, a következő egész szám felé kerekített. Minthogy az ajánlatkérő nem írt elő semmilyen rendelkezést az ilyen esetben alkalmazandó kerekítésre, így azt a tényt, hogy a tört szám esetében a kerekítést a következő egész szám felé hajtotta végre, nem lehet a terhére róni.</w:t>
      </w:r>
    </w:p>
    <w:p w14:paraId="12CDCF8C" w14:textId="77777777" w:rsidR="00852AB9" w:rsidRDefault="00852AB9" w:rsidP="00852AB9">
      <w:pPr>
        <w:jc w:val="both"/>
      </w:pPr>
      <w:r>
        <w:t xml:space="preserve">A fenti ajánlattevő esetében ugyanakkor a II. résznél az ajánlati ár nettó </w:t>
      </w:r>
      <w:r w:rsidRPr="00085201">
        <w:rPr>
          <w:rFonts w:eastAsia="Times New Roman"/>
        </w:rPr>
        <w:t>5</w:t>
      </w:r>
      <w:r>
        <w:t>.</w:t>
      </w:r>
      <w:r w:rsidRPr="00085201">
        <w:rPr>
          <w:rFonts w:eastAsia="Times New Roman"/>
        </w:rPr>
        <w:t>885</w:t>
      </w:r>
      <w:r>
        <w:t>.</w:t>
      </w:r>
      <w:r w:rsidRPr="00085201">
        <w:rPr>
          <w:rFonts w:eastAsia="Times New Roman"/>
        </w:rPr>
        <w:t>369</w:t>
      </w:r>
      <w:r>
        <w:t xml:space="preserve">. HUF, melynek 5%-a (az előleg összege): nettó </w:t>
      </w:r>
      <w:r w:rsidRPr="00085201">
        <w:t>294</w:t>
      </w:r>
      <w:r>
        <w:t>.</w:t>
      </w:r>
      <w:r w:rsidRPr="00085201">
        <w:t>268,45</w:t>
      </w:r>
      <w:r>
        <w:t xml:space="preserve"> HUF, az ajánlattevő által az adatlapon megadott adat: nettó </w:t>
      </w:r>
      <w:r w:rsidRPr="00085201">
        <w:t>294</w:t>
      </w:r>
      <w:r>
        <w:t>.</w:t>
      </w:r>
      <w:r w:rsidRPr="00085201">
        <w:t>26</w:t>
      </w:r>
      <w:r>
        <w:t>7. HUF. Ezen rész tekintetében az eltérésnek az oka semmiképpen sem fakadhat kerekítésből, s az adatlapon megjelölt összeg nem egyezik meg a szerződéses (ajánlati) ár 5%-val.</w:t>
      </w:r>
    </w:p>
    <w:p w14:paraId="7C9FF663" w14:textId="77777777" w:rsidR="00852AB9" w:rsidRDefault="00852AB9" w:rsidP="00852AB9">
      <w:pPr>
        <w:jc w:val="both"/>
      </w:pPr>
      <w:r>
        <w:lastRenderedPageBreak/>
        <w:t xml:space="preserve">A </w:t>
      </w:r>
      <w:r w:rsidRPr="00085201">
        <w:rPr>
          <w:rFonts w:eastAsia="Times New Roman"/>
        </w:rPr>
        <w:t>T</w:t>
      </w:r>
      <w:r w:rsidRPr="00085201">
        <w:rPr>
          <w:rFonts w:eastAsia="Times New Roman" w:hint="eastAsia"/>
        </w:rPr>
        <w:t>Ö</w:t>
      </w:r>
      <w:r w:rsidRPr="00085201">
        <w:rPr>
          <w:rFonts w:eastAsia="Times New Roman"/>
        </w:rPr>
        <w:t>MB 2002 Szolg</w:t>
      </w:r>
      <w:r w:rsidRPr="00085201">
        <w:rPr>
          <w:rFonts w:eastAsia="Times New Roman" w:hint="eastAsia"/>
        </w:rPr>
        <w:t>á</w:t>
      </w:r>
      <w:r w:rsidRPr="00085201">
        <w:rPr>
          <w:rFonts w:eastAsia="Times New Roman"/>
        </w:rPr>
        <w:t>ltat</w:t>
      </w:r>
      <w:r w:rsidRPr="00085201">
        <w:rPr>
          <w:rFonts w:eastAsia="Times New Roman" w:hint="eastAsia"/>
        </w:rPr>
        <w:t>ó</w:t>
      </w:r>
      <w:r w:rsidRPr="00085201">
        <w:rPr>
          <w:rFonts w:eastAsia="Times New Roman"/>
        </w:rPr>
        <w:t xml:space="preserve"> Korl</w:t>
      </w:r>
      <w:r w:rsidRPr="00085201">
        <w:rPr>
          <w:rFonts w:eastAsia="Times New Roman" w:hint="eastAsia"/>
        </w:rPr>
        <w:t>á</w:t>
      </w:r>
      <w:r w:rsidRPr="00085201">
        <w:rPr>
          <w:rFonts w:eastAsia="Times New Roman"/>
        </w:rPr>
        <w:t>tolt Felel</w:t>
      </w:r>
      <w:r w:rsidRPr="00085201">
        <w:rPr>
          <w:rFonts w:eastAsia="Times New Roman" w:hint="eastAsia"/>
        </w:rPr>
        <w:t>ő</w:t>
      </w:r>
      <w:r w:rsidRPr="00085201">
        <w:rPr>
          <w:rFonts w:eastAsia="Times New Roman"/>
        </w:rPr>
        <w:t>ss</w:t>
      </w:r>
      <w:r w:rsidRPr="00085201">
        <w:rPr>
          <w:rFonts w:eastAsia="Times New Roman" w:hint="eastAsia"/>
        </w:rPr>
        <w:t>é</w:t>
      </w:r>
      <w:r w:rsidRPr="00085201">
        <w:rPr>
          <w:rFonts w:eastAsia="Times New Roman"/>
        </w:rPr>
        <w:t>g</w:t>
      </w:r>
      <w:r w:rsidRPr="00085201">
        <w:rPr>
          <w:rFonts w:eastAsia="Times New Roman" w:hint="eastAsia"/>
        </w:rPr>
        <w:t>ű</w:t>
      </w:r>
      <w:r w:rsidRPr="00085201">
        <w:rPr>
          <w:rFonts w:eastAsia="Times New Roman"/>
        </w:rPr>
        <w:t xml:space="preserve"> T</w:t>
      </w:r>
      <w:r w:rsidRPr="00085201">
        <w:rPr>
          <w:rFonts w:eastAsia="Times New Roman" w:hint="eastAsia"/>
        </w:rPr>
        <w:t>á</w:t>
      </w:r>
      <w:r w:rsidRPr="00085201">
        <w:rPr>
          <w:rFonts w:eastAsia="Times New Roman"/>
        </w:rPr>
        <w:t>rsas</w:t>
      </w:r>
      <w:r w:rsidRPr="00085201">
        <w:rPr>
          <w:rFonts w:eastAsia="Times New Roman" w:hint="eastAsia"/>
        </w:rPr>
        <w:t>á</w:t>
      </w:r>
      <w:r w:rsidRPr="00085201">
        <w:rPr>
          <w:rFonts w:eastAsia="Times New Roman"/>
        </w:rPr>
        <w:t>g</w:t>
      </w:r>
      <w:r>
        <w:t xml:space="preserve"> a hiánypótlási felhívásnak határidőben eleget tett.</w:t>
      </w:r>
    </w:p>
    <w:p w14:paraId="1646058A" w14:textId="77777777" w:rsidR="00035B3F" w:rsidRDefault="00035B3F" w:rsidP="00852AB9">
      <w:pPr>
        <w:jc w:val="both"/>
      </w:pPr>
    </w:p>
    <w:p w14:paraId="58322FDB" w14:textId="04699D17" w:rsidR="00035B3F" w:rsidRDefault="00035B3F" w:rsidP="00852AB9">
      <w:pPr>
        <w:jc w:val="both"/>
      </w:pPr>
      <w:r>
        <w:t>A Bíráló Bizottság azt is megállapította, hogy részenként valamennyi érvényes ajánlatban szereplő ajánlati ár alatta marad az ajánlatkérő rendelkezésére álló pénzügyi fedezet összegének.</w:t>
      </w:r>
    </w:p>
    <w:p w14:paraId="5E9059C3" w14:textId="77777777" w:rsidR="00852AB9" w:rsidRPr="00F71715" w:rsidRDefault="00852AB9" w:rsidP="00852AB9">
      <w:pPr>
        <w:spacing w:line="200" w:lineRule="atLeast"/>
        <w:ind w:left="-15"/>
        <w:jc w:val="both"/>
      </w:pPr>
    </w:p>
    <w:p w14:paraId="1C2EFA3E" w14:textId="4A431890" w:rsidR="007A2294" w:rsidRDefault="007A2294" w:rsidP="007A2294">
      <w:pPr>
        <w:spacing w:line="200" w:lineRule="atLeast"/>
        <w:ind w:left="-15"/>
        <w:jc w:val="both"/>
        <w:rPr>
          <w:rFonts w:eastAsia="Times New Roman"/>
        </w:rPr>
      </w:pPr>
      <w:r w:rsidRPr="00495346">
        <w:rPr>
          <w:rFonts w:eastAsia="Times New Roman"/>
        </w:rPr>
        <w:t xml:space="preserve">A </w:t>
      </w:r>
      <w:r>
        <w:rPr>
          <w:rFonts w:eastAsia="Times New Roman"/>
        </w:rPr>
        <w:t>fentiekre tekintettel a B</w:t>
      </w:r>
      <w:r w:rsidRPr="00495346">
        <w:rPr>
          <w:rFonts w:eastAsia="Times New Roman"/>
        </w:rPr>
        <w:t xml:space="preserve">íráló </w:t>
      </w:r>
      <w:r>
        <w:rPr>
          <w:rFonts w:eastAsia="Times New Roman"/>
        </w:rPr>
        <w:t>B</w:t>
      </w:r>
      <w:r w:rsidRPr="00495346">
        <w:rPr>
          <w:rFonts w:eastAsia="Times New Roman"/>
        </w:rPr>
        <w:t xml:space="preserve">izottság </w:t>
      </w:r>
      <w:r>
        <w:rPr>
          <w:rFonts w:eastAsia="Times New Roman"/>
        </w:rPr>
        <w:t>az alábbi</w:t>
      </w:r>
      <w:r w:rsidRPr="00495346">
        <w:rPr>
          <w:rFonts w:eastAsia="Times New Roman"/>
        </w:rPr>
        <w:t xml:space="preserve"> javaslat</w:t>
      </w:r>
      <w:r>
        <w:rPr>
          <w:rFonts w:eastAsia="Times New Roman"/>
        </w:rPr>
        <w:t>okat terjesztette elő a döntéshozó képviselő-testület részére a III. rész tekintetében:</w:t>
      </w:r>
    </w:p>
    <w:p w14:paraId="15D3350F" w14:textId="77777777" w:rsidR="005D401E" w:rsidRPr="005D401E" w:rsidRDefault="005D401E" w:rsidP="005D401E">
      <w:pPr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5D401E">
        <w:t>A döntéshozó nyilvánítsa a DUBA-SPED Kft-</w:t>
      </w:r>
      <w:r w:rsidRPr="005D401E">
        <w:rPr>
          <w:bCs/>
        </w:rPr>
        <w:t>nek (</w:t>
      </w:r>
      <w:r w:rsidRPr="005D401E">
        <w:rPr>
          <w:rFonts w:eastAsia="Times New Roman"/>
        </w:rPr>
        <w:t>4069 Egyek</w:t>
      </w:r>
      <w:r w:rsidRPr="005D401E">
        <w:t>,</w:t>
      </w:r>
      <w:r w:rsidRPr="005D401E">
        <w:rPr>
          <w:rFonts w:eastAsia="Times New Roman"/>
        </w:rPr>
        <w:t xml:space="preserve"> Nefelejcs </w:t>
      </w:r>
      <w:r w:rsidRPr="005D401E">
        <w:t>u</w:t>
      </w:r>
      <w:r w:rsidRPr="005D401E">
        <w:rPr>
          <w:rFonts w:eastAsia="Times New Roman"/>
        </w:rPr>
        <w:t>tca 11</w:t>
      </w:r>
      <w:r w:rsidRPr="005D401E">
        <w:t>.</w:t>
      </w:r>
      <w:r w:rsidRPr="005D401E">
        <w:rPr>
          <w:bCs/>
        </w:rPr>
        <w:t xml:space="preserve">) az I. részre vonatkozó ajánlatát </w:t>
      </w:r>
      <w:r w:rsidRPr="005D401E">
        <w:t>érvényessé.</w:t>
      </w:r>
    </w:p>
    <w:p w14:paraId="62A737F8" w14:textId="77777777" w:rsidR="005D401E" w:rsidRPr="005D401E" w:rsidRDefault="005D401E" w:rsidP="005D401E">
      <w:pPr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5D401E">
        <w:t>A döntéshozó nyilvánítsa a DUBA-SPED Kft-</w:t>
      </w:r>
      <w:r w:rsidRPr="005D401E">
        <w:rPr>
          <w:bCs/>
        </w:rPr>
        <w:t>nek (</w:t>
      </w:r>
      <w:r w:rsidRPr="005D401E">
        <w:rPr>
          <w:rFonts w:eastAsia="Times New Roman"/>
        </w:rPr>
        <w:t>4069 Egyek</w:t>
      </w:r>
      <w:r w:rsidRPr="005D401E">
        <w:t>,</w:t>
      </w:r>
      <w:r w:rsidRPr="005D401E">
        <w:rPr>
          <w:rFonts w:eastAsia="Times New Roman"/>
        </w:rPr>
        <w:t xml:space="preserve"> Nefelejcs </w:t>
      </w:r>
      <w:r w:rsidRPr="005D401E">
        <w:t>u</w:t>
      </w:r>
      <w:r w:rsidRPr="005D401E">
        <w:rPr>
          <w:rFonts w:eastAsia="Times New Roman"/>
        </w:rPr>
        <w:t>tca 11</w:t>
      </w:r>
      <w:r w:rsidRPr="005D401E">
        <w:t>.</w:t>
      </w:r>
      <w:r w:rsidRPr="005D401E">
        <w:rPr>
          <w:bCs/>
        </w:rPr>
        <w:t>) a II. részre vonatkozó ajánlatát a Kbt. 73. § (1) bekezdés e) pont alapján érvénytelenné.</w:t>
      </w:r>
    </w:p>
    <w:p w14:paraId="441B15C9" w14:textId="77777777" w:rsidR="005D401E" w:rsidRPr="005D401E" w:rsidRDefault="005D401E" w:rsidP="005D401E">
      <w:pPr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5D401E">
        <w:t>A döntéshozó nyilvánítsa a DUBA-SPED Kft-</w:t>
      </w:r>
      <w:r w:rsidRPr="005D401E">
        <w:rPr>
          <w:bCs/>
        </w:rPr>
        <w:t>nek (</w:t>
      </w:r>
      <w:r w:rsidRPr="005D401E">
        <w:rPr>
          <w:rFonts w:eastAsia="Times New Roman"/>
        </w:rPr>
        <w:t>4069 Egyek</w:t>
      </w:r>
      <w:r w:rsidRPr="005D401E">
        <w:t>,</w:t>
      </w:r>
      <w:r w:rsidRPr="005D401E">
        <w:rPr>
          <w:rFonts w:eastAsia="Times New Roman"/>
        </w:rPr>
        <w:t xml:space="preserve"> Nefelejcs </w:t>
      </w:r>
      <w:r w:rsidRPr="005D401E">
        <w:t>u</w:t>
      </w:r>
      <w:r w:rsidRPr="005D401E">
        <w:rPr>
          <w:rFonts w:eastAsia="Times New Roman"/>
        </w:rPr>
        <w:t>tca 11</w:t>
      </w:r>
      <w:r w:rsidRPr="005D401E">
        <w:t>.</w:t>
      </w:r>
      <w:r w:rsidRPr="005D401E">
        <w:rPr>
          <w:bCs/>
        </w:rPr>
        <w:t xml:space="preserve">) a III. részre vonatkozó ajánlatát </w:t>
      </w:r>
      <w:r w:rsidRPr="005D401E">
        <w:t>érvényessé.</w:t>
      </w:r>
    </w:p>
    <w:p w14:paraId="5E1FA10D" w14:textId="77777777" w:rsidR="005D401E" w:rsidRPr="005D401E" w:rsidRDefault="005D401E" w:rsidP="005D401E">
      <w:pPr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5D401E">
        <w:t>A döntéshozó nyilvánítsa a DYNAMIC ÚT Szállítási Korlátolt Felelősségű Társaságnak (</w:t>
      </w:r>
      <w:r w:rsidRPr="005D401E">
        <w:rPr>
          <w:rFonts w:eastAsia="Times New Roman"/>
        </w:rPr>
        <w:t>3300 Eger</w:t>
      </w:r>
      <w:r w:rsidRPr="005D401E">
        <w:t>,</w:t>
      </w:r>
      <w:r w:rsidRPr="005D401E">
        <w:rPr>
          <w:rFonts w:eastAsia="Times New Roman"/>
        </w:rPr>
        <w:t xml:space="preserve"> </w:t>
      </w:r>
      <w:proofErr w:type="spellStart"/>
      <w:r w:rsidRPr="005D401E">
        <w:rPr>
          <w:rFonts w:eastAsia="Times New Roman"/>
        </w:rPr>
        <w:t>Kistályai</w:t>
      </w:r>
      <w:proofErr w:type="spellEnd"/>
      <w:r w:rsidRPr="005D401E">
        <w:rPr>
          <w:rFonts w:eastAsia="Times New Roman"/>
        </w:rPr>
        <w:t xml:space="preserve"> </w:t>
      </w:r>
      <w:r w:rsidRPr="005D401E">
        <w:t>u</w:t>
      </w:r>
      <w:r w:rsidRPr="005D401E">
        <w:rPr>
          <w:rFonts w:eastAsia="Times New Roman"/>
        </w:rPr>
        <w:t>tca 18</w:t>
      </w:r>
      <w:r w:rsidRPr="005D401E">
        <w:t>.) az I. részre vonatkozó ajánlatát a Kbt. 73. § (1) bekezdés d) és e) pontja alapján érvénytelenné.</w:t>
      </w:r>
    </w:p>
    <w:p w14:paraId="7E72522D" w14:textId="77777777" w:rsidR="005D401E" w:rsidRPr="005D401E" w:rsidRDefault="005D401E" w:rsidP="005D401E">
      <w:pPr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5D401E">
        <w:t xml:space="preserve">A döntéshozó nyilvánítsa a </w:t>
      </w:r>
      <w:r w:rsidRPr="005D401E">
        <w:rPr>
          <w:rFonts w:eastAsia="Times New Roman"/>
        </w:rPr>
        <w:t>TÖMB 2002 Szolgáltató Korlátolt Felelősségű Társaság</w:t>
      </w:r>
      <w:r w:rsidRPr="005D401E">
        <w:t>nak (</w:t>
      </w:r>
      <w:r w:rsidRPr="005D401E">
        <w:rPr>
          <w:rFonts w:eastAsia="DejaVuSerif"/>
        </w:rPr>
        <w:t>4220 Hajdúböszörmény, Polgári utca 13.)</w:t>
      </w:r>
      <w:r w:rsidRPr="005D401E">
        <w:rPr>
          <w:bCs/>
        </w:rPr>
        <w:t xml:space="preserve"> a II. részre vonatkozó ajánlatát </w:t>
      </w:r>
      <w:r w:rsidRPr="005D401E">
        <w:t>érvényessé.</w:t>
      </w:r>
    </w:p>
    <w:p w14:paraId="02C77C1E" w14:textId="77777777" w:rsidR="005D401E" w:rsidRPr="005D401E" w:rsidRDefault="005D401E" w:rsidP="005D401E">
      <w:pPr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5D401E">
        <w:t xml:space="preserve">A döntéshozó nyilvánítsa a </w:t>
      </w:r>
      <w:r w:rsidRPr="005D401E">
        <w:rPr>
          <w:rFonts w:eastAsia="Times New Roman"/>
        </w:rPr>
        <w:t>TÖMB 2002 Szolgáltató Korlátolt Felelősségű Társaság</w:t>
      </w:r>
      <w:r w:rsidRPr="005D401E">
        <w:t>nak (</w:t>
      </w:r>
      <w:r w:rsidRPr="005D401E">
        <w:rPr>
          <w:rFonts w:eastAsia="DejaVuSerif"/>
        </w:rPr>
        <w:t>4220 Hajdúböszörmény, Polgári utca 13.)</w:t>
      </w:r>
      <w:r w:rsidRPr="005D401E">
        <w:rPr>
          <w:bCs/>
        </w:rPr>
        <w:t xml:space="preserve"> a III. részre vonatkozó ajánlatát </w:t>
      </w:r>
      <w:r w:rsidRPr="005D401E">
        <w:t>érvényessé.</w:t>
      </w:r>
    </w:p>
    <w:p w14:paraId="39F13070" w14:textId="77777777" w:rsidR="005D401E" w:rsidRPr="005D401E" w:rsidRDefault="005D401E" w:rsidP="005D401E">
      <w:pPr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5D401E">
        <w:t>A döntéshozó nyilvánítsa a fenti tárgyú közbeszerzési eljárás I. részét eredményessé.</w:t>
      </w:r>
    </w:p>
    <w:p w14:paraId="74DC129A" w14:textId="77777777" w:rsidR="005D401E" w:rsidRPr="005D401E" w:rsidRDefault="005D401E" w:rsidP="005D401E">
      <w:pPr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5D401E">
        <w:t>A döntéshozó nyilvánítsa a fenti tárgyú közbeszerzési eljárás II. részét eredményessé.</w:t>
      </w:r>
    </w:p>
    <w:p w14:paraId="39C28D97" w14:textId="77777777" w:rsidR="005D401E" w:rsidRPr="005D401E" w:rsidRDefault="005D401E" w:rsidP="005D401E">
      <w:pPr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5D401E">
        <w:t>A döntéshozó nyilvánítsa a fenti tárgyú közbeszerzési eljárás III. részét eredményessé.</w:t>
      </w:r>
    </w:p>
    <w:p w14:paraId="77BEA634" w14:textId="77777777" w:rsidR="005D401E" w:rsidRPr="005D401E" w:rsidRDefault="005D401E" w:rsidP="005D401E">
      <w:pPr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5D401E">
        <w:t>A döntéshozó nyilvánítsa a fenti tárgyú közbeszerzési eljárás I. része nyertesévé a DUBA-SPED Kft.</w:t>
      </w:r>
      <w:r w:rsidRPr="005D401E">
        <w:rPr>
          <w:bCs/>
        </w:rPr>
        <w:t xml:space="preserve"> (</w:t>
      </w:r>
      <w:r w:rsidRPr="005D401E">
        <w:rPr>
          <w:rFonts w:eastAsia="Times New Roman"/>
        </w:rPr>
        <w:t>4069 Egyek</w:t>
      </w:r>
      <w:r w:rsidRPr="005D401E">
        <w:t>,</w:t>
      </w:r>
      <w:r w:rsidRPr="005D401E">
        <w:rPr>
          <w:rFonts w:eastAsia="Times New Roman"/>
        </w:rPr>
        <w:t xml:space="preserve"> Nefelejcs </w:t>
      </w:r>
      <w:r w:rsidRPr="005D401E">
        <w:t>u</w:t>
      </w:r>
      <w:r w:rsidRPr="005D401E">
        <w:rPr>
          <w:rFonts w:eastAsia="Times New Roman"/>
        </w:rPr>
        <w:t>tca 11</w:t>
      </w:r>
      <w:r w:rsidRPr="005D401E">
        <w:t>.</w:t>
      </w:r>
      <w:r w:rsidRPr="005D401E">
        <w:rPr>
          <w:bCs/>
        </w:rPr>
        <w:t xml:space="preserve">) ajánlattevőt, ugyanis a nevéhez fűződik a legjobb ár-érték arányú ajánlat </w:t>
      </w:r>
      <w:proofErr w:type="gramStart"/>
      <w:r w:rsidRPr="005D401E">
        <w:rPr>
          <w:bCs/>
        </w:rPr>
        <w:t>ezen</w:t>
      </w:r>
      <w:proofErr w:type="gramEnd"/>
      <w:r w:rsidRPr="005D401E">
        <w:rPr>
          <w:bCs/>
        </w:rPr>
        <w:t xml:space="preserve"> rész tekintetében.</w:t>
      </w:r>
    </w:p>
    <w:p w14:paraId="67FB1C9D" w14:textId="77777777" w:rsidR="005D401E" w:rsidRPr="005D401E" w:rsidRDefault="005D401E" w:rsidP="005D401E">
      <w:pPr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5D401E">
        <w:t xml:space="preserve">A döntéshozó nyilvánítsa a fenti tárgyú közbeszerzési eljárás II. része nyertesévé a </w:t>
      </w:r>
      <w:r w:rsidRPr="005D401E">
        <w:rPr>
          <w:rFonts w:eastAsia="Times New Roman"/>
        </w:rPr>
        <w:t>TÖMB 2002 Szolgáltató Korlátolt Felelősségű Társaság</w:t>
      </w:r>
      <w:r w:rsidRPr="005D401E">
        <w:t xml:space="preserve"> (</w:t>
      </w:r>
      <w:r w:rsidRPr="005D401E">
        <w:rPr>
          <w:rFonts w:eastAsia="DejaVuSerif"/>
        </w:rPr>
        <w:t>4220 Hajdúböszörmény, Polgári utca 13.)</w:t>
      </w:r>
      <w:r w:rsidRPr="005D401E">
        <w:rPr>
          <w:bCs/>
        </w:rPr>
        <w:t xml:space="preserve"> ajánlattevőt, ugyanis a nevéhez fűződik a legjobb ár-érték arányú ajánlat </w:t>
      </w:r>
      <w:proofErr w:type="gramStart"/>
      <w:r w:rsidRPr="005D401E">
        <w:rPr>
          <w:bCs/>
        </w:rPr>
        <w:t>ezen</w:t>
      </w:r>
      <w:proofErr w:type="gramEnd"/>
      <w:r w:rsidRPr="005D401E">
        <w:rPr>
          <w:bCs/>
        </w:rPr>
        <w:t xml:space="preserve"> rész tekintetében.</w:t>
      </w:r>
    </w:p>
    <w:p w14:paraId="27859977" w14:textId="77777777" w:rsidR="005D401E" w:rsidRPr="009C2F9C" w:rsidRDefault="005D401E" w:rsidP="005D401E">
      <w:pPr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5D401E">
        <w:t>A döntéshozó nyilvánítsa a fenti tárgyú közbeszerzési eljárás III. része nyertesévé a DUBA-SPED Kft.</w:t>
      </w:r>
      <w:r w:rsidRPr="005D401E">
        <w:rPr>
          <w:bCs/>
        </w:rPr>
        <w:t xml:space="preserve"> (</w:t>
      </w:r>
      <w:r w:rsidRPr="005D401E">
        <w:rPr>
          <w:rFonts w:eastAsia="Times New Roman"/>
        </w:rPr>
        <w:t>4069 Egyek</w:t>
      </w:r>
      <w:r w:rsidRPr="005D401E">
        <w:t>,</w:t>
      </w:r>
      <w:r w:rsidRPr="005D401E">
        <w:rPr>
          <w:rFonts w:eastAsia="Times New Roman"/>
        </w:rPr>
        <w:t xml:space="preserve"> Nefelejcs </w:t>
      </w:r>
      <w:r w:rsidRPr="005D401E">
        <w:t>u</w:t>
      </w:r>
      <w:r w:rsidRPr="005D401E">
        <w:rPr>
          <w:rFonts w:eastAsia="Times New Roman"/>
        </w:rPr>
        <w:t>tca 11</w:t>
      </w:r>
      <w:r w:rsidRPr="005D401E">
        <w:t>.</w:t>
      </w:r>
      <w:r w:rsidRPr="005D401E">
        <w:rPr>
          <w:bCs/>
        </w:rPr>
        <w:t xml:space="preserve">) ajánlattevőt, ugyanis a nevéhez fűződik a legjobb ár-érték arányú ajánlat </w:t>
      </w:r>
      <w:proofErr w:type="gramStart"/>
      <w:r w:rsidRPr="005D401E">
        <w:rPr>
          <w:bCs/>
        </w:rPr>
        <w:t>ezen</w:t>
      </w:r>
      <w:proofErr w:type="gramEnd"/>
      <w:r w:rsidRPr="005D401E">
        <w:rPr>
          <w:bCs/>
        </w:rPr>
        <w:t xml:space="preserve"> rész tekintetében.</w:t>
      </w:r>
    </w:p>
    <w:p w14:paraId="01468FE9" w14:textId="77777777" w:rsidR="009C2F9C" w:rsidRDefault="009C2F9C" w:rsidP="009C2F9C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bCs/>
        </w:rPr>
      </w:pPr>
    </w:p>
    <w:p w14:paraId="79CBEB66" w14:textId="77777777" w:rsidR="009C2F9C" w:rsidRPr="007D5C9D" w:rsidRDefault="009C2F9C" w:rsidP="009C2F9C">
      <w:pPr>
        <w:rPr>
          <w:rFonts w:eastAsia="Times New Roman"/>
        </w:rPr>
      </w:pPr>
      <w:r w:rsidRPr="007D5C9D">
        <w:rPr>
          <w:rFonts w:eastAsia="Times New Roman"/>
        </w:rPr>
        <w:t>A döntésnél a Kbt. 27. § (5) bekezdése szerint név szerinti szavazást kell alkalmazni.</w:t>
      </w:r>
    </w:p>
    <w:p w14:paraId="1F1294A1" w14:textId="77777777" w:rsidR="009C2F9C" w:rsidRDefault="009C2F9C" w:rsidP="009C2F9C">
      <w:pPr>
        <w:spacing w:line="200" w:lineRule="atLeast"/>
        <w:ind w:left="-15"/>
        <w:jc w:val="both"/>
        <w:rPr>
          <w:rFonts w:eastAsia="Times New Roman"/>
        </w:rPr>
      </w:pPr>
    </w:p>
    <w:p w14:paraId="26DC9F9C" w14:textId="1432202F" w:rsidR="009C2F9C" w:rsidRDefault="009C2F9C" w:rsidP="009C2F9C">
      <w:pPr>
        <w:spacing w:line="200" w:lineRule="atLeast"/>
        <w:ind w:left="-15"/>
        <w:jc w:val="both"/>
        <w:rPr>
          <w:rFonts w:eastAsia="Times New Roman"/>
        </w:rPr>
      </w:pPr>
      <w:r w:rsidRPr="00C224EB">
        <w:rPr>
          <w:rFonts w:eastAsia="Times New Roman"/>
        </w:rPr>
        <w:t>Kérem a tisztelt Képviselő-testületet, hogy az</w:t>
      </w:r>
      <w:r>
        <w:rPr>
          <w:rFonts w:eastAsia="Times New Roman"/>
        </w:rPr>
        <w:t xml:space="preserve"> előterjesztés megtárgyalását követően</w:t>
      </w:r>
      <w:r w:rsidRPr="00C224EB">
        <w:rPr>
          <w:rFonts w:eastAsia="Times New Roman"/>
        </w:rPr>
        <w:t xml:space="preserve"> </w:t>
      </w:r>
      <w:r>
        <w:rPr>
          <w:rFonts w:eastAsia="Times New Roman"/>
        </w:rPr>
        <w:t>a határozati javaslato</w:t>
      </w:r>
      <w:r w:rsidRPr="00C224EB">
        <w:rPr>
          <w:rFonts w:eastAsia="Times New Roman"/>
        </w:rPr>
        <w:t>t elfogadni szíveskedjen.</w:t>
      </w:r>
    </w:p>
    <w:p w14:paraId="07F60249" w14:textId="77777777" w:rsidR="007A2294" w:rsidRPr="00495346" w:rsidRDefault="007A2294" w:rsidP="009C2F9C">
      <w:pPr>
        <w:spacing w:line="200" w:lineRule="atLeast"/>
        <w:jc w:val="both"/>
        <w:rPr>
          <w:rFonts w:eastAsia="Times New Roman"/>
        </w:rPr>
      </w:pPr>
    </w:p>
    <w:p w14:paraId="51EA9953" w14:textId="07BA6F54" w:rsidR="007A2294" w:rsidRDefault="009C2F9C" w:rsidP="007A2294">
      <w:pPr>
        <w:spacing w:line="200" w:lineRule="atLeast"/>
        <w:ind w:left="1080"/>
        <w:jc w:val="center"/>
        <w:rPr>
          <w:b/>
          <w:bCs/>
        </w:rPr>
      </w:pPr>
      <w:r>
        <w:rPr>
          <w:b/>
          <w:bCs/>
        </w:rPr>
        <w:t>H</w:t>
      </w:r>
      <w:r w:rsidR="007A2294">
        <w:rPr>
          <w:b/>
          <w:bCs/>
        </w:rPr>
        <w:t>ATÁROZATI</w:t>
      </w:r>
      <w:r w:rsidR="007A2294">
        <w:rPr>
          <w:rFonts w:eastAsia="Times New Roman"/>
          <w:b/>
          <w:bCs/>
        </w:rPr>
        <w:t xml:space="preserve"> </w:t>
      </w:r>
      <w:r w:rsidR="007A2294">
        <w:rPr>
          <w:b/>
          <w:bCs/>
        </w:rPr>
        <w:t>JAVASLAT</w:t>
      </w:r>
    </w:p>
    <w:p w14:paraId="6319DD02" w14:textId="77777777" w:rsidR="007A2294" w:rsidRPr="00C97D56" w:rsidRDefault="007A2294" w:rsidP="007A2294">
      <w:pPr>
        <w:spacing w:line="200" w:lineRule="atLeast"/>
      </w:pPr>
    </w:p>
    <w:p w14:paraId="72407C00" w14:textId="39DAA1E0" w:rsidR="007A2294" w:rsidRPr="006B69F8" w:rsidRDefault="007A2294" w:rsidP="007A2294">
      <w:pPr>
        <w:spacing w:line="200" w:lineRule="atLeast"/>
        <w:ind w:left="30"/>
        <w:jc w:val="both"/>
      </w:pPr>
      <w:r w:rsidRPr="006B69F8">
        <w:t>Hortobágy</w:t>
      </w:r>
      <w:r w:rsidRPr="006B69F8">
        <w:rPr>
          <w:rFonts w:eastAsia="Times New Roman"/>
        </w:rPr>
        <w:t xml:space="preserve"> </w:t>
      </w:r>
      <w:r w:rsidRPr="006B69F8">
        <w:t>Község</w:t>
      </w:r>
      <w:r w:rsidRPr="006B69F8">
        <w:rPr>
          <w:rFonts w:eastAsia="Times New Roman"/>
        </w:rPr>
        <w:t xml:space="preserve"> </w:t>
      </w:r>
      <w:r w:rsidRPr="006B69F8">
        <w:t>Önkormányzatának</w:t>
      </w:r>
      <w:r w:rsidRPr="006B69F8">
        <w:rPr>
          <w:rFonts w:eastAsia="Times New Roman"/>
        </w:rPr>
        <w:t xml:space="preserve"> </w:t>
      </w:r>
      <w:r w:rsidRPr="006B69F8">
        <w:t>Képviselő-testülete</w:t>
      </w:r>
      <w:r w:rsidRPr="006B69F8">
        <w:rPr>
          <w:rFonts w:eastAsia="Times New Roman"/>
        </w:rPr>
        <w:t xml:space="preserve"> Magyarország helyi önkormányzatairól szóló 2011. évi CLXXXX. </w:t>
      </w:r>
      <w:proofErr w:type="gramStart"/>
      <w:r w:rsidRPr="006B69F8">
        <w:rPr>
          <w:rFonts w:eastAsia="Times New Roman"/>
        </w:rPr>
        <w:t>törvény</w:t>
      </w:r>
      <w:proofErr w:type="gramEnd"/>
      <w:r w:rsidRPr="006B69F8">
        <w:rPr>
          <w:rFonts w:eastAsia="Times New Roman"/>
        </w:rPr>
        <w:t xml:space="preserve"> 107.§</w:t>
      </w:r>
      <w:proofErr w:type="spellStart"/>
      <w:r w:rsidRPr="006B69F8">
        <w:rPr>
          <w:rFonts w:eastAsia="Times New Roman"/>
        </w:rPr>
        <w:t>-ára</w:t>
      </w:r>
      <w:proofErr w:type="spellEnd"/>
      <w:r w:rsidRPr="006B69F8">
        <w:rPr>
          <w:rFonts w:eastAsia="Times New Roman"/>
        </w:rPr>
        <w:t xml:space="preserve"> és a 60/2019. (V</w:t>
      </w:r>
      <w:r>
        <w:rPr>
          <w:rFonts w:eastAsia="Times New Roman"/>
        </w:rPr>
        <w:t>I</w:t>
      </w:r>
      <w:r w:rsidRPr="006B69F8">
        <w:rPr>
          <w:rFonts w:eastAsia="Times New Roman"/>
        </w:rPr>
        <w:t xml:space="preserve">. 28.) </w:t>
      </w:r>
      <w:proofErr w:type="spellStart"/>
      <w:r w:rsidRPr="006B69F8">
        <w:rPr>
          <w:rFonts w:eastAsia="Times New Roman"/>
        </w:rPr>
        <w:t>Hö</w:t>
      </w:r>
      <w:proofErr w:type="spellEnd"/>
      <w:r w:rsidRPr="006B69F8">
        <w:rPr>
          <w:rFonts w:eastAsia="Times New Roman"/>
        </w:rPr>
        <w:t xml:space="preserve">. határozatára figyelemmel </w:t>
      </w:r>
      <w:r w:rsidRPr="006B69F8">
        <w:rPr>
          <w:bCs/>
          <w:iCs/>
        </w:rPr>
        <w:t>„</w:t>
      </w:r>
      <w:r w:rsidRPr="006B69F8">
        <w:rPr>
          <w:bCs/>
          <w:i/>
          <w:iCs/>
        </w:rPr>
        <w:t xml:space="preserve">Építési beruházás </w:t>
      </w:r>
      <w:r>
        <w:rPr>
          <w:bCs/>
          <w:i/>
          <w:iCs/>
        </w:rPr>
        <w:t>VI</w:t>
      </w:r>
      <w:r w:rsidRPr="006B69F8">
        <w:rPr>
          <w:bCs/>
          <w:i/>
          <w:iCs/>
        </w:rPr>
        <w:t>. – GINOP-7.1.9-17-2018-00024</w:t>
      </w:r>
      <w:r w:rsidRPr="006B69F8">
        <w:rPr>
          <w:bCs/>
          <w:iCs/>
        </w:rPr>
        <w:t>”</w:t>
      </w:r>
      <w:r w:rsidRPr="006B69F8">
        <w:t xml:space="preserve"> tárgyban meghirdetett Kbt. </w:t>
      </w:r>
      <w:r w:rsidR="00501658">
        <w:t>1</w:t>
      </w:r>
      <w:r>
        <w:t>1</w:t>
      </w:r>
      <w:r w:rsidR="00501658">
        <w:t>7</w:t>
      </w:r>
      <w:r w:rsidRPr="006B69F8">
        <w:t>. § szerinti nyílt közbeszerzési eljárással kapcsolatban a</w:t>
      </w:r>
      <w:r w:rsidRPr="006B69F8">
        <w:rPr>
          <w:rFonts w:eastAsia="Times New Roman"/>
        </w:rPr>
        <w:t xml:space="preserve"> </w:t>
      </w:r>
      <w:r w:rsidRPr="006B69F8">
        <w:t>következő</w:t>
      </w:r>
      <w:r w:rsidRPr="006B69F8">
        <w:rPr>
          <w:rFonts w:eastAsia="Times New Roman"/>
        </w:rPr>
        <w:t xml:space="preserve"> </w:t>
      </w:r>
      <w:r w:rsidRPr="006B69F8">
        <w:t>döntést</w:t>
      </w:r>
      <w:r w:rsidRPr="006B69F8">
        <w:rPr>
          <w:rFonts w:eastAsia="Times New Roman"/>
        </w:rPr>
        <w:t xml:space="preserve"> </w:t>
      </w:r>
      <w:r w:rsidRPr="006B69F8">
        <w:t>hozza:</w:t>
      </w:r>
    </w:p>
    <w:p w14:paraId="33EDE0D7" w14:textId="56657158" w:rsidR="00D53FA6" w:rsidRDefault="00D53FA6" w:rsidP="00D53FA6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 xml:space="preserve">A </w:t>
      </w:r>
      <w:r w:rsidRPr="00B4794B">
        <w:t>DUBA-SPED K</w:t>
      </w:r>
      <w:r>
        <w:t>ft-</w:t>
      </w:r>
      <w:r>
        <w:rPr>
          <w:bCs/>
        </w:rPr>
        <w:t>nek (</w:t>
      </w:r>
      <w:r w:rsidRPr="00415872">
        <w:rPr>
          <w:rFonts w:eastAsia="Times New Roman"/>
        </w:rPr>
        <w:t>4069 Egyek</w:t>
      </w:r>
      <w:r>
        <w:t>,</w:t>
      </w:r>
      <w:r w:rsidRPr="00415872">
        <w:rPr>
          <w:rFonts w:eastAsia="Times New Roman"/>
        </w:rPr>
        <w:t xml:space="preserve"> Nefelejcs </w:t>
      </w:r>
      <w:r>
        <w:t>u</w:t>
      </w:r>
      <w:r w:rsidRPr="00415872">
        <w:rPr>
          <w:rFonts w:eastAsia="Times New Roman"/>
        </w:rPr>
        <w:t>tca 11</w:t>
      </w:r>
      <w:r>
        <w:t>.</w:t>
      </w:r>
      <w:r>
        <w:rPr>
          <w:bCs/>
        </w:rPr>
        <w:t xml:space="preserve">) az I. részre vonatkozó ajánlata </w:t>
      </w:r>
      <w:r w:rsidRPr="008D7E2B">
        <w:t>érvényes</w:t>
      </w:r>
      <w:r>
        <w:t>.</w:t>
      </w:r>
    </w:p>
    <w:p w14:paraId="47D76488" w14:textId="77777777" w:rsidR="00D53FA6" w:rsidRDefault="00D53FA6" w:rsidP="00D53FA6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 xml:space="preserve">A </w:t>
      </w:r>
      <w:r w:rsidRPr="00B4794B">
        <w:t>DUBA-SPED K</w:t>
      </w:r>
      <w:r>
        <w:t>ft-</w:t>
      </w:r>
      <w:r>
        <w:rPr>
          <w:bCs/>
        </w:rPr>
        <w:t>nek (</w:t>
      </w:r>
      <w:r w:rsidRPr="00415872">
        <w:rPr>
          <w:rFonts w:eastAsia="Times New Roman"/>
        </w:rPr>
        <w:t>4069 Egyek</w:t>
      </w:r>
      <w:r>
        <w:t>,</w:t>
      </w:r>
      <w:r w:rsidRPr="00415872">
        <w:rPr>
          <w:rFonts w:eastAsia="Times New Roman"/>
        </w:rPr>
        <w:t xml:space="preserve"> Nefelejcs </w:t>
      </w:r>
      <w:r>
        <w:t>u</w:t>
      </w:r>
      <w:r w:rsidRPr="00415872">
        <w:rPr>
          <w:rFonts w:eastAsia="Times New Roman"/>
        </w:rPr>
        <w:t>tca 11</w:t>
      </w:r>
      <w:r>
        <w:t>.</w:t>
      </w:r>
      <w:r>
        <w:rPr>
          <w:bCs/>
        </w:rPr>
        <w:t xml:space="preserve">) a II. részre vonatkozó ajánlata a Kbt. 73. § (1) bekezdés e) pontja alapján érvénytelen, ugyanis </w:t>
      </w:r>
      <w:r>
        <w:t>nem felelt meg az eljárást megindító felhívásban, a közbeszerzési dokumentumokban, valamint a jogszabályokban meghatározott feltételeknek.</w:t>
      </w:r>
    </w:p>
    <w:p w14:paraId="5C7C41AA" w14:textId="58DC0273" w:rsidR="00D53FA6" w:rsidRPr="00D53FA6" w:rsidRDefault="00D53FA6" w:rsidP="00D53FA6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lastRenderedPageBreak/>
        <w:t xml:space="preserve">A </w:t>
      </w:r>
      <w:r w:rsidRPr="00B4794B">
        <w:t>DUBA-SPED K</w:t>
      </w:r>
      <w:r>
        <w:t>ft-</w:t>
      </w:r>
      <w:r>
        <w:rPr>
          <w:bCs/>
        </w:rPr>
        <w:t>nek (</w:t>
      </w:r>
      <w:r w:rsidRPr="00415872">
        <w:rPr>
          <w:rFonts w:eastAsia="Times New Roman"/>
        </w:rPr>
        <w:t>4069 Egyek</w:t>
      </w:r>
      <w:r>
        <w:t>,</w:t>
      </w:r>
      <w:r w:rsidRPr="00415872">
        <w:rPr>
          <w:rFonts w:eastAsia="Times New Roman"/>
        </w:rPr>
        <w:t xml:space="preserve"> Nefelejcs </w:t>
      </w:r>
      <w:r>
        <w:t>u</w:t>
      </w:r>
      <w:r w:rsidRPr="00415872">
        <w:rPr>
          <w:rFonts w:eastAsia="Times New Roman"/>
        </w:rPr>
        <w:t>tca 11</w:t>
      </w:r>
      <w:r>
        <w:t>.</w:t>
      </w:r>
      <w:r>
        <w:rPr>
          <w:bCs/>
        </w:rPr>
        <w:t xml:space="preserve">) a III. részre vonatkozó ajánlata </w:t>
      </w:r>
      <w:r w:rsidRPr="00D53FA6">
        <w:t>érvényes.</w:t>
      </w:r>
    </w:p>
    <w:p w14:paraId="25EFEE20" w14:textId="0B56D9E3" w:rsidR="00D53FA6" w:rsidRPr="00D53FA6" w:rsidRDefault="00D53FA6" w:rsidP="00D53FA6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D53FA6">
        <w:t>A DYNAMIC ÚT Szállítási Korlátolt Felelősségű Társaságnak (</w:t>
      </w:r>
      <w:r w:rsidRPr="00D53FA6">
        <w:rPr>
          <w:rFonts w:eastAsia="Times New Roman"/>
        </w:rPr>
        <w:t>3300 Eger</w:t>
      </w:r>
      <w:r w:rsidRPr="00D53FA6">
        <w:t>,</w:t>
      </w:r>
      <w:r w:rsidRPr="00D53FA6">
        <w:rPr>
          <w:rFonts w:eastAsia="Times New Roman"/>
        </w:rPr>
        <w:t xml:space="preserve"> </w:t>
      </w:r>
      <w:proofErr w:type="spellStart"/>
      <w:r w:rsidRPr="00D53FA6">
        <w:rPr>
          <w:rFonts w:eastAsia="Times New Roman"/>
        </w:rPr>
        <w:t>Kistályai</w:t>
      </w:r>
      <w:proofErr w:type="spellEnd"/>
      <w:r w:rsidRPr="00D53FA6">
        <w:rPr>
          <w:rFonts w:eastAsia="Times New Roman"/>
        </w:rPr>
        <w:t xml:space="preserve"> </w:t>
      </w:r>
      <w:r w:rsidRPr="00D53FA6">
        <w:t>u</w:t>
      </w:r>
      <w:r w:rsidRPr="00D53FA6">
        <w:rPr>
          <w:rFonts w:eastAsia="Times New Roman"/>
        </w:rPr>
        <w:t>tca 18</w:t>
      </w:r>
      <w:r w:rsidRPr="00D53FA6">
        <w:t>.) az I. részre vonatkozó ajánlata a Kbt. 73. § (1) bekezdés d) és e) pontja alapján érvénytelen.</w:t>
      </w:r>
    </w:p>
    <w:p w14:paraId="47851506" w14:textId="504B570D" w:rsidR="00D53FA6" w:rsidRDefault="00D53FA6" w:rsidP="00D53FA6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A77DDC">
        <w:t xml:space="preserve">A </w:t>
      </w:r>
      <w:r w:rsidRPr="00A77DDC">
        <w:rPr>
          <w:rFonts w:eastAsia="Times New Roman"/>
        </w:rPr>
        <w:t>TÖMB 2002 Szolgáltató Korlátolt Felelősségű Társaság</w:t>
      </w:r>
      <w:r w:rsidRPr="00A77DDC">
        <w:t>nak (</w:t>
      </w:r>
      <w:r w:rsidRPr="00A77DDC">
        <w:rPr>
          <w:rFonts w:eastAsia="DejaVuSerif"/>
        </w:rPr>
        <w:t>4220 Hajdúböszörmény</w:t>
      </w:r>
      <w:r>
        <w:rPr>
          <w:rFonts w:eastAsia="DejaVuSerif"/>
        </w:rPr>
        <w:t>,</w:t>
      </w:r>
      <w:r w:rsidRPr="00A77DDC">
        <w:rPr>
          <w:rFonts w:eastAsia="DejaVuSerif"/>
        </w:rPr>
        <w:t xml:space="preserve"> Polgári </w:t>
      </w:r>
      <w:r>
        <w:rPr>
          <w:rFonts w:eastAsia="DejaVuSerif"/>
        </w:rPr>
        <w:t>u</w:t>
      </w:r>
      <w:r w:rsidRPr="00A77DDC">
        <w:rPr>
          <w:rFonts w:eastAsia="DejaVuSerif"/>
        </w:rPr>
        <w:t>tca 13.</w:t>
      </w:r>
      <w:r>
        <w:rPr>
          <w:rFonts w:eastAsia="DejaVuSerif"/>
        </w:rPr>
        <w:t xml:space="preserve">) a II. részre vonatkozó ajánlata </w:t>
      </w:r>
      <w:r w:rsidRPr="008D7E2B">
        <w:t>érvényes</w:t>
      </w:r>
      <w:r>
        <w:t>.</w:t>
      </w:r>
    </w:p>
    <w:p w14:paraId="57846D9B" w14:textId="755775A5" w:rsidR="00D53FA6" w:rsidRDefault="00D53FA6" w:rsidP="00D53FA6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A77DDC">
        <w:t xml:space="preserve">A </w:t>
      </w:r>
      <w:r w:rsidRPr="00A77DDC">
        <w:rPr>
          <w:rFonts w:eastAsia="Times New Roman"/>
        </w:rPr>
        <w:t>TÖMB 2002 Szolgáltató Korlátolt Felelősségű Társaság</w:t>
      </w:r>
      <w:r w:rsidRPr="00A77DDC">
        <w:t>nak (</w:t>
      </w:r>
      <w:r w:rsidRPr="00A77DDC">
        <w:rPr>
          <w:rFonts w:eastAsia="DejaVuSerif"/>
        </w:rPr>
        <w:t>4220 Hajdúböszörmény</w:t>
      </w:r>
      <w:r>
        <w:rPr>
          <w:rFonts w:eastAsia="DejaVuSerif"/>
        </w:rPr>
        <w:t>,</w:t>
      </w:r>
      <w:r w:rsidRPr="00A77DDC">
        <w:rPr>
          <w:rFonts w:eastAsia="DejaVuSerif"/>
        </w:rPr>
        <w:t xml:space="preserve"> Polgári </w:t>
      </w:r>
      <w:r>
        <w:rPr>
          <w:rFonts w:eastAsia="DejaVuSerif"/>
        </w:rPr>
        <w:t>u</w:t>
      </w:r>
      <w:r w:rsidRPr="00A77DDC">
        <w:rPr>
          <w:rFonts w:eastAsia="DejaVuSerif"/>
        </w:rPr>
        <w:t>tca 13.</w:t>
      </w:r>
      <w:r>
        <w:rPr>
          <w:rFonts w:eastAsia="DejaVuSerif"/>
        </w:rPr>
        <w:t xml:space="preserve">) a III. részre vonatkozó ajánlata </w:t>
      </w:r>
      <w:r w:rsidRPr="008D7E2B">
        <w:t>érvényes</w:t>
      </w:r>
      <w:r>
        <w:t>.</w:t>
      </w:r>
    </w:p>
    <w:p w14:paraId="0F0FF089" w14:textId="6330308C" w:rsidR="00D53FA6" w:rsidRDefault="00D53FA6" w:rsidP="00D53FA6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 xml:space="preserve">Az </w:t>
      </w:r>
      <w:r w:rsidRPr="006B69F8">
        <w:rPr>
          <w:bCs/>
          <w:iCs/>
        </w:rPr>
        <w:t>„</w:t>
      </w:r>
      <w:r w:rsidRPr="006B69F8">
        <w:rPr>
          <w:bCs/>
          <w:i/>
          <w:iCs/>
        </w:rPr>
        <w:t xml:space="preserve">Építési beruházás </w:t>
      </w:r>
      <w:r>
        <w:rPr>
          <w:bCs/>
          <w:i/>
          <w:iCs/>
        </w:rPr>
        <w:t>VI</w:t>
      </w:r>
      <w:r w:rsidRPr="006B69F8">
        <w:rPr>
          <w:bCs/>
          <w:i/>
          <w:iCs/>
        </w:rPr>
        <w:t>. – GINOP-7.1.9-17-2018-00024</w:t>
      </w:r>
      <w:r w:rsidRPr="006B69F8">
        <w:rPr>
          <w:bCs/>
          <w:iCs/>
        </w:rPr>
        <w:t>”</w:t>
      </w:r>
      <w:r w:rsidRPr="006B69F8">
        <w:t xml:space="preserve"> tárgy</w:t>
      </w:r>
      <w:r>
        <w:t>ú közbeszerzési eljárás I. része eredményes.</w:t>
      </w:r>
    </w:p>
    <w:p w14:paraId="42881DAC" w14:textId="2E83741D" w:rsidR="00D53FA6" w:rsidRDefault="00D53FA6" w:rsidP="00D53FA6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 xml:space="preserve">Az </w:t>
      </w:r>
      <w:r w:rsidRPr="006B69F8">
        <w:rPr>
          <w:bCs/>
          <w:iCs/>
        </w:rPr>
        <w:t>„</w:t>
      </w:r>
      <w:r w:rsidRPr="006B69F8">
        <w:rPr>
          <w:bCs/>
          <w:i/>
          <w:iCs/>
        </w:rPr>
        <w:t xml:space="preserve">Építési beruházás </w:t>
      </w:r>
      <w:r>
        <w:rPr>
          <w:bCs/>
          <w:i/>
          <w:iCs/>
        </w:rPr>
        <w:t>VI</w:t>
      </w:r>
      <w:r w:rsidRPr="006B69F8">
        <w:rPr>
          <w:bCs/>
          <w:i/>
          <w:iCs/>
        </w:rPr>
        <w:t>. – GINOP-7.1.9-17-2018-00024</w:t>
      </w:r>
      <w:r w:rsidRPr="006B69F8">
        <w:rPr>
          <w:bCs/>
          <w:iCs/>
        </w:rPr>
        <w:t>”</w:t>
      </w:r>
      <w:r w:rsidRPr="006B69F8">
        <w:t xml:space="preserve"> tárgy</w:t>
      </w:r>
      <w:r>
        <w:t>ú közbeszerzési eljárás II. része eredményes.</w:t>
      </w:r>
    </w:p>
    <w:p w14:paraId="5FEC77E6" w14:textId="1C38CBB2" w:rsidR="00D53FA6" w:rsidRDefault="00D53FA6" w:rsidP="00D53FA6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 xml:space="preserve">Az </w:t>
      </w:r>
      <w:r w:rsidRPr="006B69F8">
        <w:rPr>
          <w:bCs/>
          <w:iCs/>
        </w:rPr>
        <w:t>„</w:t>
      </w:r>
      <w:r w:rsidRPr="006B69F8">
        <w:rPr>
          <w:bCs/>
          <w:i/>
          <w:iCs/>
        </w:rPr>
        <w:t xml:space="preserve">Építési beruházás </w:t>
      </w:r>
      <w:r>
        <w:rPr>
          <w:bCs/>
          <w:i/>
          <w:iCs/>
        </w:rPr>
        <w:t>VI</w:t>
      </w:r>
      <w:r w:rsidRPr="006B69F8">
        <w:rPr>
          <w:bCs/>
          <w:i/>
          <w:iCs/>
        </w:rPr>
        <w:t>. – GINOP-7.1.9-17-2018-00024</w:t>
      </w:r>
      <w:r w:rsidRPr="006B69F8">
        <w:rPr>
          <w:bCs/>
          <w:iCs/>
        </w:rPr>
        <w:t>”</w:t>
      </w:r>
      <w:r w:rsidRPr="006B69F8">
        <w:t xml:space="preserve"> tárgy</w:t>
      </w:r>
      <w:r>
        <w:t>ú közbeszerzési eljárás III. része eredményes.</w:t>
      </w:r>
    </w:p>
    <w:p w14:paraId="5DC88638" w14:textId="56E06C3C" w:rsidR="00D53FA6" w:rsidRPr="00D53FA6" w:rsidRDefault="00D53FA6" w:rsidP="00D53FA6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 xml:space="preserve">Az </w:t>
      </w:r>
      <w:r w:rsidRPr="006B69F8">
        <w:rPr>
          <w:bCs/>
          <w:iCs/>
        </w:rPr>
        <w:t>„</w:t>
      </w:r>
      <w:r w:rsidRPr="006B69F8">
        <w:rPr>
          <w:bCs/>
          <w:i/>
          <w:iCs/>
        </w:rPr>
        <w:t xml:space="preserve">Építési beruházás </w:t>
      </w:r>
      <w:r>
        <w:rPr>
          <w:bCs/>
          <w:i/>
          <w:iCs/>
        </w:rPr>
        <w:t>VI</w:t>
      </w:r>
      <w:r w:rsidRPr="006B69F8">
        <w:rPr>
          <w:bCs/>
          <w:i/>
          <w:iCs/>
        </w:rPr>
        <w:t>. – GINOP-7.1.9-17-2018-00024</w:t>
      </w:r>
      <w:r w:rsidRPr="006B69F8">
        <w:rPr>
          <w:bCs/>
          <w:iCs/>
        </w:rPr>
        <w:t>”</w:t>
      </w:r>
      <w:r w:rsidRPr="006B69F8">
        <w:t xml:space="preserve"> tárgy</w:t>
      </w:r>
      <w:r>
        <w:t xml:space="preserve">ú közbeszerzési eljárás I. részének nyertese: </w:t>
      </w:r>
      <w:r w:rsidRPr="00B4794B">
        <w:t>DUBA-SPED K</w:t>
      </w:r>
      <w:r>
        <w:t>ft.</w:t>
      </w:r>
      <w:r>
        <w:rPr>
          <w:bCs/>
        </w:rPr>
        <w:t xml:space="preserve"> (</w:t>
      </w:r>
      <w:r w:rsidRPr="00415872">
        <w:rPr>
          <w:rFonts w:eastAsia="Times New Roman"/>
        </w:rPr>
        <w:t>4069 Egyek</w:t>
      </w:r>
      <w:r>
        <w:t>,</w:t>
      </w:r>
      <w:r w:rsidRPr="00415872">
        <w:rPr>
          <w:rFonts w:eastAsia="Times New Roman"/>
        </w:rPr>
        <w:t xml:space="preserve"> Nefelejcs </w:t>
      </w:r>
      <w:r>
        <w:t>u</w:t>
      </w:r>
      <w:r w:rsidRPr="00415872">
        <w:rPr>
          <w:rFonts w:eastAsia="Times New Roman"/>
        </w:rPr>
        <w:t>tca 11</w:t>
      </w:r>
      <w:r>
        <w:t>.</w:t>
      </w:r>
      <w:r>
        <w:rPr>
          <w:bCs/>
        </w:rPr>
        <w:t>).</w:t>
      </w:r>
    </w:p>
    <w:p w14:paraId="38D2F883" w14:textId="32247B4D" w:rsidR="00D53FA6" w:rsidRPr="00D53FA6" w:rsidRDefault="00D53FA6" w:rsidP="00D53FA6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 xml:space="preserve">Az </w:t>
      </w:r>
      <w:r w:rsidRPr="006B69F8">
        <w:rPr>
          <w:bCs/>
          <w:iCs/>
        </w:rPr>
        <w:t>„</w:t>
      </w:r>
      <w:r w:rsidRPr="006B69F8">
        <w:rPr>
          <w:bCs/>
          <w:i/>
          <w:iCs/>
        </w:rPr>
        <w:t xml:space="preserve">Építési beruházás </w:t>
      </w:r>
      <w:r>
        <w:rPr>
          <w:bCs/>
          <w:i/>
          <w:iCs/>
        </w:rPr>
        <w:t>VI</w:t>
      </w:r>
      <w:r w:rsidRPr="006B69F8">
        <w:rPr>
          <w:bCs/>
          <w:i/>
          <w:iCs/>
        </w:rPr>
        <w:t>. – GINOP-7.1.9-17-2018-00024</w:t>
      </w:r>
      <w:r w:rsidRPr="006B69F8">
        <w:rPr>
          <w:bCs/>
          <w:iCs/>
        </w:rPr>
        <w:t>”</w:t>
      </w:r>
      <w:r w:rsidRPr="006B69F8">
        <w:t xml:space="preserve"> tárgy</w:t>
      </w:r>
      <w:r>
        <w:t>ú közbeszerzési eljárás II. részének nyertese:</w:t>
      </w:r>
      <w:r w:rsidRPr="00D53FA6">
        <w:rPr>
          <w:rFonts w:eastAsia="Times New Roman"/>
        </w:rPr>
        <w:t xml:space="preserve"> </w:t>
      </w:r>
      <w:r w:rsidRPr="00A77DDC">
        <w:rPr>
          <w:rFonts w:eastAsia="Times New Roman"/>
        </w:rPr>
        <w:t>TÖMB 2002 Szolgáltató Korlátolt Felelősségű Társaság</w:t>
      </w:r>
      <w:r w:rsidRPr="00A77DDC">
        <w:t xml:space="preserve"> (</w:t>
      </w:r>
      <w:r w:rsidRPr="00A77DDC">
        <w:rPr>
          <w:rFonts w:eastAsia="DejaVuSerif"/>
        </w:rPr>
        <w:t>4220 Hajdúböszörmény</w:t>
      </w:r>
      <w:r>
        <w:rPr>
          <w:rFonts w:eastAsia="DejaVuSerif"/>
        </w:rPr>
        <w:t>,</w:t>
      </w:r>
      <w:r w:rsidRPr="00A77DDC">
        <w:rPr>
          <w:rFonts w:eastAsia="DejaVuSerif"/>
        </w:rPr>
        <w:t xml:space="preserve"> Polgári </w:t>
      </w:r>
      <w:r>
        <w:rPr>
          <w:rFonts w:eastAsia="DejaVuSerif"/>
        </w:rPr>
        <w:t>u</w:t>
      </w:r>
      <w:r w:rsidRPr="00A77DDC">
        <w:rPr>
          <w:rFonts w:eastAsia="DejaVuSerif"/>
        </w:rPr>
        <w:t>tca 13.</w:t>
      </w:r>
      <w:r>
        <w:rPr>
          <w:rFonts w:eastAsia="DejaVuSerif"/>
        </w:rPr>
        <w:t>).</w:t>
      </w:r>
    </w:p>
    <w:p w14:paraId="2AFA79DC" w14:textId="3DECE14A" w:rsidR="00D53FA6" w:rsidRPr="00A77DDC" w:rsidRDefault="00D53FA6" w:rsidP="00D53FA6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 xml:space="preserve">Az </w:t>
      </w:r>
      <w:r w:rsidRPr="006B69F8">
        <w:rPr>
          <w:bCs/>
          <w:iCs/>
        </w:rPr>
        <w:t>„</w:t>
      </w:r>
      <w:r w:rsidRPr="006B69F8">
        <w:rPr>
          <w:bCs/>
          <w:i/>
          <w:iCs/>
        </w:rPr>
        <w:t xml:space="preserve">Építési beruházás </w:t>
      </w:r>
      <w:r>
        <w:rPr>
          <w:bCs/>
          <w:i/>
          <w:iCs/>
        </w:rPr>
        <w:t>VI</w:t>
      </w:r>
      <w:r w:rsidRPr="006B69F8">
        <w:rPr>
          <w:bCs/>
          <w:i/>
          <w:iCs/>
        </w:rPr>
        <w:t>. – GINOP-7.1.9-17-2018-00024</w:t>
      </w:r>
      <w:r w:rsidRPr="006B69F8">
        <w:rPr>
          <w:bCs/>
          <w:iCs/>
        </w:rPr>
        <w:t>”</w:t>
      </w:r>
      <w:r w:rsidRPr="006B69F8">
        <w:t xml:space="preserve"> tárgy</w:t>
      </w:r>
      <w:r>
        <w:t xml:space="preserve">ú közbeszerzési eljárás III. részének nyertese: </w:t>
      </w:r>
      <w:r w:rsidRPr="00B4794B">
        <w:t>DUBA-SPED K</w:t>
      </w:r>
      <w:r>
        <w:t>ft.</w:t>
      </w:r>
      <w:r>
        <w:rPr>
          <w:bCs/>
        </w:rPr>
        <w:t xml:space="preserve"> (</w:t>
      </w:r>
      <w:r w:rsidRPr="00415872">
        <w:rPr>
          <w:rFonts w:eastAsia="Times New Roman"/>
        </w:rPr>
        <w:t>4069 Egyek</w:t>
      </w:r>
      <w:r>
        <w:t>,</w:t>
      </w:r>
      <w:r w:rsidRPr="00415872">
        <w:rPr>
          <w:rFonts w:eastAsia="Times New Roman"/>
        </w:rPr>
        <w:t xml:space="preserve"> Nefelejcs </w:t>
      </w:r>
      <w:r>
        <w:t>u</w:t>
      </w:r>
      <w:r w:rsidRPr="00415872">
        <w:rPr>
          <w:rFonts w:eastAsia="Times New Roman"/>
        </w:rPr>
        <w:t>tca 11</w:t>
      </w:r>
      <w:r>
        <w:t>.</w:t>
      </w:r>
      <w:r>
        <w:rPr>
          <w:bCs/>
        </w:rPr>
        <w:t>).</w:t>
      </w:r>
    </w:p>
    <w:p w14:paraId="0CCF1CB7" w14:textId="77777777" w:rsidR="007A2294" w:rsidRPr="00976A83" w:rsidRDefault="007A2294" w:rsidP="007A2294">
      <w:pPr>
        <w:spacing w:line="200" w:lineRule="atLeast"/>
        <w:jc w:val="both"/>
        <w:rPr>
          <w:rFonts w:eastAsia="Times New Roman"/>
          <w:highlight w:val="yellow"/>
        </w:rPr>
      </w:pPr>
    </w:p>
    <w:p w14:paraId="49513489" w14:textId="3E8BA238" w:rsidR="007A2294" w:rsidRPr="00F71715" w:rsidRDefault="007A2294" w:rsidP="007A2294">
      <w:pPr>
        <w:spacing w:line="200" w:lineRule="atLeast"/>
        <w:jc w:val="both"/>
        <w:rPr>
          <w:rFonts w:eastAsia="Times New Roman"/>
        </w:rPr>
      </w:pPr>
      <w:r w:rsidRPr="00EC460E">
        <w:rPr>
          <w:rFonts w:eastAsia="Times New Roman"/>
          <w:b/>
        </w:rPr>
        <w:t>Határidő:</w:t>
      </w:r>
      <w:r w:rsidRPr="00EC460E">
        <w:rPr>
          <w:rFonts w:eastAsia="Times New Roman"/>
        </w:rPr>
        <w:t xml:space="preserve"> azonnal</w:t>
      </w:r>
    </w:p>
    <w:p w14:paraId="4B59490E" w14:textId="77777777" w:rsidR="007A2294" w:rsidRPr="00F71715" w:rsidRDefault="007A2294" w:rsidP="007A2294">
      <w:pPr>
        <w:spacing w:line="200" w:lineRule="atLeast"/>
        <w:jc w:val="both"/>
        <w:rPr>
          <w:rFonts w:eastAsia="Times New Roman"/>
        </w:rPr>
      </w:pPr>
      <w:r w:rsidRPr="00EC460E">
        <w:rPr>
          <w:rFonts w:eastAsia="Times New Roman"/>
          <w:b/>
        </w:rPr>
        <w:t>Felelős:</w:t>
      </w:r>
      <w:r w:rsidRPr="00F71715">
        <w:rPr>
          <w:rFonts w:eastAsia="Times New Roman"/>
        </w:rPr>
        <w:t xml:space="preserve"> Jakab Ádám András polgármester</w:t>
      </w:r>
    </w:p>
    <w:p w14:paraId="3B5488DC" w14:textId="77777777" w:rsidR="007A2294" w:rsidRPr="00976A83" w:rsidRDefault="007A2294" w:rsidP="007A2294">
      <w:pPr>
        <w:spacing w:line="200" w:lineRule="atLeast"/>
        <w:jc w:val="both"/>
        <w:rPr>
          <w:rFonts w:eastAsia="Times New Roman"/>
          <w:highlight w:val="yellow"/>
        </w:rPr>
      </w:pPr>
    </w:p>
    <w:p w14:paraId="3513338B" w14:textId="77777777" w:rsidR="007A2294" w:rsidRPr="00976A83" w:rsidRDefault="007A2294" w:rsidP="007A2294">
      <w:pPr>
        <w:spacing w:line="200" w:lineRule="atLeast"/>
        <w:jc w:val="both"/>
        <w:rPr>
          <w:highlight w:val="yellow"/>
        </w:rPr>
      </w:pPr>
    </w:p>
    <w:p w14:paraId="3CAD2A3F" w14:textId="3BEC19BA" w:rsidR="007A2294" w:rsidRPr="00EC460E" w:rsidRDefault="007A2294" w:rsidP="007A2294">
      <w:pPr>
        <w:spacing w:line="200" w:lineRule="atLeast"/>
        <w:jc w:val="both"/>
        <w:rPr>
          <w:b/>
        </w:rPr>
      </w:pPr>
      <w:r w:rsidRPr="00EC460E">
        <w:rPr>
          <w:b/>
        </w:rPr>
        <w:t>Hortobágy, 2023. jú</w:t>
      </w:r>
      <w:r w:rsidR="00D53FA6" w:rsidRPr="00EC460E">
        <w:rPr>
          <w:b/>
        </w:rPr>
        <w:t>l</w:t>
      </w:r>
      <w:r w:rsidR="00EC460E">
        <w:rPr>
          <w:b/>
        </w:rPr>
        <w:t>ius 4</w:t>
      </w:r>
      <w:r w:rsidRPr="00EC460E">
        <w:rPr>
          <w:b/>
        </w:rPr>
        <w:t>.</w:t>
      </w:r>
    </w:p>
    <w:p w14:paraId="5A3A890E" w14:textId="77777777" w:rsidR="007A2294" w:rsidRDefault="007A2294" w:rsidP="007A2294">
      <w:pPr>
        <w:spacing w:line="200" w:lineRule="atLeast"/>
        <w:jc w:val="both"/>
        <w:rPr>
          <w:highlight w:val="yellow"/>
        </w:rPr>
      </w:pPr>
    </w:p>
    <w:p w14:paraId="12A8B395" w14:textId="77777777" w:rsidR="007A2294" w:rsidRPr="00976A83" w:rsidRDefault="007A2294" w:rsidP="007A2294">
      <w:pPr>
        <w:spacing w:line="200" w:lineRule="atLeast"/>
        <w:jc w:val="both"/>
        <w:rPr>
          <w:highlight w:val="yellow"/>
        </w:rPr>
      </w:pPr>
    </w:p>
    <w:p w14:paraId="6CFE1845" w14:textId="77777777" w:rsidR="007A2294" w:rsidRPr="006B69F8" w:rsidRDefault="007A2294" w:rsidP="007A2294">
      <w:pPr>
        <w:spacing w:line="200" w:lineRule="atLeast"/>
        <w:ind w:left="4254"/>
        <w:jc w:val="center"/>
      </w:pPr>
      <w:r w:rsidRPr="006B69F8">
        <w:t>Jakab Ádám András</w:t>
      </w:r>
    </w:p>
    <w:p w14:paraId="6AF5F14C" w14:textId="77777777" w:rsidR="007A2294" w:rsidRDefault="007A2294" w:rsidP="007A2294">
      <w:pPr>
        <w:spacing w:line="200" w:lineRule="atLeast"/>
        <w:ind w:left="4254"/>
        <w:jc w:val="center"/>
      </w:pPr>
      <w:proofErr w:type="gramStart"/>
      <w:r w:rsidRPr="006B69F8">
        <w:t>polgármester</w:t>
      </w:r>
      <w:proofErr w:type="gramEnd"/>
    </w:p>
    <w:p w14:paraId="7836CF8A" w14:textId="77777777" w:rsidR="007A2294" w:rsidRPr="006B69F8" w:rsidRDefault="007A2294" w:rsidP="007A2294">
      <w:pPr>
        <w:spacing w:line="200" w:lineRule="atLeast"/>
        <w:jc w:val="both"/>
      </w:pPr>
    </w:p>
    <w:p w14:paraId="69C4E6BA" w14:textId="77777777" w:rsidR="007A2294" w:rsidRPr="006B69F8" w:rsidRDefault="007A2294" w:rsidP="007A2294">
      <w:pPr>
        <w:spacing w:line="200" w:lineRule="atLeast"/>
        <w:jc w:val="both"/>
      </w:pPr>
      <w:r w:rsidRPr="006B69F8">
        <w:t>Az előterjesztést törvényességi szempontból ellenőrizte:</w:t>
      </w:r>
    </w:p>
    <w:p w14:paraId="41D468AD" w14:textId="77777777" w:rsidR="007A2294" w:rsidRDefault="007A2294" w:rsidP="007A2294">
      <w:pPr>
        <w:spacing w:line="200" w:lineRule="atLeast"/>
        <w:jc w:val="both"/>
      </w:pPr>
    </w:p>
    <w:p w14:paraId="0CC09F66" w14:textId="77777777" w:rsidR="007A2294" w:rsidRPr="006B69F8" w:rsidRDefault="007A2294" w:rsidP="007A2294">
      <w:pPr>
        <w:spacing w:line="200" w:lineRule="atLeast"/>
        <w:jc w:val="both"/>
      </w:pPr>
    </w:p>
    <w:p w14:paraId="54AFCAC5" w14:textId="28BA3A91" w:rsidR="007A2294" w:rsidRPr="006B69F8" w:rsidRDefault="00EC460E" w:rsidP="007A2294">
      <w:pPr>
        <w:spacing w:line="200" w:lineRule="atLeast"/>
        <w:ind w:left="4254"/>
        <w:jc w:val="center"/>
      </w:pPr>
      <w:proofErr w:type="gramStart"/>
      <w:r>
        <w:t>d</w:t>
      </w:r>
      <w:r w:rsidR="007A2294" w:rsidRPr="006B69F8">
        <w:t>r.</w:t>
      </w:r>
      <w:proofErr w:type="gramEnd"/>
      <w:r w:rsidR="007A2294" w:rsidRPr="006B69F8">
        <w:t xml:space="preserve"> Koroknai-Bokor Erzsébet</w:t>
      </w:r>
    </w:p>
    <w:p w14:paraId="63D103D1" w14:textId="3C9B13F0" w:rsidR="00C56342" w:rsidRPr="006B69F8" w:rsidRDefault="007A2294" w:rsidP="00D53FA6">
      <w:pPr>
        <w:spacing w:line="200" w:lineRule="atLeast"/>
        <w:ind w:left="4254"/>
        <w:jc w:val="center"/>
      </w:pPr>
      <w:proofErr w:type="gramStart"/>
      <w:r w:rsidRPr="006B69F8">
        <w:t>kirendeltség-vezető</w:t>
      </w:r>
      <w:proofErr w:type="gramEnd"/>
    </w:p>
    <w:sectPr w:rsidR="00C56342" w:rsidRPr="006B69F8">
      <w:pgSz w:w="11906" w:h="16838"/>
      <w:pgMar w:top="1134" w:right="1121" w:bottom="1134" w:left="12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65"/>
        </w:tabs>
        <w:ind w:left="106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5"/>
        </w:tabs>
        <w:ind w:left="142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5"/>
        </w:tabs>
        <w:ind w:left="214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5"/>
        </w:tabs>
        <w:ind w:left="322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5"/>
        </w:tabs>
        <w:ind w:left="3585" w:hanging="360"/>
      </w:pPr>
      <w:rPr>
        <w:rFonts w:ascii="OpenSymbol" w:hAnsi="OpenSymbol" w:cs="OpenSymbol"/>
      </w:rPr>
    </w:lvl>
  </w:abstractNum>
  <w:abstractNum w:abstractNumId="3" w15:restartNumberingAfterBreak="0">
    <w:nsid w:val="02EE23AD"/>
    <w:multiLevelType w:val="hybridMultilevel"/>
    <w:tmpl w:val="DEC86230"/>
    <w:lvl w:ilvl="0" w:tplc="49FA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5F07"/>
    <w:multiLevelType w:val="hybridMultilevel"/>
    <w:tmpl w:val="AAAAB58A"/>
    <w:lvl w:ilvl="0" w:tplc="AE4C4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17B73"/>
    <w:multiLevelType w:val="hybridMultilevel"/>
    <w:tmpl w:val="9BF21666"/>
    <w:lvl w:ilvl="0" w:tplc="52FA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2741F"/>
    <w:multiLevelType w:val="hybridMultilevel"/>
    <w:tmpl w:val="12905D92"/>
    <w:lvl w:ilvl="0" w:tplc="774C2AAE">
      <w:start w:val="2"/>
      <w:numFmt w:val="bullet"/>
      <w:lvlText w:val=""/>
      <w:lvlJc w:val="left"/>
      <w:pPr>
        <w:ind w:left="1146" w:hanging="360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9BE261C"/>
    <w:multiLevelType w:val="hybridMultilevel"/>
    <w:tmpl w:val="8E2462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5332F"/>
    <w:multiLevelType w:val="hybridMultilevel"/>
    <w:tmpl w:val="7D6C0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097F"/>
    <w:multiLevelType w:val="hybridMultilevel"/>
    <w:tmpl w:val="DEC86230"/>
    <w:lvl w:ilvl="0" w:tplc="49FA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706B4"/>
    <w:multiLevelType w:val="hybridMultilevel"/>
    <w:tmpl w:val="8CD8D55E"/>
    <w:lvl w:ilvl="0" w:tplc="58540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10CC"/>
    <w:multiLevelType w:val="hybridMultilevel"/>
    <w:tmpl w:val="5F6AEC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A6FDA"/>
    <w:multiLevelType w:val="hybridMultilevel"/>
    <w:tmpl w:val="C138FFE6"/>
    <w:lvl w:ilvl="0" w:tplc="52FACD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1EB7D5A"/>
    <w:multiLevelType w:val="hybridMultilevel"/>
    <w:tmpl w:val="94B089BE"/>
    <w:lvl w:ilvl="0" w:tplc="52FACDF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680327F"/>
    <w:multiLevelType w:val="hybridMultilevel"/>
    <w:tmpl w:val="D8389650"/>
    <w:lvl w:ilvl="0" w:tplc="8F925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0"/>
    <w:multiLevelType w:val="hybridMultilevel"/>
    <w:tmpl w:val="DEC86230"/>
    <w:lvl w:ilvl="0" w:tplc="49FA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309D8"/>
    <w:multiLevelType w:val="hybridMultilevel"/>
    <w:tmpl w:val="9482A4E4"/>
    <w:lvl w:ilvl="0" w:tplc="52FACD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0972351"/>
    <w:multiLevelType w:val="hybridMultilevel"/>
    <w:tmpl w:val="2578B062"/>
    <w:lvl w:ilvl="0" w:tplc="5DB07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B4C19"/>
    <w:multiLevelType w:val="hybridMultilevel"/>
    <w:tmpl w:val="DEC86230"/>
    <w:lvl w:ilvl="0" w:tplc="49FA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25B6A"/>
    <w:multiLevelType w:val="hybridMultilevel"/>
    <w:tmpl w:val="DEC86230"/>
    <w:lvl w:ilvl="0" w:tplc="49FA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14058"/>
    <w:multiLevelType w:val="hybridMultilevel"/>
    <w:tmpl w:val="4F165FD2"/>
    <w:lvl w:ilvl="0" w:tplc="52FA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92389"/>
    <w:multiLevelType w:val="hybridMultilevel"/>
    <w:tmpl w:val="59A209AC"/>
    <w:lvl w:ilvl="0" w:tplc="7BB66B92">
      <w:numFmt w:val="bullet"/>
      <w:lvlText w:val="-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8"/>
  </w:num>
  <w:num w:numId="6">
    <w:abstractNumId w:val="19"/>
  </w:num>
  <w:num w:numId="7">
    <w:abstractNumId w:val="9"/>
  </w:num>
  <w:num w:numId="8">
    <w:abstractNumId w:val="15"/>
  </w:num>
  <w:num w:numId="9">
    <w:abstractNumId w:val="3"/>
  </w:num>
  <w:num w:numId="10">
    <w:abstractNumId w:val="21"/>
  </w:num>
  <w:num w:numId="11">
    <w:abstractNumId w:val="11"/>
  </w:num>
  <w:num w:numId="12">
    <w:abstractNumId w:val="7"/>
  </w:num>
  <w:num w:numId="13">
    <w:abstractNumId w:val="6"/>
  </w:num>
  <w:num w:numId="14">
    <w:abstractNumId w:val="16"/>
  </w:num>
  <w:num w:numId="15">
    <w:abstractNumId w:val="17"/>
  </w:num>
  <w:num w:numId="16">
    <w:abstractNumId w:val="4"/>
  </w:num>
  <w:num w:numId="17">
    <w:abstractNumId w:val="5"/>
  </w:num>
  <w:num w:numId="18">
    <w:abstractNumId w:val="20"/>
  </w:num>
  <w:num w:numId="19">
    <w:abstractNumId w:val="10"/>
  </w:num>
  <w:num w:numId="20">
    <w:abstractNumId w:val="12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0A"/>
    <w:rsid w:val="00006F50"/>
    <w:rsid w:val="00035B3F"/>
    <w:rsid w:val="00080520"/>
    <w:rsid w:val="000A423F"/>
    <w:rsid w:val="0014203B"/>
    <w:rsid w:val="00162527"/>
    <w:rsid w:val="001B1820"/>
    <w:rsid w:val="001B21E4"/>
    <w:rsid w:val="00207BA5"/>
    <w:rsid w:val="0031152E"/>
    <w:rsid w:val="003D640C"/>
    <w:rsid w:val="00420A9D"/>
    <w:rsid w:val="00474463"/>
    <w:rsid w:val="00495346"/>
    <w:rsid w:val="004F481C"/>
    <w:rsid w:val="00501658"/>
    <w:rsid w:val="0050474A"/>
    <w:rsid w:val="005557A6"/>
    <w:rsid w:val="005834F8"/>
    <w:rsid w:val="00591A15"/>
    <w:rsid w:val="005A38BF"/>
    <w:rsid w:val="005B5FEF"/>
    <w:rsid w:val="005D401E"/>
    <w:rsid w:val="006055E1"/>
    <w:rsid w:val="00611AF6"/>
    <w:rsid w:val="00637A77"/>
    <w:rsid w:val="00651E3C"/>
    <w:rsid w:val="006865AF"/>
    <w:rsid w:val="006B69F8"/>
    <w:rsid w:val="006C3763"/>
    <w:rsid w:val="006C6E21"/>
    <w:rsid w:val="00765EB3"/>
    <w:rsid w:val="00786687"/>
    <w:rsid w:val="007A2294"/>
    <w:rsid w:val="007A2A5C"/>
    <w:rsid w:val="00801BB6"/>
    <w:rsid w:val="00824973"/>
    <w:rsid w:val="0083565A"/>
    <w:rsid w:val="00836B39"/>
    <w:rsid w:val="00852AB9"/>
    <w:rsid w:val="008F1832"/>
    <w:rsid w:val="008F6C0C"/>
    <w:rsid w:val="00976A83"/>
    <w:rsid w:val="00991583"/>
    <w:rsid w:val="0099704A"/>
    <w:rsid w:val="009C2F9C"/>
    <w:rsid w:val="009D3371"/>
    <w:rsid w:val="009E687B"/>
    <w:rsid w:val="00A27D36"/>
    <w:rsid w:val="00A4669A"/>
    <w:rsid w:val="00A650D1"/>
    <w:rsid w:val="00A914FF"/>
    <w:rsid w:val="00A958BC"/>
    <w:rsid w:val="00AA71F7"/>
    <w:rsid w:val="00AF7FF3"/>
    <w:rsid w:val="00B07030"/>
    <w:rsid w:val="00BA5DA0"/>
    <w:rsid w:val="00C3117E"/>
    <w:rsid w:val="00C3409B"/>
    <w:rsid w:val="00C34511"/>
    <w:rsid w:val="00C56342"/>
    <w:rsid w:val="00C97D56"/>
    <w:rsid w:val="00CB49C5"/>
    <w:rsid w:val="00CC51EC"/>
    <w:rsid w:val="00D53FA6"/>
    <w:rsid w:val="00D64378"/>
    <w:rsid w:val="00D875AF"/>
    <w:rsid w:val="00DA4282"/>
    <w:rsid w:val="00DC218C"/>
    <w:rsid w:val="00DD5DAB"/>
    <w:rsid w:val="00EC460E"/>
    <w:rsid w:val="00F05528"/>
    <w:rsid w:val="00F26811"/>
    <w:rsid w:val="00F46025"/>
    <w:rsid w:val="00F71715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F92E77"/>
  <w15:chartTrackingRefBased/>
  <w15:docId w15:val="{2041B988-BC7E-4830-831A-A5959DF7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Cmsor1">
    <w:name w:val="heading 1"/>
    <w:basedOn w:val="Cmsor"/>
    <w:next w:val="Szvegtrzs"/>
    <w:qFormat/>
    <w:pPr>
      <w:numPr>
        <w:numId w:val="2"/>
      </w:numPr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Bekezdsalapbettpusa1">
    <w:name w:val="Bekezdés alapbetűtípus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Jegyzk">
    <w:name w:val="Jegyzék"/>
    <w:basedOn w:val="Norml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pPr>
      <w:suppressLineNumbers/>
    </w:pPr>
  </w:style>
  <w:style w:type="character" w:customStyle="1" w:styleId="apple-converted-space">
    <w:name w:val="apple-converted-space"/>
    <w:rsid w:val="00BA5DA0"/>
  </w:style>
  <w:style w:type="paragraph" w:styleId="Buborkszveg">
    <w:name w:val="Balloon Text"/>
    <w:basedOn w:val="Norml"/>
    <w:link w:val="BuborkszvegChar"/>
    <w:uiPriority w:val="99"/>
    <w:semiHidden/>
    <w:unhideWhenUsed/>
    <w:rsid w:val="001625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62527"/>
    <w:rPr>
      <w:rFonts w:ascii="Segoe UI" w:eastAsia="Lucida Sans Unicode" w:hAnsi="Segoe UI" w:cs="Segoe UI"/>
      <w:sz w:val="18"/>
      <w:szCs w:val="18"/>
      <w:lang w:eastAsia="zh-CN"/>
    </w:rPr>
  </w:style>
  <w:style w:type="character" w:customStyle="1" w:styleId="textexposedshow">
    <w:name w:val="text_exposed_show"/>
    <w:rsid w:val="00801BB6"/>
  </w:style>
  <w:style w:type="character" w:styleId="Kiemels2">
    <w:name w:val="Strong"/>
    <w:uiPriority w:val="22"/>
    <w:qFormat/>
    <w:rsid w:val="00AF7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F4193-1143-4D68-9C46-27176EC4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1114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Hortobágy Község</vt:lpstr>
    </vt:vector>
  </TitlesOfParts>
  <Company/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Hortobágy Község</dc:title>
  <dc:subject/>
  <dc:creator>Sándorné Szabó</dc:creator>
  <cp:keywords/>
  <cp:lastModifiedBy>Kirendeltség vezető</cp:lastModifiedBy>
  <cp:revision>3</cp:revision>
  <cp:lastPrinted>2020-06-25T15:21:00Z</cp:lastPrinted>
  <dcterms:created xsi:type="dcterms:W3CDTF">2023-07-04T11:42:00Z</dcterms:created>
  <dcterms:modified xsi:type="dcterms:W3CDTF">2023-07-04T12:13:00Z</dcterms:modified>
</cp:coreProperties>
</file>