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6B" w:rsidRDefault="0094465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Hortobágy Község Önkormá</w:t>
      </w:r>
      <w:r w:rsidR="00887833">
        <w:rPr>
          <w:b/>
          <w:bCs/>
        </w:rPr>
        <w:t>nyzata Képviselő-testületének</w:t>
      </w:r>
      <w:r>
        <w:rPr>
          <w:b/>
          <w:bCs/>
        </w:rPr>
        <w:t xml:space="preserve"> …</w:t>
      </w:r>
      <w:bookmarkStart w:id="0" w:name="_GoBack"/>
      <w:bookmarkEnd w:id="0"/>
      <w:r>
        <w:rPr>
          <w:b/>
          <w:bCs/>
        </w:rPr>
        <w:t>/2023. (V. 31.) önkormányzati rendelete</w:t>
      </w:r>
    </w:p>
    <w:p w:rsidR="00EB386B" w:rsidRDefault="00944659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2023. évi költségvetéséről szóló 1/2023. (II. 28.) önkormányzati rendelet módosításáról</w:t>
      </w:r>
    </w:p>
    <w:p w:rsidR="00EB386B" w:rsidRDefault="00944659">
      <w:pPr>
        <w:pStyle w:val="Szvegtrzs"/>
        <w:spacing w:before="220" w:after="0" w:line="240" w:lineRule="auto"/>
        <w:jc w:val="both"/>
      </w:pPr>
      <w:r>
        <w:t xml:space="preserve">Hortobágy Község Önkormányzata Képviselő-testülete az </w:t>
      </w:r>
      <w:r>
        <w:t>Alaptörvény 32. cikk (2) bekezdésében meghatározott eredeti jogalkotói hatáskörében, az Alaptörvény 32. cikk (1) bekezdés f) pontjában meghatározott feladatkörében eljárva a következőket rendeli el:</w:t>
      </w:r>
    </w:p>
    <w:p w:rsidR="00EB386B" w:rsidRDefault="0094465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EB386B" w:rsidRDefault="00944659">
      <w:pPr>
        <w:pStyle w:val="Szvegtrzs"/>
        <w:spacing w:after="0" w:line="240" w:lineRule="auto"/>
        <w:jc w:val="both"/>
      </w:pPr>
      <w:r>
        <w:t>Az Önkormányzat 2023. évi költségvetéséről szóló 1/2</w:t>
      </w:r>
      <w:r>
        <w:t>023. (II. 28.) önkormányzati rendelet 1. § (2) bekezdése helyébe a következő rendelkezés lép:</w:t>
      </w:r>
    </w:p>
    <w:p w:rsidR="00EB386B" w:rsidRDefault="00944659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i/>
          <w:iCs/>
        </w:rPr>
        <w:t>A képviselő-testület az önkormányzat 2023. évi költségvetési főösszegét 1.883888434.-Ft-ban hagyja jóvá, az 1.</w:t>
      </w:r>
      <w:r>
        <w:t xml:space="preserve"> </w:t>
      </w:r>
      <w:r>
        <w:rPr>
          <w:i/>
          <w:iCs/>
        </w:rPr>
        <w:t>melléklet szerint."</w:t>
      </w:r>
      <w:r>
        <w:t>”</w:t>
      </w:r>
    </w:p>
    <w:p w:rsidR="00EB386B" w:rsidRDefault="0094465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B386B" w:rsidRDefault="00944659">
      <w:pPr>
        <w:pStyle w:val="Szvegtrzs"/>
        <w:spacing w:after="0" w:line="240" w:lineRule="auto"/>
        <w:jc w:val="both"/>
      </w:pPr>
      <w:r>
        <w:t>Az Önkormányzat 2023</w:t>
      </w:r>
      <w:r>
        <w:t>. évi költségvetéséről szóló 1/2023. (II. 28.) önkormányzati rendelet 5. § (2) bekezdése helyébe a következő rendelkezés lép:</w:t>
      </w:r>
    </w:p>
    <w:p w:rsidR="00EB386B" w:rsidRDefault="00944659">
      <w:pPr>
        <w:pStyle w:val="Szvegtrzs"/>
        <w:spacing w:before="240" w:after="240" w:line="240" w:lineRule="auto"/>
        <w:jc w:val="both"/>
      </w:pPr>
      <w:r>
        <w:t>„(2) A Képviselő-testület a köztisztviselői illetményalap összegét 2023. január 1-jétől 65.000.- Ft-ban határozza meg.”</w:t>
      </w:r>
    </w:p>
    <w:p w:rsidR="00EB386B" w:rsidRDefault="0094465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EB386B" w:rsidRDefault="00944659">
      <w:pPr>
        <w:pStyle w:val="Szvegtrzs"/>
        <w:spacing w:after="0" w:line="240" w:lineRule="auto"/>
        <w:jc w:val="both"/>
      </w:pPr>
      <w:r>
        <w:t>(1) A</w:t>
      </w:r>
      <w:r>
        <w:t>z Önkormányzat 2023. évi költségvetéséről szóló 1/2023. (II. 28.) önkormányzati rendelet 1. melléklete helyébe az 1.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(2) Az Önkormányzat 2023. évi költségvetéséről szóló 1/2023. (II. 28.) önkormányzati rendelet 2. melléklete helyébe a 2. mel</w:t>
      </w:r>
      <w:r>
        <w:t>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(3) Az Önkormányzat 2023. évi költségvetéséről szóló 1/2023. (II. 28.) önkormányzati rendelet 3. melléklete helyébe a 3.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 xml:space="preserve">(4) Az Önkormányzat 2023. évi költségvetéséről szóló 1/2023. (II. 28.) önkormányzati rendelet 4. melléklete </w:t>
      </w:r>
      <w:r>
        <w:t>helyébe a 4.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(5) Az Önkormányzat 2023. évi költségvetéséről szóló 1/2023. (II. 28.) önkormányzati rendelet 5. melléklete helyébe az 5.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(6) Az Önkormányzat 2023. évi költségvetéséről szóló 1/2023. (II. 28.) önkormányzati rendel</w:t>
      </w:r>
      <w:r>
        <w:t>et 6. melléklete helyébe a 6.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(7) Az Önkormányzat 2023. évi költségvetéséről szóló 1/2023. (II. 28.) önkormányzati rendelet 7. melléklete helyébe a 7.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lastRenderedPageBreak/>
        <w:t>(8) Az Önkormányzat 2023. évi költségvetéséről szóló 1/2023. (II. 28.) önko</w:t>
      </w:r>
      <w:r>
        <w:t>rmányzati rendelet 9. melléklete helyébe a 8.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(9) Az Önkormányzat 2023. évi költségvetéséről szóló 1/2023. (II. 28.) önkormányzati rendelet 10. melléklete helyébe a 9.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(10) Az Önkormányzat 2023. évi költségvetéséről szóló 1/20</w:t>
      </w:r>
      <w:r>
        <w:t>23. (II. 28.) önkormányzati rendelet 11. melléklete helyébe a 10.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(11) Az Önkormányzat 2023. évi költségvetéséről szóló 1/2023. (II. 28.) önkormányzati rendelet 12. melléklete helyébe a 11.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 xml:space="preserve">(12) Az Önkormányzat 2023. évi </w:t>
      </w:r>
      <w:r>
        <w:t>költségvetéséről szóló 1/2023. (II. 28.) önkormányzati rendelet 13. melléklete helyébe a 12.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(13) Az Önkormányzat 2023. évi költségvetéséről szóló 1/2023. (II. 28.) önkormányzati rendelet 14. melléklete helyébe a 13.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(14) Az Ö</w:t>
      </w:r>
      <w:r>
        <w:t>nkormányzat 2023. évi költségvetéséről szóló 1/2023. (II. 28.) önkormányzati rendelet 15. melléklete helyébe a 14.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(15) Az Önkormányzat 2023. évi költségvetéséről szóló 1/2023. (II. 28.) önkormányzati rendelet 16. melléklete helyébe a 15. me</w:t>
      </w:r>
      <w:r>
        <w:t>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(16) Az Önkormányzat 2023. évi költségvetéséről szóló 1/2023. (II. 28.) önkormányzati rendelet 17. melléklete helyébe a 16.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(17) Az Önkormányzat 2023. évi költségvetéséről szóló 1/2023. (II. 28.) önkormányzati rendelet 18. mellé</w:t>
      </w:r>
      <w:r>
        <w:t>klete helyébe a 17.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(18) Az Önkormányzat 2023. évi költségvetéséről szóló 1/2023. (II. 28.) önkormányzati rendelet 20. melléklete helyébe a 18. melléklet lép.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(19) Az Önkormányzat 2023. évi költségvetéséről szóló 1/2023. (II. 28.) önkormányz</w:t>
      </w:r>
      <w:r>
        <w:t>ati rendelet 21. melléklete helyébe a 19. melléklet lép.</w:t>
      </w:r>
    </w:p>
    <w:p w:rsidR="00EB386B" w:rsidRDefault="0094465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887833" w:rsidRDefault="00944659">
      <w:pPr>
        <w:pStyle w:val="Szvegtrzs"/>
        <w:spacing w:after="0" w:line="240" w:lineRule="auto"/>
        <w:jc w:val="both"/>
      </w:pPr>
      <w:r>
        <w:t>Ez a rendelet 2023. június 1-jén lép hatályba, és 2023. június 2-án hatályát veszti.</w:t>
      </w:r>
    </w:p>
    <w:p w:rsidR="00887833" w:rsidRDefault="00887833">
      <w:pPr>
        <w:pStyle w:val="Szvegtrzs"/>
        <w:spacing w:line="240" w:lineRule="auto"/>
        <w:jc w:val="right"/>
        <w:rPr>
          <w:i/>
          <w:iCs/>
          <w:u w:val="single"/>
        </w:rPr>
      </w:pP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1. melléklet az 1/2023. (II. 28.) önkormányzati </w:t>
      </w:r>
      <w:r>
        <w:rPr>
          <w:i/>
          <w:iCs/>
        </w:rPr>
        <w:t>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módosító-rendelet- 1. melléklete 2023.06.01.pdf elnevezésű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 az 1/2023. (II. 28.) önkormányzati rendelethe</w:t>
      </w:r>
      <w:r>
        <w:rPr>
          <w:i/>
          <w:iCs/>
        </w:rPr>
        <w:t>z</w:t>
      </w:r>
    </w:p>
    <w:p w:rsidR="00EB386B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módosító-rendelet- 2. melléklete 2023.06.01.pdf elnevezésű fájl tartalmazza.)”</w:t>
      </w:r>
      <w:r>
        <w:br w:type="page"/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</w:t>
      </w:r>
      <w:r>
        <w:t xml:space="preserve">melléklet szövegét </w:t>
      </w:r>
      <w:proofErr w:type="gramStart"/>
      <w:r>
        <w:t>a(</w:t>
      </w:r>
      <w:proofErr w:type="gramEnd"/>
      <w:r>
        <w:t>z) -2023-költségvetés módosító-rendelet- 3. melléklete 2023.06.01.pdf elnevezésű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</w:t>
      </w:r>
      <w:r>
        <w:t xml:space="preserve">szövegét </w:t>
      </w:r>
      <w:proofErr w:type="gramStart"/>
      <w:r>
        <w:t>a(</w:t>
      </w:r>
      <w:proofErr w:type="gramEnd"/>
      <w:r>
        <w:t>z) -2023-költségvetés módosító-rendelet- 4. melléklete 2023.06.01.pdf elnevezésű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módosító-rendelet- 5. melléklete 2023.06.01.pdf elnevezésű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</w:t>
      </w:r>
      <w:r>
        <w:t>-költségvetés módosító-rendelet- 6. melléklete 2023.06.01.pdf elnevezésű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</w:t>
      </w:r>
      <w:r>
        <w:t>tés módosító-rendelet- 7. melléklete 2023.06.01.pdf elnevezésű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</w:t>
      </w:r>
      <w:r>
        <w:t>tó-rendelet- 8. melléklete 2023.06.01.pdf elnevezésű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módosító-rendel</w:t>
      </w:r>
      <w:r>
        <w:t>et- 9. melléklete 2023.06.01.pdf elnevezésű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-2023-költségvetés módosító-rendelet- 10. </w:t>
      </w:r>
      <w:r>
        <w:t>melléklete 2023.06.01.pdf elnevezésű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12. melléklet az 1/2023. (II. 28.) önkormányzati rendelethez</w:t>
      </w:r>
    </w:p>
    <w:p w:rsidR="00EB386B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módosító-rendelet- 11. mellékl</w:t>
      </w:r>
      <w:r>
        <w:t>ete 2023.06.01.pdf elnevezésű fájl tartalmazza.)”</w:t>
      </w:r>
      <w:r>
        <w:br w:type="page"/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módosító-rendelet- 12. melléklete 202</w:t>
      </w:r>
      <w:r>
        <w:t>3.06.01.pdf elnevezésű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14.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módosító-rendelet- 13. melléklete 2023.06.01</w:t>
      </w:r>
      <w:r>
        <w:t>.pdf elnevezésű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15.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-2023-költségvetés módosító-rendelet- 14. melléklete 2023.06.01.pdf </w:t>
      </w:r>
      <w:r>
        <w:t>elnevezésű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16.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módosító-rendelet- 15. melléklete 2023.06.01.pdf elnevez</w:t>
      </w:r>
      <w:r>
        <w:t>ésű fájl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17.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módosító-rendelet- 16. melléklete 2023.06.01.pdf elnevezésű fáj</w:t>
      </w:r>
      <w:r>
        <w:t>l tartalmazza.)”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17.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18.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módosító-rendelet- 17. melléklete 2023.06.01.pdf elnevezésű fájl tarta</w:t>
      </w:r>
      <w:r>
        <w:t>lmazza.)”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18.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20. melléklet az 1/2023. (II. 28.) önkormányzati rendelethez</w:t>
      </w:r>
    </w:p>
    <w:p w:rsidR="00887833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módosító-rendelet- 18. melléklete 2023.06.01.pdf elnevezésű fájl tartalmazza.</w:t>
      </w:r>
      <w:r>
        <w:t>)”</w:t>
      </w:r>
    </w:p>
    <w:p w:rsidR="00EB386B" w:rsidRDefault="0094465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19. melléklet a 10/2023. (V. 31.) önkormányzati rendelethez</w:t>
      </w:r>
    </w:p>
    <w:p w:rsidR="00EB386B" w:rsidRDefault="0094465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21. melléklet az 1/2023. (II. 28.) önkormányzati rendelethez</w:t>
      </w:r>
    </w:p>
    <w:p w:rsidR="00EB386B" w:rsidRDefault="00944659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-2023-költségvetés módosító-rendelet- 19. melléklete 2023.06.01.pdf elnevezésű fájl tartalmazza.)”</w:t>
      </w:r>
    </w:p>
    <w:sectPr w:rsidR="00EB386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4659">
      <w:r>
        <w:separator/>
      </w:r>
    </w:p>
  </w:endnote>
  <w:endnote w:type="continuationSeparator" w:id="0">
    <w:p w:rsidR="00000000" w:rsidRDefault="0094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86B" w:rsidRDefault="0094465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4659">
      <w:r>
        <w:separator/>
      </w:r>
    </w:p>
  </w:footnote>
  <w:footnote w:type="continuationSeparator" w:id="0">
    <w:p w:rsidR="00000000" w:rsidRDefault="0094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26FA"/>
    <w:multiLevelType w:val="multilevel"/>
    <w:tmpl w:val="E0FCB1A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6B"/>
    <w:rsid w:val="00887833"/>
    <w:rsid w:val="00944659"/>
    <w:rsid w:val="00E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E6456-60DB-4DA1-86B3-408F6CA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1064</Words>
  <Characters>7348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3</cp:revision>
  <dcterms:created xsi:type="dcterms:W3CDTF">2023-05-23T13:54:00Z</dcterms:created>
  <dcterms:modified xsi:type="dcterms:W3CDTF">2023-05-23T14:00:00Z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