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6F2BBF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</w:t>
      </w:r>
      <w:proofErr w:type="gramStart"/>
      <w:r>
        <w:rPr>
          <w:b/>
          <w:bCs/>
          <w:szCs w:val="24"/>
        </w:rPr>
        <w:t>Önkormányzatának</w:t>
      </w:r>
      <w:r w:rsidR="006F2BBF">
        <w:rPr>
          <w:b/>
          <w:bCs/>
          <w:szCs w:val="24"/>
        </w:rPr>
        <w:t xml:space="preserve">    </w:t>
      </w:r>
      <w:r w:rsidR="006F2BBF">
        <w:rPr>
          <w:b/>
          <w:bCs/>
          <w:szCs w:val="24"/>
        </w:rPr>
        <w:tab/>
      </w:r>
      <w:r w:rsidR="00590D33">
        <w:rPr>
          <w:b/>
          <w:bCs/>
          <w:szCs w:val="24"/>
        </w:rPr>
        <w:t>3</w:t>
      </w:r>
      <w:proofErr w:type="gramEnd"/>
      <w:r w:rsidR="00F97D13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625704">
        <w:rPr>
          <w:szCs w:val="24"/>
        </w:rPr>
        <w:t>3</w:t>
      </w:r>
      <w:r w:rsidR="004C1260">
        <w:rPr>
          <w:szCs w:val="24"/>
        </w:rPr>
        <w:t xml:space="preserve">. </w:t>
      </w:r>
      <w:r w:rsidR="00625704">
        <w:rPr>
          <w:szCs w:val="24"/>
        </w:rPr>
        <w:t>február</w:t>
      </w:r>
      <w:r w:rsidR="00631528">
        <w:rPr>
          <w:szCs w:val="24"/>
        </w:rPr>
        <w:t xml:space="preserve"> </w:t>
      </w:r>
      <w:r w:rsidR="004C1260">
        <w:rPr>
          <w:szCs w:val="24"/>
        </w:rPr>
        <w:t>2</w:t>
      </w:r>
      <w:r w:rsidR="00625704">
        <w:rPr>
          <w:szCs w:val="24"/>
        </w:rPr>
        <w:t>8</w:t>
      </w:r>
      <w:r w:rsidR="004C1260">
        <w:rPr>
          <w:szCs w:val="24"/>
        </w:rPr>
        <w:t>-i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6044BD" w:rsidRDefault="00573A4A" w:rsidP="00573A4A">
      <w:pPr>
        <w:pStyle w:val="Szvegtrzs"/>
        <w:spacing w:line="200" w:lineRule="atLeast"/>
        <w:rPr>
          <w:sz w:val="24"/>
          <w:szCs w:val="24"/>
        </w:rPr>
      </w:pPr>
      <w:r>
        <w:rPr>
          <w:b/>
          <w:sz w:val="24"/>
          <w:szCs w:val="24"/>
        </w:rPr>
        <w:t>Tárgy:</w:t>
      </w:r>
      <w:r>
        <w:rPr>
          <w:sz w:val="24"/>
          <w:szCs w:val="24"/>
        </w:rPr>
        <w:t xml:space="preserve"> A 118/38 helyrajzi számú ingatlan vásárlásra vonatkozó kérelem </w:t>
      </w:r>
    </w:p>
    <w:p w:rsidR="006044BD" w:rsidRDefault="006044BD" w:rsidP="00573A4A">
      <w:pPr>
        <w:pStyle w:val="Szvegtrzs"/>
        <w:spacing w:line="200" w:lineRule="atLeast"/>
        <w:rPr>
          <w:sz w:val="24"/>
          <w:szCs w:val="24"/>
        </w:rPr>
      </w:pPr>
    </w:p>
    <w:p w:rsidR="00573A4A" w:rsidRDefault="00573A4A" w:rsidP="00573A4A">
      <w:pPr>
        <w:pStyle w:val="Szvegtrzs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Tisztelt Képviselő-testület!</w:t>
      </w:r>
    </w:p>
    <w:p w:rsidR="00573A4A" w:rsidRDefault="00573A4A" w:rsidP="00573A4A">
      <w:pPr>
        <w:jc w:val="both"/>
      </w:pPr>
    </w:p>
    <w:p w:rsidR="00573A4A" w:rsidRDefault="00573A4A" w:rsidP="006044BD">
      <w:pPr>
        <w:jc w:val="both"/>
      </w:pPr>
      <w:r>
        <w:t>A 118/38 helyrajzi számúra</w:t>
      </w:r>
      <w:r w:rsidR="004F6371">
        <w:t xml:space="preserve"> 814 m</w:t>
      </w:r>
      <w:r w:rsidR="004F6371" w:rsidRPr="004F6371">
        <w:rPr>
          <w:vertAlign w:val="superscript"/>
        </w:rPr>
        <w:t>2</w:t>
      </w:r>
      <w:r w:rsidR="004F6371">
        <w:t>-es belterületi ingatlanra 2023. január 25-i keltezéssel</w:t>
      </w:r>
      <w:r>
        <w:t xml:space="preserve"> vételi ajánlat </w:t>
      </w:r>
      <w:r w:rsidR="006044BD" w:rsidRPr="006044BD">
        <w:t>érkezett Szabó János (4071 Hortobágy, Csikós u. 9.) lakos részéről</w:t>
      </w:r>
      <w:r>
        <w:t>, melyet az előterjesztés 1. mellékleteként csatolunk.</w:t>
      </w: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  <w:r>
        <w:t>A vételi ajánlatban az ingatlanért 1.407,- Ft/m</w:t>
      </w:r>
      <w:r>
        <w:rPr>
          <w:vertAlign w:val="superscript"/>
        </w:rPr>
        <w:t>2</w:t>
      </w:r>
      <w:r>
        <w:t>, mindösszesen 1.200.000,- forintot ajánlottak.</w:t>
      </w: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  <w:r>
        <w:t xml:space="preserve">A </w:t>
      </w:r>
      <w:proofErr w:type="spellStart"/>
      <w:r>
        <w:t>Borsósi</w:t>
      </w:r>
      <w:proofErr w:type="spellEnd"/>
      <w:r>
        <w:t xml:space="preserve"> út melletti meghirdetett</w:t>
      </w:r>
      <w:r w:rsidR="004F6371">
        <w:t xml:space="preserve"> belterületi</w:t>
      </w:r>
      <w:r>
        <w:t xml:space="preserve"> ingatlanok</w:t>
      </w:r>
      <w:r w:rsidR="004F6371">
        <w:t xml:space="preserve"> tekintetében</w:t>
      </w:r>
      <w:r>
        <w:t xml:space="preserve"> </w:t>
      </w:r>
      <w:r w:rsidR="004F6371">
        <w:t>2022. augusztus 30-án</w:t>
      </w:r>
      <w:r>
        <w:t xml:space="preserve"> értékelési szakvélemény</w:t>
      </w:r>
      <w:r w:rsidR="004F6371">
        <w:t xml:space="preserve"> készül</w:t>
      </w:r>
      <w:r>
        <w:t>t</w:t>
      </w:r>
      <w:r w:rsidR="004F6371">
        <w:t xml:space="preserve">. </w:t>
      </w:r>
      <w:r>
        <w:t>Az értékelési szakvélemény az előterjesztés 2. mellékletében található.</w:t>
      </w: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  <w:r>
        <w:t>Tárgyi ingatlan forgalmi értékét az értékelési szakvélemény (nettó 1.750,- Ft/m</w:t>
      </w:r>
      <w:r>
        <w:rPr>
          <w:vertAlign w:val="superscript"/>
        </w:rPr>
        <w:t xml:space="preserve">2 </w:t>
      </w:r>
      <w:r>
        <w:t>fajlagos értékkel számolva) nettó 1.4</w:t>
      </w:r>
      <w:r w:rsidR="004F6371">
        <w:t>2</w:t>
      </w:r>
      <w:r>
        <w:t>0.000,- forintban határozat meg (bruttó 1.8</w:t>
      </w:r>
      <w:r w:rsidR="004F6371">
        <w:t>03</w:t>
      </w:r>
      <w:r>
        <w:t>.</w:t>
      </w:r>
      <w:r w:rsidR="004F6371">
        <w:t>4</w:t>
      </w:r>
      <w:r>
        <w:t>00,- Ft).</w:t>
      </w:r>
    </w:p>
    <w:p w:rsidR="00573A4A" w:rsidRDefault="00573A4A" w:rsidP="00573A4A">
      <w:pPr>
        <w:jc w:val="both"/>
      </w:pPr>
    </w:p>
    <w:p w:rsidR="00FB694F" w:rsidRDefault="00FB694F" w:rsidP="00573A4A">
      <w:pPr>
        <w:jc w:val="both"/>
      </w:pPr>
      <w:r>
        <w:t>A kérelemben szereplő ingatlan közműbekötésekről a leendő vevőnek kell</w:t>
      </w:r>
      <w:r w:rsidR="00590D33">
        <w:t xml:space="preserve"> gondoskodni</w:t>
      </w:r>
      <w:r>
        <w:t xml:space="preserve"> a </w:t>
      </w:r>
      <w:r w:rsidR="004C517B">
        <w:t>szerződés aláírását követően</w:t>
      </w:r>
      <w:bookmarkStart w:id="0" w:name="_GoBack"/>
      <w:bookmarkEnd w:id="0"/>
      <w:r>
        <w:t>.</w:t>
      </w:r>
    </w:p>
    <w:p w:rsidR="00FB694F" w:rsidRDefault="00FB694F" w:rsidP="00573A4A">
      <w:pPr>
        <w:jc w:val="both"/>
      </w:pPr>
    </w:p>
    <w:p w:rsidR="00573A4A" w:rsidRDefault="00573A4A" w:rsidP="00573A4A">
      <w:pPr>
        <w:jc w:val="both"/>
      </w:pPr>
      <w:r>
        <w:t xml:space="preserve">Kérem a Tisztelt Képviselő-testületet, hogy az előterjesztésben foglaltakat megtárgyalni a határozattervezetről döntést hozni szíveskedjen! </w:t>
      </w: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</w:p>
    <w:p w:rsidR="00573A4A" w:rsidRDefault="00573A4A" w:rsidP="00573A4A">
      <w:pPr>
        <w:jc w:val="center"/>
        <w:rPr>
          <w:b/>
        </w:rPr>
      </w:pPr>
      <w:r>
        <w:rPr>
          <w:b/>
        </w:rPr>
        <w:t>HATÁROZATI JAVASLAT</w:t>
      </w:r>
    </w:p>
    <w:p w:rsidR="00573A4A" w:rsidRDefault="00573A4A" w:rsidP="00573A4A">
      <w:pPr>
        <w:jc w:val="center"/>
        <w:rPr>
          <w:b/>
        </w:rPr>
      </w:pPr>
    </w:p>
    <w:p w:rsidR="004C517B" w:rsidRPr="005467AE" w:rsidRDefault="004C517B" w:rsidP="004C517B">
      <w:pPr>
        <w:jc w:val="both"/>
      </w:pPr>
      <w:r w:rsidRPr="005467AE">
        <w:t>Magyarország helyi önkormányzatairól 2011. évi CLXXXIX. törvény 107. § alapján Hortobágy Község Képviselő-testülete értékesíteni kívánja a tulajdonában álló 118/3</w:t>
      </w:r>
      <w:r>
        <w:t>8</w:t>
      </w:r>
      <w:r w:rsidRPr="005467AE">
        <w:t xml:space="preserve"> helyrajzi számú, </w:t>
      </w:r>
      <w:r>
        <w:t>814</w:t>
      </w:r>
      <w:r w:rsidRPr="005467AE">
        <w:t xml:space="preserve"> m</w:t>
      </w:r>
      <w:r w:rsidRPr="005467AE">
        <w:rPr>
          <w:vertAlign w:val="superscript"/>
        </w:rPr>
        <w:t xml:space="preserve">2 </w:t>
      </w:r>
      <w:r w:rsidRPr="005467AE">
        <w:t xml:space="preserve">nagyságú ingatlant </w:t>
      </w:r>
      <w:r>
        <w:t>Szabó János</w:t>
      </w:r>
      <w:r w:rsidRPr="005467AE">
        <w:t xml:space="preserve"> részére.</w:t>
      </w:r>
    </w:p>
    <w:p w:rsidR="004C517B" w:rsidRPr="005467AE" w:rsidRDefault="004C517B" w:rsidP="004C517B">
      <w:pPr>
        <w:jc w:val="both"/>
      </w:pPr>
    </w:p>
    <w:p w:rsidR="004C517B" w:rsidRPr="00E4114E" w:rsidRDefault="004C517B" w:rsidP="004C517B">
      <w:pPr>
        <w:jc w:val="both"/>
      </w:pPr>
      <w:r w:rsidRPr="005467AE">
        <w:t>Az ingatlan vételára 1.</w:t>
      </w:r>
      <w:r>
        <w:t>092</w:t>
      </w:r>
      <w:r w:rsidRPr="005467AE">
        <w:t>.</w:t>
      </w:r>
      <w:r>
        <w:t>308</w:t>
      </w:r>
      <w:r w:rsidRPr="005467AE">
        <w:t>,- forint+Áfa, tehát bruttó 1.</w:t>
      </w:r>
      <w:r>
        <w:t>387</w:t>
      </w:r>
      <w:r w:rsidRPr="005467AE">
        <w:t>.</w:t>
      </w:r>
      <w:r>
        <w:t>23</w:t>
      </w:r>
      <w:r w:rsidRPr="005467AE">
        <w:t>0,- forint, azaz Egymillió-</w:t>
      </w:r>
      <w:r>
        <w:t xml:space="preserve">háromszáznyolcvanhétezer-kettőszázharminc </w:t>
      </w:r>
      <w:r w:rsidRPr="005467AE">
        <w:t>forint</w:t>
      </w:r>
      <w:bookmarkStart w:id="1" w:name="_Hlk115340205"/>
      <w:r>
        <w:t>.</w:t>
      </w:r>
    </w:p>
    <w:p w:rsidR="004C517B" w:rsidRPr="005467AE" w:rsidRDefault="004C517B" w:rsidP="004C517B">
      <w:pPr>
        <w:jc w:val="both"/>
      </w:pPr>
    </w:p>
    <w:p w:rsidR="004C517B" w:rsidRPr="005467AE" w:rsidRDefault="004C517B" w:rsidP="004C517B">
      <w:pPr>
        <w:jc w:val="both"/>
      </w:pPr>
      <w:r>
        <w:t>A vevő</w:t>
      </w:r>
      <w:r w:rsidRPr="005467AE">
        <w:t xml:space="preserve"> a vételá</w:t>
      </w:r>
      <w:r>
        <w:t xml:space="preserve">r egyharmadát </w:t>
      </w:r>
      <w:r w:rsidRPr="005467AE">
        <w:t xml:space="preserve">az adásvételi szerződés aláírásától </w:t>
      </w:r>
      <w:r>
        <w:t>számított 8 napon belül köteles</w:t>
      </w:r>
      <w:r w:rsidRPr="005467AE">
        <w:t xml:space="preserve"> megfizetni Hortobágy Község Önkormányzata részére az OTP Bank </w:t>
      </w:r>
      <w:proofErr w:type="spellStart"/>
      <w:r w:rsidRPr="005467AE">
        <w:t>Nyrt-nél</w:t>
      </w:r>
      <w:proofErr w:type="spellEnd"/>
      <w:r w:rsidRPr="005467AE">
        <w:t xml:space="preserve"> vezetett 11738091-15373498-10060005 számú számlájára történő átutalással.</w:t>
      </w:r>
    </w:p>
    <w:p w:rsidR="004C517B" w:rsidRPr="005467AE" w:rsidRDefault="004C517B" w:rsidP="004C517B">
      <w:pPr>
        <w:jc w:val="both"/>
      </w:pPr>
    </w:p>
    <w:p w:rsidR="004C517B" w:rsidRPr="005467AE" w:rsidRDefault="004C517B" w:rsidP="004C517B">
      <w:pPr>
        <w:jc w:val="both"/>
      </w:pPr>
      <w:r w:rsidRPr="005467AE">
        <w:t xml:space="preserve">Az adásvétel feltétele, hogy a vevő négy éven belül használatbavételi engedéllyel rendelkező lakóházat épít az ingatlanon, s oda lakcímet létesít, </w:t>
      </w:r>
      <w:proofErr w:type="gramStart"/>
      <w:r w:rsidRPr="005467AE">
        <w:t>ezen</w:t>
      </w:r>
      <w:proofErr w:type="gramEnd"/>
      <w:r w:rsidRPr="005467AE">
        <w:t xml:space="preserve"> szerződési feltétel teljesülése </w:t>
      </w:r>
      <w:r w:rsidRPr="005467AE">
        <w:lastRenderedPageBreak/>
        <w:t xml:space="preserve">érdekében a vételár 30 %-ban meghatározott kötbér kikötése szükséges. </w:t>
      </w:r>
      <w:r>
        <w:t>Amennyiben a vevő</w:t>
      </w:r>
      <w:r w:rsidR="00B70232">
        <w:t xml:space="preserve"> a </w:t>
      </w:r>
      <w:r>
        <w:t>feltételeknek nem tesz eleget az Önkormányzatnak elővásárlási joga keletkezik.</w:t>
      </w:r>
    </w:p>
    <w:p w:rsidR="004C517B" w:rsidRPr="005467AE" w:rsidRDefault="004C517B" w:rsidP="004C517B">
      <w:pPr>
        <w:jc w:val="both"/>
      </w:pPr>
    </w:p>
    <w:p w:rsidR="00B70232" w:rsidRDefault="00B70232" w:rsidP="00B70232">
      <w:pPr>
        <w:jc w:val="both"/>
      </w:pPr>
      <w:r>
        <w:t>A fenti ingatlan közműbekötéseiről, illetve az ingatlan földmérő általi terület kiméréséről a vevőnek kell a szerződés aláírását követően gondoskodni.</w:t>
      </w:r>
    </w:p>
    <w:p w:rsidR="00B70232" w:rsidRDefault="00B70232" w:rsidP="004C517B">
      <w:pPr>
        <w:jc w:val="both"/>
      </w:pPr>
    </w:p>
    <w:p w:rsidR="004C517B" w:rsidRPr="005467AE" w:rsidRDefault="004C517B" w:rsidP="004C517B">
      <w:pPr>
        <w:jc w:val="both"/>
      </w:pPr>
      <w:r w:rsidRPr="005467AE">
        <w:t xml:space="preserve">A Képviselő-testület felhatalmazza Jakab Ádám András polgármestert, hogy az eladás feltételeiről a vételi ajánlatot tevőt értesítse és a feltételek elfogadása esetén az adásvételi szerződést kösse meg. </w:t>
      </w:r>
    </w:p>
    <w:bookmarkEnd w:id="1"/>
    <w:p w:rsidR="004C517B" w:rsidRDefault="004C517B" w:rsidP="004C517B">
      <w:pPr>
        <w:rPr>
          <w:szCs w:val="24"/>
        </w:rPr>
      </w:pP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  <w:r>
        <w:rPr>
          <w:b/>
        </w:rPr>
        <w:t>Határidő:</w:t>
      </w:r>
      <w:r>
        <w:t xml:space="preserve"> 202</w:t>
      </w:r>
      <w:r w:rsidR="00F00C42">
        <w:t>3</w:t>
      </w:r>
      <w:r>
        <w:t xml:space="preserve">. </w:t>
      </w:r>
      <w:r w:rsidR="00F00C42">
        <w:t>április</w:t>
      </w:r>
      <w:r>
        <w:t xml:space="preserve"> 3</w:t>
      </w:r>
      <w:r w:rsidR="00F00C42">
        <w:t>0</w:t>
      </w:r>
      <w:r>
        <w:t>.</w:t>
      </w:r>
    </w:p>
    <w:p w:rsidR="00573A4A" w:rsidRDefault="00573A4A" w:rsidP="00573A4A">
      <w:pPr>
        <w:jc w:val="both"/>
      </w:pPr>
      <w:r>
        <w:rPr>
          <w:b/>
        </w:rPr>
        <w:t>Felelős:</w:t>
      </w:r>
      <w:r>
        <w:t xml:space="preserve"> Jakab Ádám András polgármester</w:t>
      </w: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</w:p>
    <w:p w:rsidR="00573A4A" w:rsidRDefault="00573A4A" w:rsidP="00573A4A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573A4A" w:rsidRDefault="00573A4A" w:rsidP="00573A4A">
      <w:pPr>
        <w:jc w:val="both"/>
        <w:rPr>
          <w:b/>
          <w:szCs w:val="24"/>
        </w:rPr>
      </w:pPr>
      <w:r>
        <w:rPr>
          <w:b/>
          <w:bCs/>
          <w:szCs w:val="24"/>
        </w:rPr>
        <w:t>Hortobágy, 202</w:t>
      </w:r>
      <w:r w:rsidR="00F00C4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 w:rsidR="00F00C42">
        <w:rPr>
          <w:b/>
          <w:bCs/>
          <w:szCs w:val="24"/>
        </w:rPr>
        <w:t>február 14</w:t>
      </w:r>
      <w:r>
        <w:rPr>
          <w:b/>
          <w:bCs/>
          <w:szCs w:val="24"/>
        </w:rPr>
        <w:t>.</w:t>
      </w:r>
    </w:p>
    <w:p w:rsidR="00573A4A" w:rsidRDefault="00573A4A" w:rsidP="00573A4A">
      <w:pPr>
        <w:jc w:val="both"/>
        <w:rPr>
          <w:b/>
          <w:szCs w:val="24"/>
        </w:rPr>
      </w:pPr>
    </w:p>
    <w:p w:rsidR="00573A4A" w:rsidRDefault="00573A4A" w:rsidP="00573A4A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573A4A" w:rsidRDefault="00573A4A" w:rsidP="00573A4A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</w:p>
    <w:p w:rsidR="00573A4A" w:rsidRDefault="00573A4A" w:rsidP="00573A4A">
      <w:pPr>
        <w:jc w:val="both"/>
        <w:rPr>
          <w:i/>
          <w:iCs/>
          <w:szCs w:val="24"/>
        </w:rPr>
      </w:pPr>
    </w:p>
    <w:p w:rsidR="00573A4A" w:rsidRDefault="00573A4A" w:rsidP="00573A4A">
      <w:pPr>
        <w:jc w:val="both"/>
        <w:rPr>
          <w:i/>
          <w:iCs/>
          <w:szCs w:val="24"/>
        </w:rPr>
      </w:pPr>
    </w:p>
    <w:p w:rsidR="00573A4A" w:rsidRDefault="00573A4A" w:rsidP="00573A4A">
      <w:pPr>
        <w:jc w:val="both"/>
        <w:rPr>
          <w:iCs/>
          <w:szCs w:val="24"/>
        </w:rPr>
      </w:pPr>
      <w:r>
        <w:rPr>
          <w:iCs/>
          <w:szCs w:val="24"/>
        </w:rPr>
        <w:t xml:space="preserve">Az előterjesztést törvényességi szempontból ellenőrizte: </w:t>
      </w:r>
    </w:p>
    <w:p w:rsidR="00573A4A" w:rsidRDefault="00573A4A" w:rsidP="00573A4A">
      <w:pPr>
        <w:jc w:val="both"/>
        <w:rPr>
          <w:i/>
          <w:iCs/>
          <w:szCs w:val="24"/>
        </w:rPr>
      </w:pPr>
    </w:p>
    <w:p w:rsidR="00573A4A" w:rsidRDefault="00573A4A" w:rsidP="00573A4A">
      <w:pPr>
        <w:tabs>
          <w:tab w:val="center" w:pos="6096"/>
        </w:tabs>
        <w:jc w:val="both"/>
        <w:rPr>
          <w:b/>
          <w:szCs w:val="24"/>
        </w:rPr>
      </w:pPr>
    </w:p>
    <w:p w:rsidR="00573A4A" w:rsidRDefault="00573A4A" w:rsidP="00573A4A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dr.</w:t>
      </w:r>
      <w:proofErr w:type="gramEnd"/>
      <w:r>
        <w:rPr>
          <w:b/>
          <w:szCs w:val="24"/>
        </w:rPr>
        <w:t xml:space="preserve"> Koroknai-Bokor Erzsébet</w:t>
      </w:r>
    </w:p>
    <w:p w:rsidR="00573A4A" w:rsidRDefault="00573A4A" w:rsidP="00573A4A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>kirendeltség-vezető</w:t>
      </w:r>
      <w:proofErr w:type="gramEnd"/>
    </w:p>
    <w:p w:rsidR="00573A4A" w:rsidRDefault="00573A4A" w:rsidP="00573A4A">
      <w:pPr>
        <w:jc w:val="both"/>
      </w:pPr>
      <w:r>
        <w:tab/>
        <w:t xml:space="preserve">              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64D42"/>
    <w:rsid w:val="00090064"/>
    <w:rsid w:val="000D7610"/>
    <w:rsid w:val="001069DE"/>
    <w:rsid w:val="001127F7"/>
    <w:rsid w:val="00164B56"/>
    <w:rsid w:val="00176D6E"/>
    <w:rsid w:val="00186EB8"/>
    <w:rsid w:val="001B234B"/>
    <w:rsid w:val="001B32DD"/>
    <w:rsid w:val="001B7E3F"/>
    <w:rsid w:val="001D24EB"/>
    <w:rsid w:val="00216B6F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5755E"/>
    <w:rsid w:val="00364126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C517B"/>
    <w:rsid w:val="004F07F4"/>
    <w:rsid w:val="004F6371"/>
    <w:rsid w:val="00546CBC"/>
    <w:rsid w:val="005517E3"/>
    <w:rsid w:val="00564134"/>
    <w:rsid w:val="00573A4A"/>
    <w:rsid w:val="005813A9"/>
    <w:rsid w:val="00590D33"/>
    <w:rsid w:val="005D4FF6"/>
    <w:rsid w:val="005E5D71"/>
    <w:rsid w:val="006044BD"/>
    <w:rsid w:val="00625704"/>
    <w:rsid w:val="00631528"/>
    <w:rsid w:val="00646079"/>
    <w:rsid w:val="006641AD"/>
    <w:rsid w:val="00664BDB"/>
    <w:rsid w:val="0067322C"/>
    <w:rsid w:val="00674771"/>
    <w:rsid w:val="00682670"/>
    <w:rsid w:val="00683D5D"/>
    <w:rsid w:val="006932DC"/>
    <w:rsid w:val="006C436E"/>
    <w:rsid w:val="006D27EC"/>
    <w:rsid w:val="006D427E"/>
    <w:rsid w:val="006D7BAB"/>
    <w:rsid w:val="006F2BBF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75C1F"/>
    <w:rsid w:val="008D7081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16C0A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67469"/>
    <w:rsid w:val="00B70232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1816"/>
    <w:rsid w:val="00C07CC9"/>
    <w:rsid w:val="00C71B19"/>
    <w:rsid w:val="00C843D7"/>
    <w:rsid w:val="00CC0178"/>
    <w:rsid w:val="00CD1C85"/>
    <w:rsid w:val="00CD1EE5"/>
    <w:rsid w:val="00CF1E22"/>
    <w:rsid w:val="00D120F7"/>
    <w:rsid w:val="00D40A1B"/>
    <w:rsid w:val="00D740F2"/>
    <w:rsid w:val="00D74F12"/>
    <w:rsid w:val="00DB2AB1"/>
    <w:rsid w:val="00DE5DA2"/>
    <w:rsid w:val="00E052FB"/>
    <w:rsid w:val="00E6604A"/>
    <w:rsid w:val="00EB23E9"/>
    <w:rsid w:val="00EC6ED7"/>
    <w:rsid w:val="00ED3A40"/>
    <w:rsid w:val="00F00C42"/>
    <w:rsid w:val="00F469B6"/>
    <w:rsid w:val="00F50FDA"/>
    <w:rsid w:val="00F536A4"/>
    <w:rsid w:val="00F55D2C"/>
    <w:rsid w:val="00F97D13"/>
    <w:rsid w:val="00FB694F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22A"/>
  <w15:docId w15:val="{5A50144D-37E7-449C-BD33-C13DE46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4422-E506-4611-A4AA-A160470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Windows-felhasználó</cp:lastModifiedBy>
  <cp:revision>8</cp:revision>
  <cp:lastPrinted>2022-11-09T13:31:00Z</cp:lastPrinted>
  <dcterms:created xsi:type="dcterms:W3CDTF">2022-11-09T13:43:00Z</dcterms:created>
  <dcterms:modified xsi:type="dcterms:W3CDTF">2023-02-23T10:54:00Z</dcterms:modified>
</cp:coreProperties>
</file>