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11" w:rsidRDefault="00D11411">
      <w:pPr>
        <w:autoSpaceDE w:val="0"/>
        <w:jc w:val="center"/>
        <w:rPr>
          <w:b/>
          <w:u w:val="single"/>
        </w:rPr>
      </w:pPr>
      <w:r>
        <w:rPr>
          <w:b/>
          <w:u w:val="single"/>
        </w:rPr>
        <w:t>Előzetes hatástanulmány</w:t>
      </w:r>
    </w:p>
    <w:p w:rsidR="00B454A9" w:rsidRDefault="00B454A9">
      <w:pPr>
        <w:autoSpaceDE w:val="0"/>
        <w:jc w:val="center"/>
        <w:rPr>
          <w:b/>
          <w:u w:val="single"/>
        </w:rPr>
      </w:pPr>
    </w:p>
    <w:p w:rsidR="004B6508" w:rsidRPr="004B6508" w:rsidRDefault="004B6508" w:rsidP="004B6508">
      <w:pPr>
        <w:widowControl/>
        <w:spacing w:before="240" w:after="480"/>
        <w:jc w:val="center"/>
        <w:rPr>
          <w:rFonts w:ascii="Times New Roman" w:eastAsia="Noto Sans CJK SC Regular" w:hAnsi="Times New Roman" w:cs="FreeSans"/>
          <w:b/>
          <w:bCs/>
          <w:kern w:val="2"/>
        </w:rPr>
      </w:pPr>
      <w:r w:rsidRPr="004B6508">
        <w:rPr>
          <w:rFonts w:ascii="Times New Roman" w:eastAsia="Noto Sans CJK SC Regular" w:hAnsi="Times New Roman" w:cs="FreeSans"/>
          <w:b/>
          <w:bCs/>
          <w:kern w:val="2"/>
        </w:rPr>
        <w:t>Hortobágy Község Önkormányzata Képviselő-testületének a szociális ellátások helyi szabályairól szóló 11/2021. (IX. 29.) önkormányzati rendelet módosításáról szóló 11/.</w:t>
      </w:r>
      <w:proofErr w:type="gramStart"/>
      <w:r w:rsidRPr="004B6508">
        <w:rPr>
          <w:rFonts w:ascii="Times New Roman" w:eastAsia="Noto Sans CJK SC Regular" w:hAnsi="Times New Roman" w:cs="FreeSans"/>
          <w:b/>
          <w:bCs/>
          <w:kern w:val="2"/>
        </w:rPr>
        <w:t>...</w:t>
      </w:r>
      <w:proofErr w:type="gramEnd"/>
      <w:r w:rsidRPr="004B6508">
        <w:rPr>
          <w:rFonts w:ascii="Times New Roman" w:eastAsia="Noto Sans CJK SC Regular" w:hAnsi="Times New Roman" w:cs="FreeSans"/>
          <w:b/>
          <w:bCs/>
          <w:kern w:val="2"/>
        </w:rPr>
        <w:t xml:space="preserve"> (.</w:t>
      </w:r>
      <w:proofErr w:type="gramStart"/>
      <w:r w:rsidRPr="004B6508">
        <w:rPr>
          <w:rFonts w:ascii="Times New Roman" w:eastAsia="Noto Sans CJK SC Regular" w:hAnsi="Times New Roman" w:cs="FreeSans"/>
          <w:b/>
          <w:bCs/>
          <w:kern w:val="2"/>
        </w:rPr>
        <w:t>..</w:t>
      </w:r>
      <w:proofErr w:type="gramEnd"/>
      <w:r w:rsidRPr="004B6508">
        <w:rPr>
          <w:rFonts w:ascii="Times New Roman" w:eastAsia="Noto Sans CJK SC Regular" w:hAnsi="Times New Roman" w:cs="FreeSans"/>
          <w:b/>
          <w:bCs/>
          <w:kern w:val="2"/>
        </w:rPr>
        <w:t>) önkormányzati rendeletéhez</w:t>
      </w:r>
    </w:p>
    <w:p w:rsidR="00D11411" w:rsidRDefault="00D11411">
      <w:pPr>
        <w:autoSpaceDE w:val="0"/>
        <w:jc w:val="center"/>
        <w:rPr>
          <w:b/>
          <w:u w:val="single"/>
        </w:rPr>
      </w:pPr>
    </w:p>
    <w:p w:rsidR="00D11411" w:rsidRDefault="00D11411">
      <w:pPr>
        <w:autoSpaceDE w:val="0"/>
        <w:jc w:val="center"/>
        <w:rPr>
          <w:b/>
          <w:u w:val="single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jogalkotásról szóló 2010. évi CXXX. törvény 17. § (1) bekezdése értelmében a jogszabályok előkészítése során előzetes hatásvizsgálatot kell lefolytatni, a (2) bekezdés alapján az alábbi tényezőkre vonatkozóan: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  <w:b/>
        </w:rPr>
      </w:pP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eastAsia="Times New Roman" w:hAnsi="Times New Roman" w:cs="Times New Roman"/>
          <w:lang w:eastAsia="hu-HU" w:bidi="ar-SA"/>
        </w:rPr>
        <w:t>1. A rendelet valamennyi jelentősnek ítélt hatása, különösen:</w:t>
      </w: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hAnsi="Times New Roman" w:cs="Times New Roman"/>
          <w:b/>
        </w:rPr>
        <w:t>Társadalmi, gazdasági költségvetési hatása:</w:t>
      </w:r>
      <w:r>
        <w:rPr>
          <w:rFonts w:ascii="Times New Roman" w:hAnsi="Times New Roman" w:cs="Times New Roman"/>
        </w:rPr>
        <w:t xml:space="preserve"> Indokolt </w:t>
      </w:r>
      <w:r w:rsidR="004B6508">
        <w:rPr>
          <w:rFonts w:ascii="Times New Roman" w:hAnsi="Times New Roman" w:cs="Times New Roman"/>
        </w:rPr>
        <w:t>a módosítás a rászorultság feltételeiknek megfelelő személyek esetén bővül a támogatási formák köre.</w:t>
      </w:r>
    </w:p>
    <w:p w:rsidR="00D11411" w:rsidRDefault="00D11411">
      <w:pPr>
        <w:widowControl/>
        <w:suppressAutoHyphens w:val="0"/>
        <w:autoSpaceDE w:val="0"/>
        <w:ind w:left="36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rendeletnek közvetlen </w:t>
      </w:r>
      <w:r>
        <w:rPr>
          <w:rFonts w:ascii="Times New Roman" w:hAnsi="Times New Roman" w:cs="Times New Roman"/>
          <w:b/>
        </w:rPr>
        <w:t>környezeti hatása</w:t>
      </w:r>
      <w:r>
        <w:rPr>
          <w:rFonts w:ascii="Times New Roman" w:hAnsi="Times New Roman" w:cs="Times New Roman"/>
        </w:rPr>
        <w:t xml:space="preserve"> nincs.</w:t>
      </w:r>
      <w:bookmarkStart w:id="0" w:name="_GoBack"/>
      <w:bookmarkEnd w:id="0"/>
    </w:p>
    <w:p w:rsidR="00D11411" w:rsidRDefault="00D11411">
      <w:pPr>
        <w:pStyle w:val="Listaszerbekezds"/>
        <w:rPr>
          <w:rFonts w:ascii="Times New Roman" w:hAnsi="Times New Roman" w:cs="Times New Roman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rendeletnek közvetlen </w:t>
      </w:r>
      <w:r>
        <w:rPr>
          <w:rFonts w:ascii="Times New Roman" w:hAnsi="Times New Roman" w:cs="Times New Roman"/>
          <w:b/>
        </w:rPr>
        <w:t>egészségi hatása</w:t>
      </w:r>
      <w:r>
        <w:rPr>
          <w:rFonts w:ascii="Times New Roman" w:hAnsi="Times New Roman" w:cs="Times New Roman"/>
        </w:rPr>
        <w:t>, egészségügyi következménye nincs.</w:t>
      </w:r>
    </w:p>
    <w:p w:rsidR="00D11411" w:rsidRDefault="00D11411">
      <w:pPr>
        <w:pStyle w:val="Listaszerbekezds"/>
        <w:rPr>
          <w:rFonts w:ascii="Times New Roman" w:hAnsi="Times New Roman" w:cs="Times New Roman"/>
        </w:rPr>
      </w:pPr>
    </w:p>
    <w:p w:rsidR="00D11411" w:rsidRPr="006E26BD" w:rsidRDefault="00D11411" w:rsidP="006E26BD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tervezetnek </w:t>
      </w:r>
      <w:r>
        <w:rPr>
          <w:rFonts w:ascii="Times New Roman" w:hAnsi="Times New Roman" w:cs="Times New Roman"/>
          <w:b/>
        </w:rPr>
        <w:t>adminisztratív terheket befolyásoló hatása</w:t>
      </w:r>
      <w:r>
        <w:rPr>
          <w:rFonts w:ascii="Times New Roman" w:hAnsi="Times New Roman" w:cs="Times New Roman"/>
        </w:rPr>
        <w:t>: a rendelet megalkotásának az</w:t>
      </w:r>
      <w:r w:rsidR="006E26BD">
        <w:rPr>
          <w:rFonts w:ascii="Times New Roman" w:hAnsi="Times New Roman" w:cs="Times New Roman"/>
        </w:rPr>
        <w:t xml:space="preserve"> a</w:t>
      </w:r>
      <w:r w:rsidR="006E26BD" w:rsidRPr="006E26BD">
        <w:rPr>
          <w:rFonts w:ascii="Times New Roman" w:hAnsi="Times New Roman" w:cs="Times New Roman"/>
        </w:rPr>
        <w:t>dminisztratív</w:t>
      </w:r>
      <w:r w:rsidRPr="006E26BD">
        <w:rPr>
          <w:rFonts w:ascii="Times New Roman" w:hAnsi="Times New Roman" w:cs="Times New Roman"/>
        </w:rPr>
        <w:t xml:space="preserve"> terheket tekintve jelentős hatása nincs.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tabs>
          <w:tab w:val="left" w:pos="360"/>
        </w:tabs>
        <w:autoSpaceDE w:val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2. A jogszabály megalkotásának szükségessége, a jogalkotás elmaradásának várható következményei:</w:t>
      </w:r>
    </w:p>
    <w:p w:rsidR="00D11411" w:rsidRDefault="00D11411">
      <w:pPr>
        <w:tabs>
          <w:tab w:val="left" w:pos="360"/>
        </w:tabs>
        <w:ind w:left="360" w:hanging="360"/>
        <w:jc w:val="both"/>
        <w:rPr>
          <w:rFonts w:ascii="Garamond" w:hAnsi="Garamond" w:cs="Garamond"/>
          <w:b/>
        </w:rPr>
      </w:pPr>
    </w:p>
    <w:p w:rsidR="00D11411" w:rsidRDefault="004B6508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4B6508">
        <w:rPr>
          <w:rFonts w:ascii="Times New Roman" w:eastAsia="Times New Roman" w:hAnsi="Times New Roman" w:cs="Times New Roman"/>
          <w:lang w:eastAsia="hu-HU" w:bidi="ar-SA"/>
        </w:rPr>
        <w:t>Az eg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sz Eur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ó</w:t>
      </w:r>
      <w:r w:rsidRPr="004B6508">
        <w:rPr>
          <w:rFonts w:ascii="Times New Roman" w:eastAsia="Times New Roman" w:hAnsi="Times New Roman" w:cs="Times New Roman"/>
          <w:lang w:eastAsia="hu-HU" w:bidi="ar-SA"/>
        </w:rPr>
        <w:t>p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t, k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ö</w:t>
      </w:r>
      <w:r w:rsidRPr="004B6508">
        <w:rPr>
          <w:rFonts w:ascii="Times New Roman" w:eastAsia="Times New Roman" w:hAnsi="Times New Roman" w:cs="Times New Roman"/>
          <w:lang w:eastAsia="hu-HU" w:bidi="ar-SA"/>
        </w:rPr>
        <w:t>zte haz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 xml:space="preserve">nkat 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rintő, telep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ü</w:t>
      </w:r>
      <w:r w:rsidRPr="004B6508">
        <w:rPr>
          <w:rFonts w:ascii="Times New Roman" w:eastAsia="Times New Roman" w:hAnsi="Times New Roman" w:cs="Times New Roman"/>
          <w:lang w:eastAsia="hu-HU" w:bidi="ar-SA"/>
        </w:rPr>
        <w:t>l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s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ü</w:t>
      </w:r>
      <w:r w:rsidRPr="004B6508">
        <w:rPr>
          <w:rFonts w:ascii="Times New Roman" w:eastAsia="Times New Roman" w:hAnsi="Times New Roman" w:cs="Times New Roman"/>
          <w:lang w:eastAsia="hu-HU" w:bidi="ar-SA"/>
        </w:rPr>
        <w:t>nket is el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rő energiav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ls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 xml:space="preserve">g 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s a kihirdetett energia vesz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lyhelyzet k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ö</w:t>
      </w:r>
      <w:r w:rsidRPr="004B6508">
        <w:rPr>
          <w:rFonts w:ascii="Times New Roman" w:eastAsia="Times New Roman" w:hAnsi="Times New Roman" w:cs="Times New Roman"/>
          <w:lang w:eastAsia="hu-HU" w:bidi="ar-SA"/>
        </w:rPr>
        <w:t>vetkezt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ben a kor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bban kialakult gyakorlat szerinti tűzifa v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s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rl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 xml:space="preserve">s az 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ö</w:t>
      </w:r>
      <w:r w:rsidRPr="004B6508">
        <w:rPr>
          <w:rFonts w:ascii="Times New Roman" w:eastAsia="Times New Roman" w:hAnsi="Times New Roman" w:cs="Times New Roman"/>
          <w:lang w:eastAsia="hu-HU" w:bidi="ar-SA"/>
        </w:rPr>
        <w:t>nkorm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nyzatok r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sz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re lehetetlenn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 xml:space="preserve"> v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lt, ez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rt indokolt a r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szorul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ó</w:t>
      </w:r>
      <w:r w:rsidRPr="004B6508">
        <w:rPr>
          <w:rFonts w:ascii="Times New Roman" w:eastAsia="Times New Roman" w:hAnsi="Times New Roman" w:cs="Times New Roman"/>
          <w:lang w:eastAsia="hu-HU" w:bidi="ar-SA"/>
        </w:rPr>
        <w:t>k egy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b m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ó</w:t>
      </w:r>
      <w:r w:rsidRPr="004B6508">
        <w:rPr>
          <w:rFonts w:ascii="Times New Roman" w:eastAsia="Times New Roman" w:hAnsi="Times New Roman" w:cs="Times New Roman"/>
          <w:lang w:eastAsia="hu-HU" w:bidi="ar-SA"/>
        </w:rPr>
        <w:t>don t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ö</w:t>
      </w:r>
      <w:r w:rsidRPr="004B6508">
        <w:rPr>
          <w:rFonts w:ascii="Times New Roman" w:eastAsia="Times New Roman" w:hAnsi="Times New Roman" w:cs="Times New Roman"/>
          <w:lang w:eastAsia="hu-HU" w:bidi="ar-SA"/>
        </w:rPr>
        <w:t>rt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é</w:t>
      </w:r>
      <w:r w:rsidRPr="004B6508">
        <w:rPr>
          <w:rFonts w:ascii="Times New Roman" w:eastAsia="Times New Roman" w:hAnsi="Times New Roman" w:cs="Times New Roman"/>
          <w:lang w:eastAsia="hu-HU" w:bidi="ar-SA"/>
        </w:rPr>
        <w:t>nő t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mogat</w:t>
      </w:r>
      <w:r w:rsidRPr="004B6508">
        <w:rPr>
          <w:rFonts w:ascii="Times New Roman" w:eastAsia="Times New Roman" w:hAnsi="Times New Roman" w:cs="Times New Roman" w:hint="eastAsia"/>
          <w:lang w:eastAsia="hu-HU" w:bidi="ar-SA"/>
        </w:rPr>
        <w:t>á</w:t>
      </w:r>
      <w:r w:rsidRPr="004B6508">
        <w:rPr>
          <w:rFonts w:ascii="Times New Roman" w:eastAsia="Times New Roman" w:hAnsi="Times New Roman" w:cs="Times New Roman"/>
          <w:lang w:eastAsia="hu-HU" w:bidi="ar-SA"/>
        </w:rPr>
        <w:t>sa.</w:t>
      </w:r>
    </w:p>
    <w:p w:rsidR="004B6508" w:rsidRDefault="004B6508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eastAsia="Times New Roman" w:hAnsi="Times New Roman" w:cs="Times New Roman"/>
          <w:lang w:eastAsia="hu-HU" w:bidi="ar-SA"/>
        </w:rPr>
        <w:t>3. A jogszabály alkalmazásához szükséges személyi, szervezeti, tárgyi és pénzügyi feltételek: rendelkezésre állnak.</w:t>
      </w: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70763F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Hortobágy, 2022. </w:t>
      </w:r>
      <w:r w:rsidR="004B6508">
        <w:rPr>
          <w:rFonts w:ascii="Times New Roman" w:hAnsi="Times New Roman" w:cs="Times New Roman"/>
        </w:rPr>
        <w:t>október 11.</w:t>
      </w:r>
    </w:p>
    <w:p w:rsidR="003226A5" w:rsidRDefault="003226A5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Pr="00B454A9" w:rsidRDefault="00A417DF">
      <w:p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54A9">
        <w:rPr>
          <w:rFonts w:ascii="Times New Roman" w:hAnsi="Times New Roman" w:cs="Times New Roman"/>
          <w:b/>
        </w:rPr>
        <w:t>Jakab Ádám András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454A9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sectPr w:rsidR="00D114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BE"/>
    <w:rsid w:val="000E66E7"/>
    <w:rsid w:val="003226A5"/>
    <w:rsid w:val="00361410"/>
    <w:rsid w:val="003B3B03"/>
    <w:rsid w:val="003F5578"/>
    <w:rsid w:val="00401FF1"/>
    <w:rsid w:val="004B6508"/>
    <w:rsid w:val="006A6E81"/>
    <w:rsid w:val="006E26BD"/>
    <w:rsid w:val="0070763F"/>
    <w:rsid w:val="00794F35"/>
    <w:rsid w:val="007A6643"/>
    <w:rsid w:val="00880A9F"/>
    <w:rsid w:val="009623ED"/>
    <w:rsid w:val="00A417DF"/>
    <w:rsid w:val="00AF6484"/>
    <w:rsid w:val="00B340BE"/>
    <w:rsid w:val="00B454A9"/>
    <w:rsid w:val="00B67FCA"/>
    <w:rsid w:val="00C4393F"/>
    <w:rsid w:val="00D11411"/>
    <w:rsid w:val="00D762BA"/>
    <w:rsid w:val="00DD6FA1"/>
    <w:rsid w:val="00E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DECC4A1-667A-4380-A1C8-22E1FFE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Mang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WW-Absatz-Standardschriftart">
    <w:name w:val="WW-Absatz-Standardschriftart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qFormat/>
    <w:pPr>
      <w:ind w:left="708"/>
    </w:pPr>
    <w:rPr>
      <w:szCs w:val="21"/>
    </w:rPr>
  </w:style>
  <w:style w:type="paragraph" w:customStyle="1" w:styleId="CharCharChar">
    <w:name w:val=" Char Char Char"/>
    <w:basedOn w:val="Norml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ar-SA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410"/>
    <w:rPr>
      <w:rFonts w:ascii="Segoe UI" w:hAnsi="Segoe UI"/>
      <w:sz w:val="18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6141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2</cp:revision>
  <cp:lastPrinted>2016-11-15T07:23:00Z</cp:lastPrinted>
  <dcterms:created xsi:type="dcterms:W3CDTF">2022-10-11T07:47:00Z</dcterms:created>
  <dcterms:modified xsi:type="dcterms:W3CDTF">2022-10-11T07:47:00Z</dcterms:modified>
</cp:coreProperties>
</file>