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CE57A9">
        <w:rPr>
          <w:b/>
          <w:bCs/>
          <w:szCs w:val="24"/>
        </w:rPr>
        <w:t>2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631528">
        <w:rPr>
          <w:szCs w:val="24"/>
        </w:rPr>
        <w:t xml:space="preserve">2. </w:t>
      </w:r>
      <w:r w:rsidR="0092067D">
        <w:rPr>
          <w:szCs w:val="24"/>
        </w:rPr>
        <w:t xml:space="preserve">október </w:t>
      </w:r>
      <w:r w:rsidR="00CE57A9">
        <w:rPr>
          <w:szCs w:val="24"/>
        </w:rPr>
        <w:t>20-a</w:t>
      </w:r>
      <w:r w:rsidR="00B94E4E">
        <w:rPr>
          <w:szCs w:val="24"/>
        </w:rPr>
        <w:t>i rendkívüli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7A5729">
        <w:rPr>
          <w:b/>
          <w:sz w:val="24"/>
          <w:szCs w:val="24"/>
        </w:rPr>
        <w:t>Tárgy:</w:t>
      </w:r>
      <w:r w:rsidRPr="008E41CC">
        <w:rPr>
          <w:sz w:val="24"/>
          <w:szCs w:val="24"/>
        </w:rPr>
        <w:t xml:space="preserve"> </w:t>
      </w:r>
      <w:r w:rsidR="00EA7071">
        <w:rPr>
          <w:sz w:val="24"/>
          <w:szCs w:val="24"/>
        </w:rPr>
        <w:t xml:space="preserve">Döntés </w:t>
      </w:r>
      <w:r>
        <w:rPr>
          <w:sz w:val="24"/>
          <w:szCs w:val="24"/>
        </w:rPr>
        <w:t>Hortobágy Község Önkormányzata Képviselő-testületének</w:t>
      </w:r>
      <w:r w:rsidRPr="008E41CC">
        <w:rPr>
          <w:sz w:val="24"/>
          <w:szCs w:val="24"/>
        </w:rPr>
        <w:t xml:space="preserve"> </w:t>
      </w:r>
      <w:r w:rsidR="00934DE5" w:rsidRPr="00934DE5">
        <w:rPr>
          <w:sz w:val="24"/>
          <w:szCs w:val="24"/>
        </w:rPr>
        <w:t>az idegenforgalmi szezonban fizetendő parkolási díjról</w:t>
      </w:r>
      <w:r w:rsidR="00934DE5">
        <w:rPr>
          <w:sz w:val="24"/>
          <w:szCs w:val="24"/>
        </w:rPr>
        <w:t xml:space="preserve"> szóló</w:t>
      </w:r>
      <w:r w:rsidR="005517E3" w:rsidRPr="005517E3">
        <w:t xml:space="preserve"> </w:t>
      </w:r>
      <w:r w:rsidR="005517E3" w:rsidRPr="005517E3">
        <w:rPr>
          <w:sz w:val="24"/>
          <w:szCs w:val="24"/>
        </w:rPr>
        <w:t>21/2021. (X. 27.)</w:t>
      </w:r>
      <w:r w:rsidR="005517E3">
        <w:rPr>
          <w:sz w:val="24"/>
          <w:szCs w:val="24"/>
        </w:rPr>
        <w:t xml:space="preserve"> </w:t>
      </w:r>
      <w:r w:rsidR="00176D6E">
        <w:rPr>
          <w:sz w:val="24"/>
          <w:szCs w:val="24"/>
        </w:rPr>
        <w:t>önkormányzati rendelet</w:t>
      </w:r>
      <w:r w:rsidRPr="008E41CC">
        <w:rPr>
          <w:sz w:val="24"/>
          <w:szCs w:val="24"/>
        </w:rPr>
        <w:t xml:space="preserve"> </w:t>
      </w:r>
      <w:r w:rsidR="00EA7071">
        <w:rPr>
          <w:sz w:val="24"/>
          <w:szCs w:val="24"/>
        </w:rPr>
        <w:t>módosításáról</w:t>
      </w: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7A5729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7A5729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2D52A3" w:rsidRPr="00282B67" w:rsidRDefault="005517E3" w:rsidP="00282B67">
      <w:pPr>
        <w:pStyle w:val="Cmsor2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>A</w:t>
      </w:r>
      <w:r w:rsidRPr="005517E3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veszélyhelyzettel összefüggő átmeneti szabályokról</w:t>
      </w:r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szóló 2021. évi XCIX. törvény 147. § (1) bekezdése alapján az Önkormányzatnak nem volt lehetősége emelni a parkolási díjakat. Ugyanezen paragrafus (2) bekezdése alapján a díjemelési moratórium 2022. június 30. napjával lejár</w:t>
      </w:r>
      <w:r w:rsidR="0092067D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</w:t>
      </w:r>
      <w:r w:rsidR="00E6604A">
        <w:rPr>
          <w:rFonts w:ascii="Times New Roman" w:hAnsi="Times New Roman" w:cs="Times New Roman"/>
          <w:color w:val="auto"/>
          <w:sz w:val="24"/>
          <w:szCs w:val="24"/>
          <w:lang w:eastAsia="hu-HU"/>
        </w:rPr>
        <w:t>.</w:t>
      </w:r>
    </w:p>
    <w:p w:rsidR="00282B67" w:rsidRDefault="002D52A3" w:rsidP="00282B67">
      <w:pPr>
        <w:pStyle w:val="Szvegtrz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Az új parkolási díjakat 2022. augusztus 1. napjától </w:t>
      </w:r>
      <w:r w:rsidR="0092067D">
        <w:rPr>
          <w:sz w:val="24"/>
          <w:szCs w:val="24"/>
        </w:rPr>
        <w:t>léptett</w:t>
      </w:r>
      <w:r w:rsidR="00282B67">
        <w:rPr>
          <w:sz w:val="24"/>
          <w:szCs w:val="24"/>
        </w:rPr>
        <w:t>e hatályba a Képviselő-testület, melyben a fizetendő díjak mértékét az alábbi táblázat szerint állapította meg:</w:t>
      </w:r>
    </w:p>
    <w:p w:rsidR="00282B67" w:rsidRPr="00282B67" w:rsidRDefault="00282B67" w:rsidP="00282B67">
      <w:pPr>
        <w:pStyle w:val="Szvegtrzs"/>
        <w:spacing w:line="276" w:lineRule="auto"/>
        <w:rPr>
          <w:rFonts w:ascii="Arial" w:hAnsi="Arial" w:cs="Arial"/>
          <w:color w:val="333E55"/>
          <w:sz w:val="36"/>
          <w:szCs w:val="36"/>
          <w:lang w:eastAsia="hu-HU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1842"/>
        <w:gridCol w:w="1701"/>
      </w:tblGrid>
      <w:tr w:rsidR="00282B67" w:rsidRPr="00282B67" w:rsidTr="00282B67"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center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Parkolójegy díja március, április, május, szeptember, október, november hónapokban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rPr>
                <w:sz w:val="23"/>
                <w:szCs w:val="23"/>
                <w:lang w:eastAsia="hu-H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nettó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bruttó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before="100" w:beforeAutospacing="1"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Személygépkocsi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472 forint/nap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600 forint/nap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before="100" w:beforeAutospacing="1"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Autóbusz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2362 forint/nap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3000 forint/nap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before="100" w:beforeAutospacing="1"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 xml:space="preserve">Motorkerékpár, </w:t>
            </w:r>
            <w:proofErr w:type="spellStart"/>
            <w:r w:rsidRPr="00282B67">
              <w:rPr>
                <w:sz w:val="23"/>
                <w:szCs w:val="23"/>
                <w:lang w:eastAsia="hu-HU"/>
              </w:rPr>
              <w:t>quad</w:t>
            </w:r>
            <w:proofErr w:type="spellEnd"/>
            <w:r w:rsidRPr="00282B67">
              <w:rPr>
                <w:sz w:val="23"/>
                <w:szCs w:val="23"/>
                <w:lang w:eastAsia="hu-HU"/>
              </w:rPr>
              <w:t>, tehergépkocsi - legfeljebb 3,5 t megengedett legnagyobb össztömeg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472 forint/nap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600 forint/nap</w:t>
            </w:r>
          </w:p>
        </w:tc>
      </w:tr>
      <w:tr w:rsidR="00282B67" w:rsidRPr="00282B67" w:rsidTr="00282B67"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center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Parkolójegy díja június, július, augusztus hónapokban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before="100" w:beforeAutospacing="1"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Személygépkocsi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787 forint/nap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1000 forint/nap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before="100" w:beforeAutospacing="1"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Autóbusz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3937 forint/nap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5000 forint/nap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before="100" w:beforeAutospacing="1"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 xml:space="preserve">Motorkerékpár, </w:t>
            </w:r>
            <w:proofErr w:type="spellStart"/>
            <w:r w:rsidRPr="00282B67">
              <w:rPr>
                <w:sz w:val="23"/>
                <w:szCs w:val="23"/>
                <w:lang w:eastAsia="hu-HU"/>
              </w:rPr>
              <w:t>quad</w:t>
            </w:r>
            <w:proofErr w:type="spellEnd"/>
            <w:r w:rsidRPr="00282B67">
              <w:rPr>
                <w:sz w:val="23"/>
                <w:szCs w:val="23"/>
                <w:lang w:eastAsia="hu-HU"/>
              </w:rPr>
              <w:t>, tehergépkocsi - legfeljebb 3,5 t megengedett legnagyobb össztömeg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787 forint/nap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1000 forint/nap</w:t>
            </w:r>
          </w:p>
        </w:tc>
      </w:tr>
      <w:tr w:rsidR="00282B67" w:rsidRPr="00282B67" w:rsidTr="00282B67"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 xml:space="preserve">Parkolójegy díja a </w:t>
            </w:r>
            <w:proofErr w:type="spellStart"/>
            <w:r w:rsidRPr="00282B67">
              <w:rPr>
                <w:b/>
                <w:sz w:val="23"/>
                <w:szCs w:val="23"/>
                <w:lang w:eastAsia="hu-HU"/>
              </w:rPr>
              <w:t>Hídivásár</w:t>
            </w:r>
            <w:proofErr w:type="spellEnd"/>
            <w:r w:rsidRPr="00282B67">
              <w:rPr>
                <w:b/>
                <w:sz w:val="23"/>
                <w:szCs w:val="23"/>
                <w:lang w:eastAsia="hu-HU"/>
              </w:rPr>
              <w:t xml:space="preserve"> alkalmával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before="100" w:beforeAutospacing="1"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Személygépkocsi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1575 forint/nap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2000 forint/nap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before="100" w:beforeAutospacing="1"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Autóbusz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3937 forint/nap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5000 forint/nap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before="100" w:beforeAutospacing="1"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 xml:space="preserve">Motorkerékpár, </w:t>
            </w:r>
            <w:proofErr w:type="spellStart"/>
            <w:r w:rsidRPr="00282B67">
              <w:rPr>
                <w:sz w:val="23"/>
                <w:szCs w:val="23"/>
                <w:lang w:eastAsia="hu-HU"/>
              </w:rPr>
              <w:t>quad</w:t>
            </w:r>
            <w:proofErr w:type="spellEnd"/>
            <w:r w:rsidRPr="00282B67">
              <w:rPr>
                <w:sz w:val="23"/>
                <w:szCs w:val="23"/>
                <w:lang w:eastAsia="hu-HU"/>
              </w:rPr>
              <w:t>, tehergépkocsi - legfeljebb 3,5 t megengedett legnagyobb össztömeg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1575 forint/nap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2000 forint/nap</w:t>
            </w:r>
          </w:p>
        </w:tc>
      </w:tr>
      <w:tr w:rsidR="00282B67" w:rsidRPr="00282B67" w:rsidTr="00282B67">
        <w:tc>
          <w:tcPr>
            <w:tcW w:w="9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center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Parkolójegy díja Szent György-napi Kihajtási Ünnepen és Szent Dömötör-napi Behajtási Ünnepen szervezett kézműves vásárok alkalmával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before="100" w:beforeAutospacing="1"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Személygépkocsi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1575 forint/nap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2000 forint/nap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before="100" w:beforeAutospacing="1"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Autóbusz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3937 forint/nap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5000 forint/nap</w:t>
            </w:r>
          </w:p>
        </w:tc>
      </w:tr>
      <w:tr w:rsidR="00282B67" w:rsidRPr="00282B67" w:rsidTr="00282B67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before="100" w:beforeAutospacing="1"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 xml:space="preserve">Motorkerékpár, </w:t>
            </w:r>
            <w:proofErr w:type="spellStart"/>
            <w:r w:rsidRPr="00282B67">
              <w:rPr>
                <w:sz w:val="23"/>
                <w:szCs w:val="23"/>
                <w:lang w:eastAsia="hu-HU"/>
              </w:rPr>
              <w:t>quad</w:t>
            </w:r>
            <w:proofErr w:type="spellEnd"/>
            <w:r w:rsidRPr="00282B67">
              <w:rPr>
                <w:sz w:val="23"/>
                <w:szCs w:val="23"/>
                <w:lang w:eastAsia="hu-HU"/>
              </w:rPr>
              <w:t>, tehergépkocsi - legfeljebb 3,5 t megengedett legnagyobb össztömeg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sz w:val="23"/>
                <w:szCs w:val="23"/>
                <w:lang w:eastAsia="hu-HU"/>
              </w:rPr>
            </w:pPr>
            <w:r w:rsidRPr="00282B67">
              <w:rPr>
                <w:sz w:val="23"/>
                <w:szCs w:val="23"/>
                <w:lang w:eastAsia="hu-HU"/>
              </w:rPr>
              <w:t>1575 forint/nap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2B67" w:rsidRPr="00282B67" w:rsidRDefault="00282B67" w:rsidP="00282B67">
            <w:pPr>
              <w:suppressAutoHyphens w:val="0"/>
              <w:spacing w:after="20"/>
              <w:ind w:firstLine="180"/>
              <w:jc w:val="both"/>
              <w:rPr>
                <w:b/>
                <w:sz w:val="23"/>
                <w:szCs w:val="23"/>
                <w:lang w:eastAsia="hu-HU"/>
              </w:rPr>
            </w:pPr>
            <w:r w:rsidRPr="00282B67">
              <w:rPr>
                <w:b/>
                <w:sz w:val="23"/>
                <w:szCs w:val="23"/>
                <w:lang w:eastAsia="hu-HU"/>
              </w:rPr>
              <w:t>2000 forint/nap</w:t>
            </w:r>
          </w:p>
        </w:tc>
      </w:tr>
    </w:tbl>
    <w:p w:rsidR="00282B67" w:rsidRDefault="00282B67" w:rsidP="007A5729">
      <w:pPr>
        <w:pStyle w:val="Szvegtrzs"/>
        <w:spacing w:line="276" w:lineRule="auto"/>
        <w:rPr>
          <w:sz w:val="24"/>
          <w:szCs w:val="24"/>
        </w:rPr>
      </w:pPr>
    </w:p>
    <w:p w:rsidR="00590CF8" w:rsidRDefault="00282B67" w:rsidP="007A5729">
      <w:pPr>
        <w:pStyle w:val="Szvegtrz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Időközben felmerült, hogy a parkolást igénybevevők részéről nagyfokú elégedetlenséget váltott ki a </w:t>
      </w:r>
      <w:proofErr w:type="spellStart"/>
      <w:r>
        <w:rPr>
          <w:sz w:val="24"/>
          <w:szCs w:val="24"/>
        </w:rPr>
        <w:t>Hídivásár</w:t>
      </w:r>
      <w:proofErr w:type="spellEnd"/>
      <w:r>
        <w:rPr>
          <w:sz w:val="24"/>
          <w:szCs w:val="24"/>
        </w:rPr>
        <w:t xml:space="preserve"> alkalmával fizetendő parkolási díj mértéke</w:t>
      </w:r>
      <w:r w:rsidR="00590CF8">
        <w:rPr>
          <w:sz w:val="24"/>
          <w:szCs w:val="24"/>
        </w:rPr>
        <w:t xml:space="preserve">. </w:t>
      </w:r>
    </w:p>
    <w:p w:rsidR="00590CF8" w:rsidRDefault="00590CF8" w:rsidP="007A5729">
      <w:pPr>
        <w:pStyle w:val="Szvegtrzs"/>
        <w:spacing w:line="276" w:lineRule="auto"/>
        <w:rPr>
          <w:sz w:val="24"/>
          <w:szCs w:val="24"/>
        </w:rPr>
      </w:pPr>
    </w:p>
    <w:p w:rsidR="00282B67" w:rsidRDefault="00590CF8" w:rsidP="007A5729">
      <w:pPr>
        <w:pStyle w:val="Szvegtrz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282B67">
        <w:rPr>
          <w:sz w:val="24"/>
          <w:szCs w:val="24"/>
        </w:rPr>
        <w:t xml:space="preserve">igyelemmel a hétvégén megrendezendő </w:t>
      </w:r>
      <w:r>
        <w:rPr>
          <w:sz w:val="24"/>
          <w:szCs w:val="24"/>
        </w:rPr>
        <w:t>Szent Dömötör napi behajtási ünnepre</w:t>
      </w:r>
      <w:r w:rsidR="00282B67">
        <w:rPr>
          <w:sz w:val="24"/>
          <w:szCs w:val="24"/>
        </w:rPr>
        <w:t xml:space="preserve">, illetve </w:t>
      </w:r>
      <w:r>
        <w:rPr>
          <w:sz w:val="24"/>
          <w:szCs w:val="24"/>
        </w:rPr>
        <w:t xml:space="preserve">az </w:t>
      </w:r>
      <w:r w:rsidR="00282B67">
        <w:rPr>
          <w:sz w:val="24"/>
          <w:szCs w:val="24"/>
        </w:rPr>
        <w:t>annak megrendezésekor idelátogató vendégek elégedettségére</w:t>
      </w:r>
      <w:r>
        <w:rPr>
          <w:sz w:val="24"/>
          <w:szCs w:val="24"/>
        </w:rPr>
        <w:t>,</w:t>
      </w:r>
      <w:r w:rsidR="00282B67">
        <w:rPr>
          <w:sz w:val="24"/>
          <w:szCs w:val="24"/>
        </w:rPr>
        <w:t xml:space="preserve"> csökkenteni javasolom a parkolási díj mértékét</w:t>
      </w:r>
      <w:r>
        <w:rPr>
          <w:sz w:val="24"/>
          <w:szCs w:val="24"/>
        </w:rPr>
        <w:t>.</w:t>
      </w:r>
    </w:p>
    <w:p w:rsidR="00590CF8" w:rsidRDefault="00590CF8" w:rsidP="007A5729">
      <w:pPr>
        <w:pStyle w:val="Szvegtrzs"/>
        <w:spacing w:line="276" w:lineRule="auto"/>
        <w:rPr>
          <w:sz w:val="24"/>
          <w:szCs w:val="24"/>
        </w:rPr>
      </w:pPr>
    </w:p>
    <w:p w:rsidR="00164B56" w:rsidRDefault="00164B56" w:rsidP="007A5729">
      <w:pPr>
        <w:pStyle w:val="Szvegtrz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Kérem a Tisztelt Képviselő-testületet, hogy </w:t>
      </w:r>
      <w:r w:rsidR="000242F3">
        <w:rPr>
          <w:sz w:val="24"/>
          <w:szCs w:val="24"/>
        </w:rPr>
        <w:t xml:space="preserve">az előterjesztést </w:t>
      </w:r>
      <w:r w:rsidR="00F536A4">
        <w:rPr>
          <w:sz w:val="24"/>
          <w:szCs w:val="24"/>
        </w:rPr>
        <w:t xml:space="preserve">és a határozati javaslatot, valamint </w:t>
      </w:r>
      <w:r>
        <w:rPr>
          <w:sz w:val="24"/>
          <w:szCs w:val="24"/>
        </w:rPr>
        <w:t>a mellékelt rendelet-tervezetet megtárgyalni</w:t>
      </w:r>
      <w:r w:rsidR="000242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536A4" w:rsidRPr="00F536A4">
        <w:rPr>
          <w:sz w:val="24"/>
          <w:szCs w:val="24"/>
        </w:rPr>
        <w:t xml:space="preserve">az idegenforgalmi szezonban fizetendő parkolási díjról </w:t>
      </w:r>
      <w:r w:rsidR="00222135" w:rsidRPr="008E41CC">
        <w:rPr>
          <w:sz w:val="24"/>
          <w:szCs w:val="24"/>
        </w:rPr>
        <w:t xml:space="preserve">szóló </w:t>
      </w:r>
      <w:r w:rsidR="00F50FDA">
        <w:rPr>
          <w:sz w:val="24"/>
          <w:szCs w:val="24"/>
        </w:rPr>
        <w:t>önkormányzati rendelete</w:t>
      </w:r>
      <w:r w:rsidR="00222135" w:rsidRPr="008E41CC">
        <w:rPr>
          <w:sz w:val="24"/>
          <w:szCs w:val="24"/>
        </w:rPr>
        <w:t xml:space="preserve">t </w:t>
      </w:r>
      <w:r w:rsidR="00090064">
        <w:rPr>
          <w:sz w:val="24"/>
          <w:szCs w:val="24"/>
        </w:rPr>
        <w:t xml:space="preserve">módosításáról szóló rendeletet megalkotni </w:t>
      </w:r>
      <w:r>
        <w:rPr>
          <w:sz w:val="24"/>
          <w:szCs w:val="24"/>
        </w:rPr>
        <w:t>szíveskedjen.</w:t>
      </w:r>
    </w:p>
    <w:p w:rsidR="00164B56" w:rsidRDefault="00164B56" w:rsidP="00164B56">
      <w:pPr>
        <w:jc w:val="both"/>
        <w:rPr>
          <w:bCs/>
          <w:szCs w:val="24"/>
        </w:rPr>
      </w:pPr>
    </w:p>
    <w:p w:rsidR="00164B56" w:rsidRPr="00B94E4E" w:rsidRDefault="00EC6ED7" w:rsidP="00164B56">
      <w:pPr>
        <w:jc w:val="both"/>
        <w:rPr>
          <w:b/>
          <w:szCs w:val="24"/>
        </w:rPr>
      </w:pPr>
      <w:r w:rsidRPr="00B94E4E">
        <w:rPr>
          <w:b/>
          <w:bCs/>
          <w:szCs w:val="24"/>
        </w:rPr>
        <w:t>Hortobágy, 20</w:t>
      </w:r>
      <w:r w:rsidR="003655F6" w:rsidRPr="00B94E4E">
        <w:rPr>
          <w:b/>
          <w:bCs/>
          <w:szCs w:val="24"/>
        </w:rPr>
        <w:t>2</w:t>
      </w:r>
      <w:r w:rsidR="00090064" w:rsidRPr="00B94E4E">
        <w:rPr>
          <w:b/>
          <w:bCs/>
          <w:szCs w:val="24"/>
        </w:rPr>
        <w:t>2</w:t>
      </w:r>
      <w:r w:rsidR="00164B56" w:rsidRPr="00B94E4E">
        <w:rPr>
          <w:b/>
          <w:bCs/>
          <w:szCs w:val="24"/>
        </w:rPr>
        <w:t xml:space="preserve">. </w:t>
      </w:r>
      <w:r w:rsidR="00590CF8">
        <w:rPr>
          <w:b/>
          <w:bCs/>
          <w:szCs w:val="24"/>
        </w:rPr>
        <w:t>október 17</w:t>
      </w:r>
      <w:r w:rsidR="00F50FDA" w:rsidRPr="00B94E4E">
        <w:rPr>
          <w:b/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069DE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631528" w:rsidRDefault="00164B56" w:rsidP="002D52A3">
      <w:pPr>
        <w:jc w:val="both"/>
      </w:pPr>
      <w:r>
        <w:tab/>
        <w:t xml:space="preserve">              </w:t>
      </w:r>
      <w:r w:rsidR="002D52A3">
        <w:t xml:space="preserve">                        </w:t>
      </w: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</w:p>
    <w:sectPr w:rsidR="007D3D9E" w:rsidRPr="003C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90064"/>
    <w:rsid w:val="001069DE"/>
    <w:rsid w:val="00164B56"/>
    <w:rsid w:val="00176D6E"/>
    <w:rsid w:val="00186EB8"/>
    <w:rsid w:val="001B234B"/>
    <w:rsid w:val="001B7E3F"/>
    <w:rsid w:val="001D24EB"/>
    <w:rsid w:val="00222135"/>
    <w:rsid w:val="00256232"/>
    <w:rsid w:val="00282B67"/>
    <w:rsid w:val="00284934"/>
    <w:rsid w:val="0028742F"/>
    <w:rsid w:val="00296F10"/>
    <w:rsid w:val="002A7F9E"/>
    <w:rsid w:val="002B0205"/>
    <w:rsid w:val="002B08D0"/>
    <w:rsid w:val="002D29B9"/>
    <w:rsid w:val="002D52A3"/>
    <w:rsid w:val="002F1C85"/>
    <w:rsid w:val="00345C1C"/>
    <w:rsid w:val="003655F6"/>
    <w:rsid w:val="003A20BD"/>
    <w:rsid w:val="003B426D"/>
    <w:rsid w:val="003C7BB7"/>
    <w:rsid w:val="00405DD3"/>
    <w:rsid w:val="00475CBC"/>
    <w:rsid w:val="004B58EB"/>
    <w:rsid w:val="004C2168"/>
    <w:rsid w:val="004C3728"/>
    <w:rsid w:val="004F07F4"/>
    <w:rsid w:val="00546CBC"/>
    <w:rsid w:val="005517E3"/>
    <w:rsid w:val="00564134"/>
    <w:rsid w:val="005813A9"/>
    <w:rsid w:val="00590CF8"/>
    <w:rsid w:val="005D4FF6"/>
    <w:rsid w:val="005E5D71"/>
    <w:rsid w:val="00631528"/>
    <w:rsid w:val="006641AD"/>
    <w:rsid w:val="0067322C"/>
    <w:rsid w:val="00683D5D"/>
    <w:rsid w:val="006932DC"/>
    <w:rsid w:val="006D427E"/>
    <w:rsid w:val="006F7921"/>
    <w:rsid w:val="007A5729"/>
    <w:rsid w:val="007D3D9E"/>
    <w:rsid w:val="007F0EA0"/>
    <w:rsid w:val="007F28C7"/>
    <w:rsid w:val="00840263"/>
    <w:rsid w:val="00851342"/>
    <w:rsid w:val="008E41CC"/>
    <w:rsid w:val="008F478E"/>
    <w:rsid w:val="00914A9E"/>
    <w:rsid w:val="0092067D"/>
    <w:rsid w:val="00934DE5"/>
    <w:rsid w:val="0094038B"/>
    <w:rsid w:val="0097639B"/>
    <w:rsid w:val="009A6979"/>
    <w:rsid w:val="009C73D1"/>
    <w:rsid w:val="009E4A9F"/>
    <w:rsid w:val="00A22364"/>
    <w:rsid w:val="00A55AFC"/>
    <w:rsid w:val="00A86C3E"/>
    <w:rsid w:val="00AA291C"/>
    <w:rsid w:val="00AB6B27"/>
    <w:rsid w:val="00AD05FE"/>
    <w:rsid w:val="00B122ED"/>
    <w:rsid w:val="00B20E10"/>
    <w:rsid w:val="00B23FD6"/>
    <w:rsid w:val="00B7480A"/>
    <w:rsid w:val="00B74DD2"/>
    <w:rsid w:val="00B811A5"/>
    <w:rsid w:val="00B94E4E"/>
    <w:rsid w:val="00BB2F51"/>
    <w:rsid w:val="00BC0B8E"/>
    <w:rsid w:val="00BD22B6"/>
    <w:rsid w:val="00BF2370"/>
    <w:rsid w:val="00C07CC9"/>
    <w:rsid w:val="00C71B19"/>
    <w:rsid w:val="00C843D7"/>
    <w:rsid w:val="00CD1C85"/>
    <w:rsid w:val="00CE57A9"/>
    <w:rsid w:val="00CF1E22"/>
    <w:rsid w:val="00D120F7"/>
    <w:rsid w:val="00D740F2"/>
    <w:rsid w:val="00D74F12"/>
    <w:rsid w:val="00DB2AB1"/>
    <w:rsid w:val="00E052FB"/>
    <w:rsid w:val="00E6604A"/>
    <w:rsid w:val="00EA7071"/>
    <w:rsid w:val="00EB23E9"/>
    <w:rsid w:val="00EC6ED7"/>
    <w:rsid w:val="00ED3A40"/>
    <w:rsid w:val="00F469B6"/>
    <w:rsid w:val="00F50FDA"/>
    <w:rsid w:val="00F536A4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59FD-474D-414F-9DDA-E7477A15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5</cp:revision>
  <cp:lastPrinted>2020-06-25T15:19:00Z</cp:lastPrinted>
  <dcterms:created xsi:type="dcterms:W3CDTF">2022-10-17T07:25:00Z</dcterms:created>
  <dcterms:modified xsi:type="dcterms:W3CDTF">2022-10-18T12:51:00Z</dcterms:modified>
</cp:coreProperties>
</file>