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DCE2" w14:textId="74DA7104" w:rsidR="005D41BB" w:rsidRPr="009D69A8" w:rsidRDefault="005D41BB" w:rsidP="005D41BB">
      <w:pPr>
        <w:shd w:val="clear" w:color="auto" w:fill="FFFFFF"/>
        <w:spacing w:before="300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t>VAGYONFELOSZTÁSI JAVASAT</w:t>
      </w:r>
    </w:p>
    <w:p w14:paraId="5B7C6D0E" w14:textId="77777777" w:rsidR="003A011A" w:rsidRPr="009D69A8" w:rsidRDefault="003A011A" w:rsidP="005D41BB">
      <w:pPr>
        <w:shd w:val="clear" w:color="auto" w:fill="FFFFFF"/>
        <w:spacing w:before="300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</w:pPr>
    </w:p>
    <w:p w14:paraId="13728CF1" w14:textId="3DFDE29C" w:rsidR="005D41BB" w:rsidRPr="009D69A8" w:rsidRDefault="005D41BB" w:rsidP="008A302F">
      <w:pPr>
        <w:pStyle w:val="Listaszerbekezds"/>
        <w:numPr>
          <w:ilvl w:val="0"/>
          <w:numId w:val="1"/>
        </w:numPr>
        <w:shd w:val="clear" w:color="auto" w:fill="FFFFFF"/>
        <w:spacing w:before="300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A </w:t>
      </w:r>
      <w:proofErr w:type="spellStart"/>
      <w:r w:rsidR="008A302F" w:rsidRP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Hortobágyi-Délibáb</w:t>
      </w:r>
      <w:proofErr w:type="spellEnd"/>
      <w:r w:rsidR="008A302F" w:rsidRP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Nonprofit Kft. 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végelszámolási zárómérleg alapján</w:t>
      </w:r>
      <w:r w:rsidR="003A011A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22.348.254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  <w:hyperlink r:id="rId5" w:anchor="lbj850id77fb" w:history="1"/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 értékű felosztható vagyonnal rendelkezik.</w:t>
      </w:r>
    </w:p>
    <w:p w14:paraId="2838A0E0" w14:textId="77777777" w:rsidR="003A011A" w:rsidRPr="009D69A8" w:rsidRDefault="003A011A" w:rsidP="003A011A">
      <w:pPr>
        <w:pStyle w:val="Listaszerbekezds"/>
        <w:shd w:val="clear" w:color="auto" w:fill="FFFFFF"/>
        <w:spacing w:before="300" w:after="75" w:line="405" w:lineRule="atLeast"/>
        <w:ind w:left="60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C95ADED" w14:textId="77777777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2. 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felosztható vagyon összetétele az alábbi:</w:t>
      </w:r>
    </w:p>
    <w:p w14:paraId="792C34BD" w14:textId="4FEB430D" w:rsidR="00450F47" w:rsidRPr="009D69A8" w:rsidRDefault="003A011A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 Tárgyi eszközök nettó értéke: 10.934.580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</w:t>
      </w:r>
      <w:proofErr w:type="gramStart"/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Ft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,</w:t>
      </w:r>
      <w:proofErr w:type="gramEnd"/>
    </w:p>
    <w:p w14:paraId="1C13CC3A" w14:textId="0F783566" w:rsidR="00450F47" w:rsidRPr="009D69A8" w:rsidRDefault="00450F47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 Követelések az adóhatóságokkal szemben: 1.226.377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</w:p>
    <w:p w14:paraId="14DDAF2E" w14:textId="11A53E35" w:rsidR="00450F47" w:rsidRPr="009D69A8" w:rsidRDefault="00450F47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 Pénzeszközök: 10.187.297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</w:p>
    <w:p w14:paraId="513E692E" w14:textId="77777777" w:rsidR="003A011A" w:rsidRPr="009D69A8" w:rsidRDefault="003A011A" w:rsidP="005D41B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3E9D890F" w14:textId="2C0596AA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3.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 A felosztható vagyon a tagok (részvényesek) között vagyoni részesedésük arányában oszlik meg az alábbiak szerint:</w:t>
      </w:r>
    </w:p>
    <w:p w14:paraId="3C9FD72C" w14:textId="2118AFF5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3.1. Tag: 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Hortobágy Község Önkormányzata, 100% tulajdoni hányaddal, 3.000.000 Ft jegyzett tőke összeggel.</w:t>
      </w:r>
    </w:p>
    <w:p w14:paraId="5B0E7AD7" w14:textId="0B503AEB" w:rsidR="005D41BB" w:rsidRPr="009D69A8" w:rsidRDefault="005D41BB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3.1.1. Tagra jutó vagyon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: 22.348.254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 érték</w:t>
      </w:r>
    </w:p>
    <w:p w14:paraId="558B6B5D" w14:textId="3D672351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3.2. Tag: 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</w:t>
      </w:r>
    </w:p>
    <w:p w14:paraId="60A29FC8" w14:textId="06BAE89B" w:rsidR="005D41BB" w:rsidRPr="009D69A8" w:rsidRDefault="008A302F" w:rsidP="005D41B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  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3.2.1. Tagra jutó vagyon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: - 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Ft érték</w:t>
      </w:r>
    </w:p>
    <w:p w14:paraId="59D8A30E" w14:textId="0D244D6E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4. 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felosztható vagyon a tagok (részvényesek) között az alábbi felosztás történik:</w:t>
      </w:r>
    </w:p>
    <w:p w14:paraId="66F44366" w14:textId="2B0D2CAF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4.1. Tag: 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Hortobágy Község Önkormányzata</w:t>
      </w:r>
    </w:p>
    <w:p w14:paraId="43BC9EDA" w14:textId="1FF0FDAC" w:rsidR="00450F47" w:rsidRPr="009D69A8" w:rsidRDefault="005D41BB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4.1.1. Tagra jutó vagyon: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- Tárgyi eszközök nettó értéke: 10.934.580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</w:p>
    <w:p w14:paraId="3626DE86" w14:textId="7B408114" w:rsidR="00450F47" w:rsidRPr="009D69A8" w:rsidRDefault="00450F47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 Követelések az adóhatóságokkal szemben: 1.226.377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</w:p>
    <w:p w14:paraId="0C337F8B" w14:textId="74A4D50C" w:rsidR="00450F47" w:rsidRPr="009D69A8" w:rsidRDefault="00450F47" w:rsidP="00450F47">
      <w:pPr>
        <w:shd w:val="clear" w:color="auto" w:fill="FFFFFF"/>
        <w:spacing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 Pénzeszközök: 10.187.297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</w:t>
      </w:r>
    </w:p>
    <w:p w14:paraId="4CD513C8" w14:textId="020FD921" w:rsidR="005D41BB" w:rsidRPr="009D69A8" w:rsidRDefault="008A302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4.2.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 Tag: 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</w:t>
      </w:r>
    </w:p>
    <w:p w14:paraId="2564BA2C" w14:textId="3D73474D" w:rsidR="005D41BB" w:rsidRDefault="005D41BB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4.2.1. Tagra jutó vagyon: 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-</w:t>
      </w:r>
    </w:p>
    <w:p w14:paraId="63E46789" w14:textId="77777777" w:rsidR="008A302F" w:rsidRPr="009D69A8" w:rsidRDefault="008A302F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446EDA6" w14:textId="728E2611" w:rsidR="005D41BB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5.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felosztható vagyon</w:t>
      </w:r>
      <w:r w:rsidR="00450F47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Hortobágy Község Önkormányzatát,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mint egyedüli tagot illeti.</w:t>
      </w:r>
    </w:p>
    <w:p w14:paraId="22E35830" w14:textId="77777777" w:rsidR="008A302F" w:rsidRPr="009D69A8" w:rsidRDefault="008A302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5017AD9B" w14:textId="77777777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6. 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felosztható vagyonból hitelezőnek juttatandó vagyon:</w:t>
      </w:r>
    </w:p>
    <w:p w14:paraId="16AF234F" w14:textId="0A83230D" w:rsidR="00CD7F4F" w:rsidRPr="009D69A8" w:rsidRDefault="005D41BB" w:rsidP="00CD7F4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6.1.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Nemzeti Adó és Vámhivatal,</w:t>
      </w:r>
    </w:p>
    <w:p w14:paraId="41396AB4" w14:textId="7A0B25D0" w:rsidR="005D41BB" w:rsidRPr="009D69A8" w:rsidRDefault="005D41BB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lastRenderedPageBreak/>
        <w:t xml:space="preserve">6.1.1. Hitelezőnek juttatandó vagyon: 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Társasági adó befizetése 160.548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 és Szakképzési hozzájárulás befejezése 170.275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 értékben.</w:t>
      </w:r>
    </w:p>
    <w:p w14:paraId="1016170B" w14:textId="1E52A7FD" w:rsidR="005D41BB" w:rsidRDefault="005D41BB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7. 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céget megillető jogok engedményezése, a céget terhelő kötelezettség átruházása, illetve más által történő átvállalása</w:t>
      </w:r>
      <w:r w:rsidRPr="009D69A8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lang w:eastAsia="hu-HU"/>
        </w:rPr>
        <w:t>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nem történik.</w:t>
      </w:r>
    </w:p>
    <w:p w14:paraId="640359EB" w14:textId="77777777" w:rsidR="008A302F" w:rsidRPr="009D69A8" w:rsidRDefault="008A302F" w:rsidP="008A302F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851A97A" w14:textId="0B4BD9A1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8.1. 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cég az alábbi jogokat - külön okiratban - engedményezi:</w:t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- </w:t>
      </w:r>
    </w:p>
    <w:p w14:paraId="5FDF7FF7" w14:textId="36F3F762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1C3D0DFC" w14:textId="70289C2A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8.2. 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cég az alábbi kötelezettségét - külön okiratban - átruházza, tartozását más személy - külön okiratban - átvállalja:</w:t>
      </w:r>
    </w:p>
    <w:p w14:paraId="3AAAE886" w14:textId="32ADE647" w:rsidR="00CD7F4F" w:rsidRPr="009D69A8" w:rsidRDefault="00CD7F4F" w:rsidP="00CD7F4F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Társasági adó befizetése 160.548</w:t>
      </w:r>
      <w:r w:rsidR="00B1743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 </w:t>
      </w:r>
      <w:r w:rsidR="00B1743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és Szakképzési hozzájárulás befi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z</w:t>
      </w:r>
      <w:r w:rsidR="00B1743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et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ése 170.275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.-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Ft értékben.</w:t>
      </w:r>
    </w:p>
    <w:p w14:paraId="12F29C0A" w14:textId="77777777" w:rsidR="00CD7F4F" w:rsidRPr="009D69A8" w:rsidRDefault="00CD7F4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bookmarkStart w:id="0" w:name="_GoBack"/>
      <w:bookmarkEnd w:id="0"/>
    </w:p>
    <w:p w14:paraId="6D4FD3EF" w14:textId="2A321C6B" w:rsidR="005D41BB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9. 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fentieken túlmenően felosztható vagyon, vagy egyéb rendezendő kérdés nem maradt. A cégnek olyan ismert követelése vagy tartozása nem áll fenn, amely a végelszámolás során nem került behajtásra vagy kiegyenlítésre, illetve jelen vagyonfelosztási javaslat nem tartalmaz. A végelszámolói feladatokat ellátó vezető tisztségviselő kijelenti, hogy a cég a ta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rtozásait kiegyenlítette.</w:t>
      </w:r>
    </w:p>
    <w:p w14:paraId="5F78FCCD" w14:textId="77777777" w:rsidR="008A302F" w:rsidRPr="009D69A8" w:rsidRDefault="008A302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A8262C0" w14:textId="489BBC16" w:rsidR="005D41BB" w:rsidRPr="009D69A8" w:rsidRDefault="005D41BB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10. 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 tagok (részvényesek, alapító) elfogadják, hogy ha a cég törléséig, a bankszámla megszüntetéséig banki költség vagy egyéb költség merül fel, az a bankszámlán rendelkezésre álló összegből kerül levonásra, illetve ha az nem elegendő, maguk bocsátják a cég rendelkezésére.</w:t>
      </w:r>
    </w:p>
    <w:p w14:paraId="198B658C" w14:textId="13C35F43" w:rsidR="00CD7F4F" w:rsidRPr="009D69A8" w:rsidRDefault="00CD7F4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492A580B" w14:textId="77777777" w:rsidR="00CD7F4F" w:rsidRPr="009D69A8" w:rsidRDefault="00CD7F4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67131B04" w14:textId="1A6B0CB3" w:rsidR="005D41BB" w:rsidRPr="009D69A8" w:rsidRDefault="00CD7F4F" w:rsidP="005D41B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Kelt: Hortobágy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, 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2022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04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</w:t>
      </w: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26.</w:t>
      </w:r>
    </w:p>
    <w:p w14:paraId="3319314C" w14:textId="77777777" w:rsidR="00CD7F4F" w:rsidRPr="009D69A8" w:rsidRDefault="00CD7F4F" w:rsidP="005D41B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53676A04" w14:textId="77777777" w:rsidR="00CD7F4F" w:rsidRPr="009D69A8" w:rsidRDefault="00CD7F4F" w:rsidP="005D41B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5C3E705C" w14:textId="77777777" w:rsidR="00CD7F4F" w:rsidRPr="009D69A8" w:rsidRDefault="00CD7F4F" w:rsidP="005D41B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1798050F" w14:textId="7B9F5A57" w:rsidR="00CD7F4F" w:rsidRPr="009D69A8" w:rsidRDefault="005D41BB" w:rsidP="008A302F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_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_____________________________</w:t>
      </w:r>
      <w:r w:rsidR="008A302F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br/>
      </w:r>
      <w:r w:rsidR="00CD7F4F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Tóth Edina</w:t>
      </w:r>
    </w:p>
    <w:p w14:paraId="6432AA78" w14:textId="47F24ECF" w:rsidR="005D41BB" w:rsidRPr="009D69A8" w:rsidRDefault="008A302F" w:rsidP="008A302F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(4071 Hortobágy, Délibáb köz u. 9/B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)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br/>
        <w:t>végelszámolói feladatokat ellátó</w:t>
      </w:r>
      <w:r w:rsidR="005D41BB" w:rsidRPr="009D69A8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br/>
        <w:t>vezető tisztségviselő</w:t>
      </w:r>
    </w:p>
    <w:sectPr w:rsidR="005D41BB" w:rsidRPr="009D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133"/>
    <w:multiLevelType w:val="hybridMultilevel"/>
    <w:tmpl w:val="ABBCE248"/>
    <w:lvl w:ilvl="0" w:tplc="FDA086F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AA492B"/>
    <w:multiLevelType w:val="hybridMultilevel"/>
    <w:tmpl w:val="905A4476"/>
    <w:lvl w:ilvl="0" w:tplc="02140860">
      <w:start w:val="2"/>
      <w:numFmt w:val="bullet"/>
      <w:lvlText w:val="-"/>
      <w:lvlJc w:val="left"/>
      <w:pPr>
        <w:ind w:left="1068" w:hanging="360"/>
      </w:pPr>
      <w:rPr>
        <w:rFonts w:ascii="Fira Sans" w:eastAsia="Times New Roman" w:hAnsi="Fira 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BB"/>
    <w:rsid w:val="003A011A"/>
    <w:rsid w:val="00450F47"/>
    <w:rsid w:val="005D41BB"/>
    <w:rsid w:val="00826EA3"/>
    <w:rsid w:val="008A302F"/>
    <w:rsid w:val="009D69A8"/>
    <w:rsid w:val="00B17436"/>
    <w:rsid w:val="00C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3418"/>
  <w15:chartTrackingRefBased/>
  <w15:docId w15:val="{9815A8C7-5AF6-0A43-8C88-BEB80EA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D41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D41B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41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A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600021.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Csaba</dc:creator>
  <cp:keywords/>
  <dc:description/>
  <cp:lastModifiedBy>Kirendeltség vezető</cp:lastModifiedBy>
  <cp:revision>3</cp:revision>
  <dcterms:created xsi:type="dcterms:W3CDTF">2022-04-21T13:24:00Z</dcterms:created>
  <dcterms:modified xsi:type="dcterms:W3CDTF">2022-04-21T14:44:00Z</dcterms:modified>
</cp:coreProperties>
</file>