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02" w:rsidRDefault="00EF0802" w:rsidP="00832152">
      <w:pPr>
        <w:jc w:val="center"/>
      </w:pPr>
      <w:r>
        <w:t xml:space="preserve">Hortobágy Község Önkormányzata </w:t>
      </w:r>
      <w:proofErr w:type="gramStart"/>
      <w:r>
        <w:t>Képviselő-testületének ..</w:t>
      </w:r>
      <w:proofErr w:type="gramEnd"/>
      <w:r>
        <w:t>/2021. (… …) rendelete</w:t>
      </w:r>
      <w:bookmarkStart w:id="0" w:name="_GoBack"/>
      <w:bookmarkEnd w:id="0"/>
    </w:p>
    <w:p w:rsidR="00832152" w:rsidRDefault="00832152" w:rsidP="00832152">
      <w:pPr>
        <w:jc w:val="center"/>
      </w:pPr>
      <w:proofErr w:type="gramStart"/>
      <w:r>
        <w:t>a</w:t>
      </w:r>
      <w:proofErr w:type="gramEnd"/>
      <w:r>
        <w:t xml:space="preserve"> vásártartásról</w:t>
      </w:r>
    </w:p>
    <w:p w:rsidR="00832152" w:rsidRDefault="00832152" w:rsidP="00832152">
      <w:pPr>
        <w:jc w:val="both"/>
      </w:pPr>
    </w:p>
    <w:p w:rsidR="00F215D3" w:rsidRPr="00F215D3" w:rsidRDefault="00F215D3" w:rsidP="00F215D3">
      <w:pPr>
        <w:jc w:val="both"/>
        <w:rPr>
          <w:rFonts w:cstheme="minorHAnsi"/>
        </w:rPr>
      </w:pPr>
      <w:r w:rsidRPr="00F215D3">
        <w:rPr>
          <w:rFonts w:cstheme="minorHAnsi"/>
        </w:rPr>
        <w:t>Hortobágy Község Önkormányzata Képviselő-testülete az Alaptörvény 32. cikk (2) bekezdésben meghatározott eredeti jogalkotói hatáskörében, a Magyarország helyi önkormányzatairól szóló 2011. évi CLXXXIX. törvény 13. § (1) bekezdés 14. pontjában meghatározott feladatkörében eljárva a következőket rendeli el:</w:t>
      </w:r>
    </w:p>
    <w:p w:rsidR="00F215D3" w:rsidRPr="00F215D3" w:rsidRDefault="00F215D3" w:rsidP="00F215D3">
      <w:pPr>
        <w:jc w:val="center"/>
        <w:rPr>
          <w:rFonts w:cstheme="minorHAnsi"/>
          <w:b/>
        </w:rPr>
      </w:pPr>
      <w:r w:rsidRPr="00F215D3">
        <w:rPr>
          <w:rFonts w:cstheme="minorHAnsi"/>
          <w:b/>
        </w:rPr>
        <w:t>1. §</w:t>
      </w:r>
    </w:p>
    <w:p w:rsidR="00F215D3" w:rsidRPr="00F215D3" w:rsidRDefault="00F215D3" w:rsidP="00F215D3">
      <w:pPr>
        <w:jc w:val="both"/>
        <w:rPr>
          <w:rFonts w:cstheme="minorHAnsi"/>
        </w:rPr>
      </w:pPr>
      <w:r w:rsidRPr="00F215D3">
        <w:rPr>
          <w:rFonts w:cstheme="minorHAnsi"/>
        </w:rPr>
        <w:t>Hortobágy Községi Önkormányzat Képviselő-testülete országos és helyi vásárt tart.</w:t>
      </w:r>
    </w:p>
    <w:p w:rsidR="00F215D3" w:rsidRPr="00F215D3" w:rsidRDefault="00F215D3" w:rsidP="00F215D3">
      <w:pPr>
        <w:jc w:val="center"/>
        <w:rPr>
          <w:rFonts w:cstheme="minorHAnsi"/>
          <w:b/>
        </w:rPr>
      </w:pPr>
      <w:r w:rsidRPr="00F215D3">
        <w:rPr>
          <w:rFonts w:cstheme="minorHAnsi"/>
          <w:b/>
        </w:rPr>
        <w:t>2. §</w:t>
      </w:r>
    </w:p>
    <w:p w:rsidR="00F215D3" w:rsidRPr="00F215D3" w:rsidRDefault="00F215D3" w:rsidP="00F215D3">
      <w:pPr>
        <w:jc w:val="both"/>
        <w:rPr>
          <w:rFonts w:cstheme="minorHAnsi"/>
        </w:rPr>
      </w:pPr>
      <w:r w:rsidRPr="00F215D3">
        <w:rPr>
          <w:rFonts w:cstheme="minorHAnsi"/>
        </w:rPr>
        <w:t xml:space="preserve">(1) Az országos vásár helye Hortobágy 97/2, 98/1, 98/3, 99, 101, 103/4, 108/7 </w:t>
      </w:r>
      <w:proofErr w:type="spellStart"/>
      <w:r w:rsidRPr="00F215D3">
        <w:rPr>
          <w:rFonts w:cstheme="minorHAnsi"/>
        </w:rPr>
        <w:t>hrsz-ú</w:t>
      </w:r>
      <w:proofErr w:type="spellEnd"/>
      <w:r w:rsidRPr="00F215D3">
        <w:rPr>
          <w:rFonts w:cstheme="minorHAnsi"/>
        </w:rPr>
        <w:t xml:space="preserve"> ingatlanok. Az országos vásárok időpontját a tárgyévi rendezvénynaptár tartalmazza.</w:t>
      </w:r>
    </w:p>
    <w:p w:rsidR="00F215D3" w:rsidRPr="00F215D3" w:rsidRDefault="00F215D3" w:rsidP="00F215D3">
      <w:pPr>
        <w:jc w:val="both"/>
        <w:rPr>
          <w:rFonts w:cstheme="minorHAnsi"/>
        </w:rPr>
      </w:pPr>
      <w:r w:rsidRPr="00F215D3">
        <w:rPr>
          <w:rFonts w:cstheme="minorHAnsi"/>
        </w:rPr>
        <w:t xml:space="preserve">(2) A helyi vásár helye: 108/7 </w:t>
      </w:r>
      <w:proofErr w:type="spellStart"/>
      <w:r w:rsidRPr="00F215D3">
        <w:rPr>
          <w:rFonts w:cstheme="minorHAnsi"/>
        </w:rPr>
        <w:t>hrsz-ú</w:t>
      </w:r>
      <w:proofErr w:type="spellEnd"/>
      <w:r w:rsidRPr="00F215D3">
        <w:rPr>
          <w:rFonts w:cstheme="minorHAnsi"/>
        </w:rPr>
        <w:t xml:space="preserve"> ingatlan. A helyi vásár március 1. napjától november 1. napjáig tart.</w:t>
      </w:r>
    </w:p>
    <w:p w:rsidR="00F215D3" w:rsidRPr="00F215D3" w:rsidRDefault="00F215D3" w:rsidP="00F215D3">
      <w:pPr>
        <w:jc w:val="center"/>
        <w:rPr>
          <w:rFonts w:cstheme="minorHAnsi"/>
          <w:b/>
        </w:rPr>
      </w:pPr>
      <w:r w:rsidRPr="00F215D3">
        <w:rPr>
          <w:rFonts w:cstheme="minorHAnsi"/>
          <w:b/>
        </w:rPr>
        <w:t>3. §</w:t>
      </w:r>
    </w:p>
    <w:p w:rsidR="00F215D3" w:rsidRPr="00F215D3" w:rsidRDefault="00F215D3" w:rsidP="00F215D3">
      <w:pPr>
        <w:jc w:val="both"/>
        <w:rPr>
          <w:rFonts w:cstheme="minorHAnsi"/>
        </w:rPr>
      </w:pPr>
      <w:r w:rsidRPr="00F215D3">
        <w:rPr>
          <w:rFonts w:cstheme="minorHAnsi"/>
        </w:rPr>
        <w:t>Hatályát veszti a vásártartásról szóló 19/2007. (XII.31.) önkormányzati rendelet.</w:t>
      </w:r>
    </w:p>
    <w:p w:rsidR="00F215D3" w:rsidRPr="00F215D3" w:rsidRDefault="00F215D3" w:rsidP="00F215D3">
      <w:pPr>
        <w:jc w:val="center"/>
        <w:rPr>
          <w:rFonts w:cstheme="minorHAnsi"/>
          <w:b/>
        </w:rPr>
      </w:pPr>
      <w:r w:rsidRPr="00F215D3">
        <w:rPr>
          <w:rFonts w:cstheme="minorHAnsi"/>
          <w:b/>
        </w:rPr>
        <w:t>4. §</w:t>
      </w:r>
    </w:p>
    <w:p w:rsidR="00F215D3" w:rsidRPr="00F215D3" w:rsidRDefault="00F215D3" w:rsidP="00F215D3">
      <w:pPr>
        <w:jc w:val="both"/>
        <w:rPr>
          <w:rFonts w:cstheme="minorHAnsi"/>
        </w:rPr>
      </w:pPr>
      <w:r w:rsidRPr="00F215D3">
        <w:rPr>
          <w:rFonts w:cstheme="minorHAnsi"/>
        </w:rPr>
        <w:t>Ez a rendelet 2021. november 1-jén lép hatályba.</w:t>
      </w:r>
    </w:p>
    <w:p w:rsidR="00F215D3" w:rsidRPr="001C5BC2" w:rsidRDefault="00F215D3" w:rsidP="00832152">
      <w:pPr>
        <w:jc w:val="both"/>
        <w:rPr>
          <w:rFonts w:cstheme="minorHAnsi"/>
        </w:rPr>
      </w:pPr>
    </w:p>
    <w:sectPr w:rsidR="00F215D3" w:rsidRPr="001C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48"/>
    <w:rsid w:val="001C5BC2"/>
    <w:rsid w:val="00832152"/>
    <w:rsid w:val="0096182C"/>
    <w:rsid w:val="009E3A48"/>
    <w:rsid w:val="00D90D49"/>
    <w:rsid w:val="00EF0802"/>
    <w:rsid w:val="00F2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46271-32D4-4DC7-8B6B-DD205EA4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cp:keywords/>
  <dc:description/>
  <cp:lastModifiedBy>Kirendeltség vezető</cp:lastModifiedBy>
  <cp:revision>2</cp:revision>
  <dcterms:created xsi:type="dcterms:W3CDTF">2021-10-12T10:45:00Z</dcterms:created>
  <dcterms:modified xsi:type="dcterms:W3CDTF">2021-10-12T10:45:00Z</dcterms:modified>
</cp:coreProperties>
</file>