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02" w:rsidRPr="000527AF" w:rsidRDefault="000B09D6" w:rsidP="000527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AF">
        <w:rPr>
          <w:rFonts w:ascii="Times New Roman" w:hAnsi="Times New Roman" w:cs="Times New Roman"/>
          <w:b/>
          <w:sz w:val="24"/>
          <w:szCs w:val="24"/>
        </w:rPr>
        <w:t xml:space="preserve">Hortobágy Község Önkormányzata </w:t>
      </w:r>
      <w:proofErr w:type="gramStart"/>
      <w:r w:rsidRPr="000527AF">
        <w:rPr>
          <w:rFonts w:ascii="Times New Roman" w:hAnsi="Times New Roman" w:cs="Times New Roman"/>
          <w:b/>
          <w:sz w:val="24"/>
          <w:szCs w:val="24"/>
        </w:rPr>
        <w:t>Képviselő-testületének ..</w:t>
      </w:r>
      <w:proofErr w:type="gramEnd"/>
      <w:r w:rsidRPr="000527AF">
        <w:rPr>
          <w:rFonts w:ascii="Times New Roman" w:hAnsi="Times New Roman" w:cs="Times New Roman"/>
          <w:b/>
          <w:sz w:val="24"/>
          <w:szCs w:val="24"/>
        </w:rPr>
        <w:t>./2021. (X. 27.) önkormányzati rendelete</w:t>
      </w:r>
    </w:p>
    <w:p w:rsidR="000527AF" w:rsidRDefault="000527AF" w:rsidP="000527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7A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527AF">
        <w:rPr>
          <w:rFonts w:ascii="Times New Roman" w:hAnsi="Times New Roman" w:cs="Times New Roman"/>
          <w:b/>
          <w:sz w:val="24"/>
          <w:szCs w:val="24"/>
        </w:rPr>
        <w:t xml:space="preserve"> szociális ellátások helyi szabályairól szóló 11/2021. (IX. 29.) önkormányzati rendelet módosításáról</w:t>
      </w:r>
    </w:p>
    <w:p w:rsidR="000527AF" w:rsidRPr="000527AF" w:rsidRDefault="000527AF" w:rsidP="000527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F">
        <w:rPr>
          <w:rFonts w:ascii="Times New Roman" w:hAnsi="Times New Roman" w:cs="Times New Roman"/>
          <w:sz w:val="24"/>
          <w:szCs w:val="24"/>
        </w:rPr>
        <w:t>Hortobágy Község Önkormányzata Képviselő-testülete a Magyarország helyi önkormányzatairól szóló 2011. évi CLXXXIX. törvény 13. § (1) bekezdés 8a. pontjában meghatározott feladatkörében eljárva, a szociális igazgatásról és a szociális ellátásokról szóló 1993. évi III. törvény (a továbbiakban: Szt.) 132. § (4) bekezdés d) pontjában kapott felhatalmazás alapján a következőket rendeli el:</w:t>
      </w:r>
    </w:p>
    <w:p w:rsidR="000527AF" w:rsidRP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AF" w:rsidRPr="000527AF" w:rsidRDefault="000527AF" w:rsidP="000527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AF">
        <w:rPr>
          <w:rFonts w:ascii="Times New Roman" w:hAnsi="Times New Roman" w:cs="Times New Roman"/>
          <w:b/>
          <w:sz w:val="24"/>
          <w:szCs w:val="24"/>
        </w:rPr>
        <w:t>1. §</w:t>
      </w:r>
    </w:p>
    <w:p w:rsidR="000527AF" w:rsidRP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F">
        <w:rPr>
          <w:rFonts w:ascii="Times New Roman" w:hAnsi="Times New Roman" w:cs="Times New Roman"/>
          <w:sz w:val="24"/>
          <w:szCs w:val="24"/>
        </w:rPr>
        <w:t>A szociális ellátások helyi szabályairól szóló 11/2021. (IX. 29.) önkormányzati rendelet 9. § (1) bekezdés b) és c) pontja helyébe a következő rendelkezések lépnek:</w:t>
      </w:r>
    </w:p>
    <w:p w:rsidR="000527AF" w:rsidRP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F">
        <w:rPr>
          <w:rFonts w:ascii="Times New Roman" w:hAnsi="Times New Roman" w:cs="Times New Roman"/>
          <w:sz w:val="24"/>
          <w:szCs w:val="24"/>
        </w:rPr>
        <w:t>(A tűzifa támo</w:t>
      </w:r>
      <w:r>
        <w:rPr>
          <w:rFonts w:ascii="Times New Roman" w:hAnsi="Times New Roman" w:cs="Times New Roman"/>
          <w:sz w:val="24"/>
          <w:szCs w:val="24"/>
        </w:rPr>
        <w:t>gatás jogosultsági feltételei:)</w:t>
      </w:r>
    </w:p>
    <w:p w:rsidR="000527AF" w:rsidRP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F">
        <w:rPr>
          <w:rFonts w:ascii="Times New Roman" w:hAnsi="Times New Roman" w:cs="Times New Roman"/>
          <w:sz w:val="24"/>
          <w:szCs w:val="24"/>
        </w:rPr>
        <w:t>„b) Az (1) bekezdés a) pontjában foglaltakon túl t</w:t>
      </w:r>
      <w:r w:rsidR="00263539">
        <w:rPr>
          <w:rFonts w:ascii="Times New Roman" w:hAnsi="Times New Roman" w:cs="Times New Roman"/>
          <w:sz w:val="24"/>
          <w:szCs w:val="24"/>
        </w:rPr>
        <w:t xml:space="preserve">ámogatásra jogosult a kérelmező, </w:t>
      </w:r>
      <w:bookmarkStart w:id="0" w:name="_GoBack"/>
      <w:bookmarkEnd w:id="0"/>
      <w:r w:rsidRPr="000527AF">
        <w:rPr>
          <w:rFonts w:ascii="Times New Roman" w:hAnsi="Times New Roman" w:cs="Times New Roman"/>
          <w:sz w:val="24"/>
          <w:szCs w:val="24"/>
        </w:rPr>
        <w:t>ha egyszemélyes háztartásban él, vagy gyermekét egyedül nevelő szülő és  jövedelme a rendeletben előírt jövedelemhatárt maximum 10 %-kal lépi túl.</w:t>
      </w:r>
    </w:p>
    <w:p w:rsid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F">
        <w:rPr>
          <w:rFonts w:ascii="Times New Roman" w:hAnsi="Times New Roman" w:cs="Times New Roman"/>
          <w:sz w:val="24"/>
          <w:szCs w:val="24"/>
        </w:rPr>
        <w:t>c) Nem állapítható meg tűzifa támogatás annak a kérelmezőnek, aki érvényes lakhatási támogatás keretében gázdíj támogatásban részesül.”</w:t>
      </w:r>
    </w:p>
    <w:p w:rsidR="000527AF" w:rsidRP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AF" w:rsidRPr="000527AF" w:rsidRDefault="000527AF" w:rsidP="000527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AF">
        <w:rPr>
          <w:rFonts w:ascii="Times New Roman" w:hAnsi="Times New Roman" w:cs="Times New Roman"/>
          <w:b/>
          <w:sz w:val="24"/>
          <w:szCs w:val="24"/>
        </w:rPr>
        <w:t>2. §</w:t>
      </w:r>
    </w:p>
    <w:p w:rsidR="00F215D3" w:rsidRPr="000527AF" w:rsidRDefault="000527AF" w:rsidP="0005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AF">
        <w:rPr>
          <w:rFonts w:ascii="Times New Roman" w:hAnsi="Times New Roman" w:cs="Times New Roman"/>
          <w:sz w:val="24"/>
          <w:szCs w:val="24"/>
        </w:rPr>
        <w:t>Ez a rendelet 2021. november 1-jén lép hatályba, és 2021. november 2-án hatályát veszti.</w:t>
      </w:r>
    </w:p>
    <w:sectPr w:rsidR="00F215D3" w:rsidRPr="0005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8"/>
    <w:rsid w:val="000527AF"/>
    <w:rsid w:val="000B09D6"/>
    <w:rsid w:val="001C5BC2"/>
    <w:rsid w:val="002324AF"/>
    <w:rsid w:val="00263539"/>
    <w:rsid w:val="003C1DD8"/>
    <w:rsid w:val="006A6D02"/>
    <w:rsid w:val="00832152"/>
    <w:rsid w:val="0096182C"/>
    <w:rsid w:val="009B6501"/>
    <w:rsid w:val="009E3A48"/>
    <w:rsid w:val="00D90D49"/>
    <w:rsid w:val="00E04949"/>
    <w:rsid w:val="00EF0802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6271-32D4-4DC7-8B6B-DD205EA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5</cp:revision>
  <dcterms:created xsi:type="dcterms:W3CDTF">2021-10-14T11:54:00Z</dcterms:created>
  <dcterms:modified xsi:type="dcterms:W3CDTF">2021-10-15T06:32:00Z</dcterms:modified>
</cp:coreProperties>
</file>